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55BE" w:rsidRPr="00890804" w:rsidRDefault="009355BE" w:rsidP="00AB4F2A">
      <w:pPr>
        <w:keepNext/>
        <w:keepLines/>
        <w:pageBreakBefore/>
        <w:shd w:val="clear" w:color="auto" w:fill="FFFFFF"/>
        <w:suppressAutoHyphens/>
        <w:ind w:right="-2"/>
        <w:jc w:val="center"/>
        <w:outlineLvl w:val="0"/>
        <w:rPr>
          <w:rFonts w:eastAsia="SimSun"/>
          <w:b/>
          <w:bCs/>
          <w:color w:val="000000"/>
          <w:lang w:eastAsia="zh-CN"/>
        </w:rPr>
      </w:pPr>
      <w:bookmarkStart w:id="0" w:name="_Toc395183639"/>
      <w:bookmarkStart w:id="1" w:name="_Toc423954897"/>
      <w:bookmarkStart w:id="2" w:name="_Toc424490574"/>
      <w:r w:rsidRPr="00890804">
        <w:rPr>
          <w:rFonts w:eastAsia="SimSun"/>
          <w:b/>
          <w:bCs/>
          <w:color w:val="000000"/>
          <w:lang w:eastAsia="zh-CN"/>
        </w:rPr>
        <w:t>МИНИСТЕРСТВО ОБРАЗОВАНИЯ И НАУКИ ЗАБАЙКАЛЬСКОГО КРАЯ</w:t>
      </w:r>
    </w:p>
    <w:p w:rsidR="009355BE" w:rsidRPr="00890804" w:rsidRDefault="009355BE" w:rsidP="00AB4F2A">
      <w:pPr>
        <w:suppressAutoHyphens/>
        <w:rPr>
          <w:lang w:eastAsia="zh-CN"/>
        </w:rPr>
      </w:pPr>
    </w:p>
    <w:p w:rsidR="009355BE" w:rsidRPr="00890804" w:rsidRDefault="009355BE" w:rsidP="00AB4F2A">
      <w:pPr>
        <w:suppressAutoHyphens/>
        <w:jc w:val="center"/>
        <w:rPr>
          <w:b/>
          <w:lang w:eastAsia="zh-CN"/>
        </w:rPr>
      </w:pPr>
      <w:r w:rsidRPr="00890804">
        <w:rPr>
          <w:b/>
          <w:lang w:eastAsia="zh-CN"/>
        </w:rPr>
        <w:t>Государственное учреждение</w:t>
      </w:r>
    </w:p>
    <w:p w:rsidR="009355BE" w:rsidRPr="00890804" w:rsidRDefault="00146262" w:rsidP="00AB4F2A">
      <w:pPr>
        <w:suppressAutoHyphens/>
        <w:jc w:val="center"/>
        <w:rPr>
          <w:b/>
          <w:lang w:eastAsia="zh-CN"/>
        </w:rPr>
      </w:pPr>
      <w:r>
        <w:rPr>
          <w:b/>
          <w:lang w:eastAsia="zh-CN"/>
        </w:rPr>
        <w:t>«</w:t>
      </w:r>
      <w:r w:rsidR="00DC6C3D" w:rsidRPr="00DC6C3D">
        <w:rPr>
          <w:b/>
          <w:lang w:eastAsia="zh-CN"/>
        </w:rPr>
        <w:t>Региональный центр обработки информации и цифровой трансформации Забайкальского края</w:t>
      </w:r>
      <w:r>
        <w:rPr>
          <w:b/>
          <w:lang w:eastAsia="zh-CN"/>
        </w:rPr>
        <w:t>»</w:t>
      </w:r>
      <w:r w:rsidR="009355BE" w:rsidRPr="00890804">
        <w:rPr>
          <w:b/>
          <w:lang w:eastAsia="zh-CN"/>
        </w:rPr>
        <w:t xml:space="preserve"> </w:t>
      </w:r>
    </w:p>
    <w:p w:rsidR="009355BE" w:rsidRPr="00890804" w:rsidRDefault="009355BE" w:rsidP="00AB4F2A">
      <w:pPr>
        <w:suppressAutoHyphens/>
        <w:jc w:val="center"/>
        <w:rPr>
          <w:b/>
          <w:lang w:eastAsia="zh-CN"/>
        </w:rPr>
      </w:pPr>
    </w:p>
    <w:p w:rsidR="009355BE" w:rsidRPr="00890804" w:rsidRDefault="009355BE" w:rsidP="00AB4F2A">
      <w:pPr>
        <w:suppressAutoHyphens/>
        <w:jc w:val="center"/>
        <w:rPr>
          <w:b/>
          <w:lang w:eastAsia="zh-CN"/>
        </w:rPr>
      </w:pPr>
      <w:r w:rsidRPr="00890804">
        <w:rPr>
          <w:b/>
          <w:lang w:eastAsia="zh-CN"/>
        </w:rPr>
        <w:t>Государственное учреждение дополнительного профессионального образования</w:t>
      </w:r>
    </w:p>
    <w:p w:rsidR="009355BE" w:rsidRPr="00890804" w:rsidRDefault="00146262" w:rsidP="00AB4F2A">
      <w:pPr>
        <w:suppressAutoHyphens/>
        <w:jc w:val="center"/>
        <w:rPr>
          <w:b/>
          <w:lang w:eastAsia="zh-CN"/>
        </w:rPr>
      </w:pPr>
      <w:r>
        <w:rPr>
          <w:b/>
          <w:lang w:eastAsia="zh-CN"/>
        </w:rPr>
        <w:t>«</w:t>
      </w:r>
      <w:r w:rsidR="009355BE" w:rsidRPr="00890804">
        <w:rPr>
          <w:b/>
          <w:lang w:eastAsia="zh-CN"/>
        </w:rPr>
        <w:t>Институт развития образования Забайкальского края</w:t>
      </w:r>
      <w:r>
        <w:rPr>
          <w:b/>
          <w:lang w:eastAsia="zh-CN"/>
        </w:rPr>
        <w:t>»</w:t>
      </w:r>
    </w:p>
    <w:p w:rsidR="009355BE" w:rsidRPr="00890804" w:rsidRDefault="009355BE" w:rsidP="00AB4F2A">
      <w:pPr>
        <w:suppressAutoHyphens/>
        <w:jc w:val="center"/>
        <w:rPr>
          <w:b/>
          <w:lang w:eastAsia="zh-CN"/>
        </w:rPr>
      </w:pPr>
    </w:p>
    <w:p w:rsidR="009355BE" w:rsidRPr="00890804" w:rsidRDefault="009355BE" w:rsidP="00AB4F2A">
      <w:pPr>
        <w:suppressAutoHyphens/>
        <w:jc w:val="center"/>
        <w:rPr>
          <w:b/>
          <w:lang w:eastAsia="zh-CN"/>
        </w:rPr>
      </w:pPr>
    </w:p>
    <w:p w:rsidR="009355BE" w:rsidRPr="00890804" w:rsidRDefault="009355BE" w:rsidP="00AB4F2A">
      <w:pPr>
        <w:suppressAutoHyphens/>
        <w:jc w:val="center"/>
        <w:rPr>
          <w:b/>
          <w:lang w:eastAsia="zh-CN"/>
        </w:rPr>
      </w:pPr>
    </w:p>
    <w:p w:rsidR="009355BE" w:rsidRPr="00890804" w:rsidRDefault="009355BE" w:rsidP="00AB4F2A">
      <w:pPr>
        <w:suppressAutoHyphens/>
        <w:jc w:val="center"/>
        <w:rPr>
          <w:b/>
          <w:lang w:eastAsia="zh-CN"/>
        </w:rPr>
      </w:pPr>
    </w:p>
    <w:p w:rsidR="00B35CD8" w:rsidRDefault="00B35CD8" w:rsidP="00AB4F2A">
      <w:pPr>
        <w:suppressAutoHyphens/>
        <w:jc w:val="center"/>
        <w:rPr>
          <w:b/>
          <w:lang w:eastAsia="zh-CN"/>
        </w:rPr>
      </w:pPr>
    </w:p>
    <w:p w:rsidR="00AB4F2A" w:rsidRDefault="00AB4F2A" w:rsidP="00AB4F2A">
      <w:pPr>
        <w:suppressAutoHyphens/>
        <w:jc w:val="center"/>
        <w:rPr>
          <w:b/>
          <w:lang w:eastAsia="zh-CN"/>
        </w:rPr>
      </w:pPr>
    </w:p>
    <w:p w:rsidR="00AB4F2A" w:rsidRDefault="00AB4F2A" w:rsidP="00AB4F2A">
      <w:pPr>
        <w:suppressAutoHyphens/>
        <w:jc w:val="center"/>
        <w:rPr>
          <w:b/>
          <w:lang w:eastAsia="zh-CN"/>
        </w:rPr>
      </w:pPr>
    </w:p>
    <w:p w:rsidR="00AB4F2A" w:rsidRPr="00890804" w:rsidRDefault="00AB4F2A" w:rsidP="00AB4F2A">
      <w:pPr>
        <w:suppressAutoHyphens/>
        <w:jc w:val="center"/>
        <w:rPr>
          <w:b/>
          <w:lang w:eastAsia="zh-CN"/>
        </w:rPr>
      </w:pPr>
    </w:p>
    <w:p w:rsidR="00B35CD8" w:rsidRPr="00890804" w:rsidRDefault="00B35CD8" w:rsidP="00AB4F2A">
      <w:pPr>
        <w:suppressAutoHyphens/>
        <w:jc w:val="center"/>
        <w:rPr>
          <w:b/>
          <w:lang w:eastAsia="zh-CN"/>
        </w:rPr>
      </w:pPr>
    </w:p>
    <w:p w:rsidR="00B35CD8" w:rsidRPr="00890804" w:rsidRDefault="00B35CD8" w:rsidP="00AB4F2A">
      <w:pPr>
        <w:suppressAutoHyphens/>
        <w:jc w:val="center"/>
        <w:rPr>
          <w:b/>
          <w:lang w:eastAsia="zh-CN"/>
        </w:rPr>
      </w:pPr>
    </w:p>
    <w:p w:rsidR="009355BE" w:rsidRPr="00890804" w:rsidRDefault="009355BE" w:rsidP="00AB4F2A">
      <w:pPr>
        <w:suppressAutoHyphens/>
        <w:jc w:val="center"/>
        <w:rPr>
          <w:b/>
          <w:lang w:eastAsia="zh-CN"/>
        </w:rPr>
      </w:pPr>
      <w:r w:rsidRPr="00890804">
        <w:rPr>
          <w:b/>
          <w:lang w:eastAsia="zh-CN"/>
        </w:rPr>
        <w:t>РЕЗУЛЬТАТЫ</w:t>
      </w:r>
    </w:p>
    <w:p w:rsidR="009355BE" w:rsidRPr="00890804" w:rsidRDefault="009355BE" w:rsidP="00AB4F2A">
      <w:pPr>
        <w:suppressAutoHyphens/>
        <w:jc w:val="center"/>
        <w:rPr>
          <w:b/>
          <w:lang w:eastAsia="zh-CN"/>
        </w:rPr>
      </w:pPr>
      <w:r w:rsidRPr="00890804">
        <w:rPr>
          <w:b/>
          <w:lang w:eastAsia="zh-CN"/>
        </w:rPr>
        <w:t>ЕДИНОГО ГОСУДАРСТВЕННОГО ЭКЗАМЕНА</w:t>
      </w:r>
    </w:p>
    <w:p w:rsidR="009355BE" w:rsidRPr="00890804" w:rsidRDefault="009355BE" w:rsidP="00AB4F2A">
      <w:pPr>
        <w:suppressAutoHyphens/>
        <w:jc w:val="center"/>
        <w:rPr>
          <w:b/>
          <w:color w:val="0070C0"/>
          <w:lang w:eastAsia="zh-CN"/>
        </w:rPr>
      </w:pPr>
      <w:r w:rsidRPr="00890804">
        <w:rPr>
          <w:b/>
          <w:color w:val="0070C0"/>
          <w:lang w:eastAsia="zh-CN"/>
        </w:rPr>
        <w:t xml:space="preserve">ПО ИНФОРМАТИКЕ </w:t>
      </w:r>
      <w:r w:rsidR="00DC6C3D">
        <w:rPr>
          <w:b/>
          <w:color w:val="0070C0"/>
          <w:lang w:eastAsia="zh-CN"/>
        </w:rPr>
        <w:t>В 2025</w:t>
      </w:r>
      <w:r w:rsidRPr="00890804">
        <w:rPr>
          <w:b/>
          <w:color w:val="0070C0"/>
          <w:lang w:eastAsia="zh-CN"/>
        </w:rPr>
        <w:t xml:space="preserve"> ГОДУ</w:t>
      </w:r>
    </w:p>
    <w:p w:rsidR="009355BE" w:rsidRPr="00890804" w:rsidRDefault="009355BE" w:rsidP="00AB4F2A">
      <w:pPr>
        <w:suppressAutoHyphens/>
        <w:jc w:val="center"/>
        <w:rPr>
          <w:b/>
          <w:lang w:eastAsia="zh-CN"/>
        </w:rPr>
      </w:pPr>
      <w:r w:rsidRPr="00890804">
        <w:rPr>
          <w:b/>
          <w:lang w:eastAsia="zh-CN"/>
        </w:rPr>
        <w:t>В ЗАБАЙКАЛЬСКОМ КРАЕ</w:t>
      </w:r>
    </w:p>
    <w:p w:rsidR="009355BE" w:rsidRPr="00890804" w:rsidRDefault="009355BE" w:rsidP="00AB4F2A">
      <w:pPr>
        <w:suppressAutoHyphens/>
        <w:jc w:val="center"/>
        <w:rPr>
          <w:b/>
          <w:lang w:eastAsia="zh-CN"/>
        </w:rPr>
      </w:pPr>
    </w:p>
    <w:p w:rsidR="009355BE" w:rsidRPr="00890804" w:rsidRDefault="009355BE" w:rsidP="00AB4F2A">
      <w:pPr>
        <w:suppressAutoHyphens/>
        <w:jc w:val="center"/>
        <w:rPr>
          <w:b/>
          <w:lang w:eastAsia="zh-CN"/>
        </w:rPr>
      </w:pPr>
    </w:p>
    <w:p w:rsidR="009355BE" w:rsidRPr="00890804" w:rsidRDefault="009355BE" w:rsidP="00AB4F2A">
      <w:pPr>
        <w:suppressAutoHyphens/>
        <w:jc w:val="center"/>
        <w:rPr>
          <w:b/>
          <w:i/>
          <w:lang w:eastAsia="zh-CN"/>
        </w:rPr>
      </w:pPr>
      <w:r w:rsidRPr="00890804">
        <w:rPr>
          <w:b/>
          <w:i/>
          <w:lang w:eastAsia="zh-CN"/>
        </w:rPr>
        <w:t>АНАЛИТИЧЕСКИЙ ОТЧЕТ</w:t>
      </w:r>
    </w:p>
    <w:p w:rsidR="009355BE" w:rsidRPr="009355BE" w:rsidRDefault="009355BE" w:rsidP="00AB4F2A">
      <w:pPr>
        <w:suppressAutoHyphens/>
        <w:jc w:val="center"/>
        <w:rPr>
          <w:b/>
          <w:i/>
          <w:sz w:val="28"/>
          <w:szCs w:val="28"/>
          <w:lang w:eastAsia="zh-CN"/>
        </w:rPr>
      </w:pPr>
    </w:p>
    <w:p w:rsidR="009355BE" w:rsidRPr="009355BE" w:rsidRDefault="009355BE" w:rsidP="00AB4F2A">
      <w:pPr>
        <w:suppressAutoHyphens/>
        <w:jc w:val="center"/>
        <w:rPr>
          <w:b/>
          <w:i/>
          <w:sz w:val="28"/>
          <w:szCs w:val="28"/>
          <w:lang w:eastAsia="zh-CN"/>
        </w:rPr>
      </w:pPr>
      <w:r w:rsidRPr="009355BE">
        <w:rPr>
          <w:rFonts w:ascii="Calibri" w:eastAsia="Times New Roman" w:hAnsi="Calibri"/>
          <w:noProof/>
          <w:sz w:val="22"/>
          <w:szCs w:val="22"/>
        </w:rPr>
        <w:drawing>
          <wp:inline distT="0" distB="0" distL="0" distR="0">
            <wp:extent cx="4088765" cy="3864610"/>
            <wp:effectExtent l="0" t="0" r="6985" b="254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88765" cy="3864610"/>
                    </a:xfrm>
                    <a:prstGeom prst="rect">
                      <a:avLst/>
                    </a:prstGeom>
                    <a:noFill/>
                    <a:ln>
                      <a:noFill/>
                    </a:ln>
                  </pic:spPr>
                </pic:pic>
              </a:graphicData>
            </a:graphic>
          </wp:inline>
        </w:drawing>
      </w:r>
    </w:p>
    <w:p w:rsidR="009355BE" w:rsidRDefault="009355BE" w:rsidP="009355BE">
      <w:pPr>
        <w:suppressAutoHyphens/>
        <w:jc w:val="center"/>
        <w:rPr>
          <w:b/>
          <w:i/>
          <w:sz w:val="28"/>
          <w:szCs w:val="28"/>
          <w:lang w:eastAsia="zh-CN"/>
        </w:rPr>
      </w:pPr>
    </w:p>
    <w:p w:rsidR="00890804" w:rsidRPr="009355BE" w:rsidRDefault="00890804" w:rsidP="009355BE">
      <w:pPr>
        <w:suppressAutoHyphens/>
        <w:jc w:val="center"/>
        <w:rPr>
          <w:b/>
          <w:i/>
          <w:sz w:val="28"/>
          <w:szCs w:val="28"/>
          <w:lang w:eastAsia="zh-CN"/>
        </w:rPr>
      </w:pPr>
    </w:p>
    <w:p w:rsidR="00890804" w:rsidRDefault="008E51EA" w:rsidP="00890804">
      <w:pPr>
        <w:suppressAutoHyphens/>
        <w:jc w:val="center"/>
        <w:rPr>
          <w:b/>
          <w:lang w:eastAsia="zh-CN"/>
        </w:rPr>
      </w:pPr>
      <w:r>
        <w:rPr>
          <w:b/>
          <w:lang w:eastAsia="zh-CN"/>
        </w:rPr>
        <w:t>Ч</w:t>
      </w:r>
      <w:r w:rsidR="00797C79" w:rsidRPr="00890804">
        <w:rPr>
          <w:b/>
          <w:lang w:eastAsia="zh-CN"/>
        </w:rPr>
        <w:t>ита, 202</w:t>
      </w:r>
      <w:r>
        <w:rPr>
          <w:b/>
          <w:lang w:eastAsia="zh-CN"/>
        </w:rPr>
        <w:t>5</w:t>
      </w:r>
    </w:p>
    <w:p w:rsidR="00191A53" w:rsidRPr="00890804" w:rsidRDefault="00191A53" w:rsidP="00890804">
      <w:pPr>
        <w:suppressAutoHyphens/>
        <w:jc w:val="center"/>
        <w:rPr>
          <w:b/>
          <w:lang w:eastAsia="zh-CN"/>
        </w:rPr>
      </w:pPr>
    </w:p>
    <w:p w:rsidR="009355BE" w:rsidRPr="008E51EA" w:rsidRDefault="009355BE" w:rsidP="009355BE">
      <w:pPr>
        <w:jc w:val="center"/>
        <w:rPr>
          <w:i/>
        </w:rPr>
      </w:pPr>
      <w:r w:rsidRPr="008E51EA">
        <w:rPr>
          <w:b/>
        </w:rPr>
        <w:lastRenderedPageBreak/>
        <w:t xml:space="preserve">Статистико-аналитический отчет </w:t>
      </w:r>
      <w:r w:rsidRPr="008E51EA">
        <w:rPr>
          <w:b/>
        </w:rPr>
        <w:br/>
        <w:t xml:space="preserve">о результатах государственной итоговой аттестации </w:t>
      </w:r>
      <w:r w:rsidRPr="008E51EA">
        <w:rPr>
          <w:b/>
        </w:rPr>
        <w:br/>
        <w:t>по образовательным программам среднего общего образования</w:t>
      </w:r>
      <w:r w:rsidRPr="008E51EA">
        <w:rPr>
          <w:b/>
        </w:rPr>
        <w:br/>
        <w:t>в 202</w:t>
      </w:r>
      <w:r w:rsidR="00BF151E" w:rsidRPr="008E51EA">
        <w:rPr>
          <w:b/>
        </w:rPr>
        <w:t>5</w:t>
      </w:r>
      <w:r w:rsidRPr="008E51EA">
        <w:rPr>
          <w:b/>
        </w:rPr>
        <w:t xml:space="preserve"> году в Забайкальском крае</w:t>
      </w:r>
    </w:p>
    <w:p w:rsidR="009355BE" w:rsidRPr="008E51EA" w:rsidRDefault="009355BE" w:rsidP="009355BE">
      <w:pPr>
        <w:rPr>
          <w:i/>
        </w:rPr>
      </w:pPr>
    </w:p>
    <w:p w:rsidR="009355BE" w:rsidRPr="008E51EA" w:rsidRDefault="009355BE" w:rsidP="009355BE">
      <w:pPr>
        <w:rPr>
          <w:i/>
        </w:rPr>
      </w:pPr>
    </w:p>
    <w:p w:rsidR="009355BE" w:rsidRPr="008E51EA" w:rsidRDefault="009355BE" w:rsidP="009355BE">
      <w:pPr>
        <w:jc w:val="center"/>
        <w:rPr>
          <w:b/>
          <w:bCs/>
        </w:rPr>
      </w:pPr>
      <w:r w:rsidRPr="008E51EA">
        <w:rPr>
          <w:b/>
          <w:bCs/>
        </w:rPr>
        <w:t>ПОЯСНИТЕЛЬНАЯ ЗАПИСКА</w:t>
      </w:r>
    </w:p>
    <w:p w:rsidR="009355BE" w:rsidRPr="008E51EA" w:rsidRDefault="009355BE" w:rsidP="009355BE">
      <w:pPr>
        <w:jc w:val="center"/>
        <w:rPr>
          <w:b/>
          <w:bCs/>
          <w:sz w:val="20"/>
          <w:szCs w:val="28"/>
        </w:rPr>
      </w:pPr>
    </w:p>
    <w:p w:rsidR="009355BE" w:rsidRPr="008E51EA" w:rsidRDefault="009355BE" w:rsidP="00480172">
      <w:pPr>
        <w:ind w:firstLine="851"/>
        <w:jc w:val="both"/>
        <w:rPr>
          <w:bCs/>
          <w:szCs w:val="28"/>
        </w:rPr>
      </w:pPr>
      <w:r w:rsidRPr="008E51EA">
        <w:rPr>
          <w:bCs/>
          <w:szCs w:val="28"/>
        </w:rPr>
        <w:t>Предлагаемый документ содержит статистико-аналитический отчет о результатах государственной итоговой аттестации по образовательным программам среднего общего образования (далее – ГИА-11) в Забайкальском крае.</w:t>
      </w:r>
    </w:p>
    <w:p w:rsidR="00480172" w:rsidRPr="008E51EA" w:rsidRDefault="00480172" w:rsidP="00480172">
      <w:pPr>
        <w:ind w:firstLine="851"/>
        <w:jc w:val="both"/>
        <w:rPr>
          <w:b/>
          <w:bCs/>
          <w:szCs w:val="28"/>
        </w:rPr>
      </w:pPr>
    </w:p>
    <w:p w:rsidR="009355BE" w:rsidRPr="008E51EA" w:rsidRDefault="009355BE" w:rsidP="00480172">
      <w:pPr>
        <w:ind w:firstLine="851"/>
        <w:jc w:val="both"/>
        <w:rPr>
          <w:b/>
          <w:bCs/>
          <w:szCs w:val="28"/>
        </w:rPr>
      </w:pPr>
      <w:r w:rsidRPr="008E51EA">
        <w:rPr>
          <w:b/>
          <w:bCs/>
          <w:szCs w:val="28"/>
        </w:rPr>
        <w:t>Целью отчета является:</w:t>
      </w:r>
    </w:p>
    <w:p w:rsidR="00AB4F2A" w:rsidRDefault="00AB4F2A" w:rsidP="00AB4F2A">
      <w:pPr>
        <w:tabs>
          <w:tab w:val="left" w:pos="567"/>
        </w:tabs>
        <w:jc w:val="both"/>
      </w:pPr>
      <w:r>
        <w:rPr>
          <w:bCs/>
        </w:rPr>
        <w:t xml:space="preserve">- представление статистических данных о результатах ГИА-11 в Забайкальском крае; </w:t>
      </w:r>
    </w:p>
    <w:p w:rsidR="00AB4F2A" w:rsidRDefault="00AB4F2A" w:rsidP="00AB4F2A">
      <w:pPr>
        <w:jc w:val="both"/>
      </w:pPr>
      <w:r>
        <w:rPr>
          <w:bCs/>
        </w:rPr>
        <w:t xml:space="preserve">- </w:t>
      </w:r>
      <w:r>
        <w:rPr>
          <w:bCs/>
          <w:szCs w:val="28"/>
        </w:rPr>
        <w:t>проведение методического анализа результатов ГИА-11 в контексте реализации ключевых направлений развития системы общего образования, выявления динамики качества освоения ФГОС, описания типичных затруднений участников ГИА-11 по учебным предметам;</w:t>
      </w:r>
    </w:p>
    <w:p w:rsidR="00AB4F2A" w:rsidRDefault="00AB4F2A" w:rsidP="00AB4F2A">
      <w:pPr>
        <w:jc w:val="both"/>
      </w:pPr>
      <w:r>
        <w:rPr>
          <w:bCs/>
          <w:szCs w:val="28"/>
        </w:rPr>
        <w:t>- разработка рекомендаций по совершенствованию преподавания учебных предметов;</w:t>
      </w:r>
    </w:p>
    <w:p w:rsidR="00AB4F2A" w:rsidRDefault="00AB4F2A" w:rsidP="00AB4F2A">
      <w:pPr>
        <w:jc w:val="both"/>
      </w:pPr>
      <w:r>
        <w:rPr>
          <w:bCs/>
          <w:szCs w:val="28"/>
        </w:rPr>
        <w:t>- формирование предложений по развитию региональной системы образования (в части выявления и распространения лучших педагогических практик, оказания поддержки образовательным организациям, демонстрирующим устойчиво низкие результаты обучения и др.).</w:t>
      </w:r>
    </w:p>
    <w:p w:rsidR="009355BE" w:rsidRPr="009355BE" w:rsidRDefault="009355BE" w:rsidP="00480172">
      <w:pPr>
        <w:ind w:firstLine="851"/>
        <w:jc w:val="both"/>
        <w:rPr>
          <w:b/>
          <w:bCs/>
          <w:szCs w:val="28"/>
        </w:rPr>
      </w:pPr>
      <w:r w:rsidRPr="009355BE">
        <w:rPr>
          <w:b/>
          <w:bCs/>
          <w:szCs w:val="28"/>
        </w:rPr>
        <w:t>Отчет может быть использован:</w:t>
      </w:r>
    </w:p>
    <w:p w:rsidR="009355BE" w:rsidRPr="009355BE" w:rsidRDefault="009355BE" w:rsidP="00EB4665">
      <w:pPr>
        <w:numPr>
          <w:ilvl w:val="0"/>
          <w:numId w:val="3"/>
        </w:numPr>
        <w:ind w:left="0" w:firstLine="851"/>
        <w:contextualSpacing/>
        <w:jc w:val="both"/>
        <w:rPr>
          <w:bCs/>
          <w:szCs w:val="28"/>
        </w:rPr>
      </w:pPr>
      <w:r w:rsidRPr="009355BE">
        <w:rPr>
          <w:bCs/>
          <w:szCs w:val="28"/>
        </w:rPr>
        <w:t xml:space="preserve">специалистами органов исполнительной власти, осуществляющих государственное управление в сфере образования, для принятия управленческих решений по совершенствованию процесса обучения; </w:t>
      </w:r>
    </w:p>
    <w:p w:rsidR="009355BE" w:rsidRPr="009355BE" w:rsidRDefault="009355BE" w:rsidP="00EB4665">
      <w:pPr>
        <w:numPr>
          <w:ilvl w:val="0"/>
          <w:numId w:val="3"/>
        </w:numPr>
        <w:ind w:left="0" w:firstLine="851"/>
        <w:contextualSpacing/>
        <w:jc w:val="both"/>
        <w:rPr>
          <w:bCs/>
          <w:szCs w:val="28"/>
        </w:rPr>
      </w:pPr>
      <w:r w:rsidRPr="009355BE">
        <w:rPr>
          <w:bCs/>
          <w:szCs w:val="28"/>
        </w:rPr>
        <w:t>специалистами организаций дополнительного профессионального образования (институты повышения квалификации) при разработке и реализации дополнительных профессиональных программ повышения квалификации учителей и руководителей образовательных организаций;</w:t>
      </w:r>
    </w:p>
    <w:p w:rsidR="009355BE" w:rsidRPr="009355BE" w:rsidRDefault="009355BE" w:rsidP="00EB4665">
      <w:pPr>
        <w:numPr>
          <w:ilvl w:val="0"/>
          <w:numId w:val="3"/>
        </w:numPr>
        <w:ind w:left="0" w:firstLine="851"/>
        <w:contextualSpacing/>
        <w:jc w:val="both"/>
        <w:rPr>
          <w:bCs/>
          <w:szCs w:val="28"/>
        </w:rPr>
      </w:pPr>
      <w:r w:rsidRPr="009355BE">
        <w:rPr>
          <w:bCs/>
          <w:szCs w:val="28"/>
        </w:rPr>
        <w:t>методическими объединениями учителей-предметников при планировании обмена опытом работы и распространении успешного опыта обучения учебному предмету и успешного опыта подготовки обучающихся к государственной итоговой аттестации;</w:t>
      </w:r>
    </w:p>
    <w:p w:rsidR="009355BE" w:rsidRPr="009355BE" w:rsidRDefault="009355BE" w:rsidP="00EB4665">
      <w:pPr>
        <w:numPr>
          <w:ilvl w:val="0"/>
          <w:numId w:val="3"/>
        </w:numPr>
        <w:ind w:left="0" w:firstLine="851"/>
        <w:contextualSpacing/>
        <w:jc w:val="both"/>
        <w:rPr>
          <w:bCs/>
          <w:szCs w:val="28"/>
        </w:rPr>
      </w:pPr>
      <w:r w:rsidRPr="009355BE">
        <w:rPr>
          <w:bCs/>
          <w:szCs w:val="28"/>
        </w:rPr>
        <w:t xml:space="preserve">руководителями образовательных организаций и учителями-предметниками при планировании учебного процесса и выборе технологий обучения. </w:t>
      </w:r>
    </w:p>
    <w:p w:rsidR="009355BE" w:rsidRPr="009355BE" w:rsidRDefault="009355BE" w:rsidP="009355BE">
      <w:pPr>
        <w:ind w:firstLine="567"/>
        <w:jc w:val="both"/>
        <w:rPr>
          <w:bCs/>
          <w:szCs w:val="28"/>
        </w:rPr>
      </w:pPr>
    </w:p>
    <w:p w:rsidR="009355BE" w:rsidRPr="009355BE" w:rsidRDefault="009355BE" w:rsidP="009355BE">
      <w:pPr>
        <w:ind w:firstLine="567"/>
        <w:jc w:val="both"/>
        <w:rPr>
          <w:bCs/>
          <w:sz w:val="28"/>
          <w:szCs w:val="28"/>
        </w:rPr>
      </w:pPr>
      <w:r w:rsidRPr="009355BE">
        <w:rPr>
          <w:bCs/>
          <w:sz w:val="28"/>
          <w:szCs w:val="28"/>
        </w:rPr>
        <w:br w:type="page"/>
      </w:r>
    </w:p>
    <w:p w:rsidR="009355BE" w:rsidRPr="00890804" w:rsidRDefault="009355BE" w:rsidP="009355BE">
      <w:pPr>
        <w:jc w:val="center"/>
        <w:rPr>
          <w:b/>
          <w:bCs/>
        </w:rPr>
      </w:pPr>
      <w:bookmarkStart w:id="3" w:name="_Toc411943011"/>
      <w:bookmarkStart w:id="4" w:name="_Toc407717085"/>
      <w:bookmarkStart w:id="5" w:name="_Toc369254839"/>
      <w:bookmarkStart w:id="6" w:name="_Toc286949198"/>
      <w:bookmarkStart w:id="7" w:name="_Toc254118092"/>
      <w:r w:rsidRPr="00890804">
        <w:rPr>
          <w:b/>
          <w:bCs/>
        </w:rPr>
        <w:lastRenderedPageBreak/>
        <w:t>Перечень условных обозначений, сокращений и терминов</w:t>
      </w:r>
      <w:bookmarkEnd w:id="3"/>
      <w:bookmarkEnd w:id="4"/>
      <w:bookmarkEnd w:id="5"/>
      <w:bookmarkEnd w:id="6"/>
      <w:bookmarkEnd w:id="7"/>
    </w:p>
    <w:p w:rsidR="009355BE" w:rsidRPr="009355BE" w:rsidRDefault="009355BE" w:rsidP="009355BE"/>
    <w:tbl>
      <w:tblPr>
        <w:tblW w:w="49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57" w:type="dxa"/>
          <w:bottom w:w="57" w:type="dxa"/>
        </w:tblCellMar>
        <w:tblLook w:val="01E0"/>
      </w:tblPr>
      <w:tblGrid>
        <w:gridCol w:w="1989"/>
        <w:gridCol w:w="7945"/>
      </w:tblGrid>
      <w:tr w:rsidR="009355BE" w:rsidRPr="009355BE" w:rsidTr="000B1B49">
        <w:trPr>
          <w:cantSplit/>
        </w:trPr>
        <w:tc>
          <w:tcPr>
            <w:tcW w:w="1001" w:type="pct"/>
            <w:tcBorders>
              <w:top w:val="single" w:sz="6" w:space="0" w:color="000000"/>
              <w:left w:val="single" w:sz="6" w:space="0" w:color="000000"/>
              <w:bottom w:val="single" w:sz="6" w:space="0" w:color="000000"/>
              <w:right w:val="single" w:sz="6" w:space="0" w:color="000000"/>
            </w:tcBorders>
            <w:vAlign w:val="center"/>
            <w:hideMark/>
          </w:tcPr>
          <w:p w:rsidR="009355BE" w:rsidRPr="009355BE" w:rsidRDefault="009355BE" w:rsidP="000B1B49">
            <w:pPr>
              <w:widowControl w:val="0"/>
              <w:jc w:val="center"/>
            </w:pPr>
            <w:r w:rsidRPr="009355BE">
              <w:t>ВПЛ</w:t>
            </w:r>
          </w:p>
        </w:tc>
        <w:tc>
          <w:tcPr>
            <w:tcW w:w="3999" w:type="pct"/>
            <w:tcBorders>
              <w:top w:val="single" w:sz="6" w:space="0" w:color="000000"/>
              <w:left w:val="single" w:sz="6" w:space="0" w:color="000000"/>
              <w:bottom w:val="single" w:sz="6" w:space="0" w:color="000000"/>
              <w:right w:val="single" w:sz="6" w:space="0" w:color="000000"/>
            </w:tcBorders>
            <w:hideMark/>
          </w:tcPr>
          <w:p w:rsidR="009355BE" w:rsidRPr="009355BE" w:rsidRDefault="009355BE" w:rsidP="009355BE">
            <w:pPr>
              <w:widowControl w:val="0"/>
              <w:jc w:val="both"/>
            </w:pPr>
            <w:r w:rsidRPr="009355BE">
              <w:t>Выпускники прошлых лет, допущенные в установленном порядке к сдаче ЕГЭ</w:t>
            </w:r>
          </w:p>
        </w:tc>
      </w:tr>
      <w:tr w:rsidR="009355BE" w:rsidRPr="009355BE" w:rsidTr="000B1B49">
        <w:trPr>
          <w:cantSplit/>
        </w:trPr>
        <w:tc>
          <w:tcPr>
            <w:tcW w:w="1001" w:type="pct"/>
            <w:tcBorders>
              <w:top w:val="single" w:sz="6" w:space="0" w:color="000000"/>
              <w:left w:val="single" w:sz="6" w:space="0" w:color="000000"/>
              <w:bottom w:val="single" w:sz="6" w:space="0" w:color="000000"/>
              <w:right w:val="single" w:sz="6" w:space="0" w:color="000000"/>
            </w:tcBorders>
            <w:vAlign w:val="center"/>
            <w:hideMark/>
          </w:tcPr>
          <w:p w:rsidR="009355BE" w:rsidRPr="009355BE" w:rsidRDefault="009355BE" w:rsidP="000B1B49">
            <w:pPr>
              <w:widowControl w:val="0"/>
              <w:jc w:val="center"/>
            </w:pPr>
            <w:r w:rsidRPr="009355BE">
              <w:t>ВТГ</w:t>
            </w:r>
          </w:p>
        </w:tc>
        <w:tc>
          <w:tcPr>
            <w:tcW w:w="3999" w:type="pct"/>
            <w:tcBorders>
              <w:top w:val="single" w:sz="6" w:space="0" w:color="000000"/>
              <w:left w:val="single" w:sz="6" w:space="0" w:color="000000"/>
              <w:bottom w:val="single" w:sz="6" w:space="0" w:color="000000"/>
              <w:right w:val="single" w:sz="6" w:space="0" w:color="000000"/>
            </w:tcBorders>
            <w:hideMark/>
          </w:tcPr>
          <w:p w:rsidR="009355BE" w:rsidRPr="009355BE" w:rsidRDefault="009355BE" w:rsidP="009355BE">
            <w:pPr>
              <w:widowControl w:val="0"/>
              <w:jc w:val="both"/>
            </w:pPr>
            <w:r w:rsidRPr="009355BE">
              <w:t>Выпускники текущего года, обучающиеся, допущенные в установленном порядке к ГИА в форме ЕГЭ</w:t>
            </w:r>
          </w:p>
        </w:tc>
      </w:tr>
      <w:tr w:rsidR="009355BE" w:rsidRPr="009355BE" w:rsidTr="000B1B49">
        <w:trPr>
          <w:cantSplit/>
        </w:trPr>
        <w:tc>
          <w:tcPr>
            <w:tcW w:w="1001" w:type="pct"/>
            <w:tcBorders>
              <w:top w:val="single" w:sz="6" w:space="0" w:color="000000"/>
              <w:left w:val="single" w:sz="6" w:space="0" w:color="000000"/>
              <w:bottom w:val="single" w:sz="6" w:space="0" w:color="000000"/>
              <w:right w:val="single" w:sz="6" w:space="0" w:color="000000"/>
            </w:tcBorders>
            <w:vAlign w:val="center"/>
            <w:hideMark/>
          </w:tcPr>
          <w:p w:rsidR="009355BE" w:rsidRPr="009355BE" w:rsidRDefault="009355BE" w:rsidP="000B1B49">
            <w:pPr>
              <w:widowControl w:val="0"/>
              <w:jc w:val="center"/>
            </w:pPr>
            <w:r w:rsidRPr="009355BE">
              <w:t>ГИА-11</w:t>
            </w:r>
          </w:p>
        </w:tc>
        <w:tc>
          <w:tcPr>
            <w:tcW w:w="3999" w:type="pct"/>
            <w:tcBorders>
              <w:top w:val="single" w:sz="6" w:space="0" w:color="000000"/>
              <w:left w:val="single" w:sz="6" w:space="0" w:color="000000"/>
              <w:bottom w:val="single" w:sz="6" w:space="0" w:color="000000"/>
              <w:right w:val="single" w:sz="6" w:space="0" w:color="000000"/>
            </w:tcBorders>
            <w:vAlign w:val="center"/>
            <w:hideMark/>
          </w:tcPr>
          <w:p w:rsidR="009355BE" w:rsidRPr="009355BE" w:rsidRDefault="009355BE" w:rsidP="009355BE">
            <w:pPr>
              <w:widowControl w:val="0"/>
              <w:jc w:val="both"/>
            </w:pPr>
            <w:r w:rsidRPr="009355BE">
              <w:t>Государственная итоговая аттестация по образовательным программам среднего общего образования</w:t>
            </w:r>
          </w:p>
        </w:tc>
      </w:tr>
      <w:tr w:rsidR="009355BE" w:rsidRPr="009355BE" w:rsidTr="000B1B49">
        <w:trPr>
          <w:cantSplit/>
        </w:trPr>
        <w:tc>
          <w:tcPr>
            <w:tcW w:w="1001" w:type="pct"/>
            <w:tcBorders>
              <w:top w:val="single" w:sz="6" w:space="0" w:color="000000"/>
              <w:left w:val="single" w:sz="6" w:space="0" w:color="000000"/>
              <w:bottom w:val="single" w:sz="6" w:space="0" w:color="000000"/>
              <w:right w:val="single" w:sz="6" w:space="0" w:color="000000"/>
            </w:tcBorders>
            <w:vAlign w:val="center"/>
            <w:hideMark/>
          </w:tcPr>
          <w:p w:rsidR="009355BE" w:rsidRPr="009355BE" w:rsidRDefault="009355BE" w:rsidP="000B1B49">
            <w:pPr>
              <w:widowControl w:val="0"/>
              <w:jc w:val="center"/>
            </w:pPr>
            <w:r w:rsidRPr="009355BE">
              <w:t>ЕГЭ</w:t>
            </w:r>
          </w:p>
        </w:tc>
        <w:tc>
          <w:tcPr>
            <w:tcW w:w="3999" w:type="pct"/>
            <w:tcBorders>
              <w:top w:val="single" w:sz="6" w:space="0" w:color="000000"/>
              <w:left w:val="single" w:sz="6" w:space="0" w:color="000000"/>
              <w:bottom w:val="single" w:sz="6" w:space="0" w:color="000000"/>
              <w:right w:val="single" w:sz="6" w:space="0" w:color="000000"/>
            </w:tcBorders>
            <w:vAlign w:val="center"/>
            <w:hideMark/>
          </w:tcPr>
          <w:p w:rsidR="009355BE" w:rsidRPr="009355BE" w:rsidRDefault="009355BE" w:rsidP="009355BE">
            <w:pPr>
              <w:widowControl w:val="0"/>
              <w:jc w:val="both"/>
            </w:pPr>
            <w:r w:rsidRPr="009355BE">
              <w:t>Единый государственный экзамен</w:t>
            </w:r>
          </w:p>
        </w:tc>
      </w:tr>
      <w:tr w:rsidR="009355BE" w:rsidRPr="009355BE" w:rsidTr="000B1B49">
        <w:trPr>
          <w:cantSplit/>
        </w:trPr>
        <w:tc>
          <w:tcPr>
            <w:tcW w:w="1001" w:type="pct"/>
            <w:tcBorders>
              <w:top w:val="single" w:sz="6" w:space="0" w:color="000000"/>
              <w:left w:val="single" w:sz="6" w:space="0" w:color="000000"/>
              <w:bottom w:val="single" w:sz="6" w:space="0" w:color="000000"/>
              <w:right w:val="single" w:sz="6" w:space="0" w:color="000000"/>
            </w:tcBorders>
            <w:vAlign w:val="center"/>
            <w:hideMark/>
          </w:tcPr>
          <w:p w:rsidR="009355BE" w:rsidRPr="009355BE" w:rsidRDefault="009355BE" w:rsidP="000B1B49">
            <w:pPr>
              <w:widowControl w:val="0"/>
              <w:jc w:val="center"/>
            </w:pPr>
            <w:r w:rsidRPr="009355BE">
              <w:t>КИМ</w:t>
            </w:r>
          </w:p>
        </w:tc>
        <w:tc>
          <w:tcPr>
            <w:tcW w:w="3999" w:type="pct"/>
            <w:tcBorders>
              <w:top w:val="single" w:sz="6" w:space="0" w:color="000000"/>
              <w:left w:val="single" w:sz="6" w:space="0" w:color="000000"/>
              <w:bottom w:val="single" w:sz="6" w:space="0" w:color="000000"/>
              <w:right w:val="single" w:sz="6" w:space="0" w:color="000000"/>
            </w:tcBorders>
            <w:vAlign w:val="center"/>
            <w:hideMark/>
          </w:tcPr>
          <w:p w:rsidR="009355BE" w:rsidRPr="009355BE" w:rsidRDefault="009355BE" w:rsidP="009355BE">
            <w:pPr>
              <w:widowControl w:val="0"/>
              <w:jc w:val="both"/>
            </w:pPr>
            <w:r w:rsidRPr="009355BE">
              <w:t xml:space="preserve">Контрольные измерительные материалы </w:t>
            </w:r>
          </w:p>
        </w:tc>
      </w:tr>
      <w:tr w:rsidR="009355BE" w:rsidRPr="009355BE" w:rsidTr="000B1B49">
        <w:trPr>
          <w:cantSplit/>
          <w:trHeight w:val="729"/>
        </w:trPr>
        <w:tc>
          <w:tcPr>
            <w:tcW w:w="1001" w:type="pct"/>
            <w:tcBorders>
              <w:top w:val="single" w:sz="6" w:space="0" w:color="000000"/>
              <w:left w:val="single" w:sz="6" w:space="0" w:color="000000"/>
              <w:bottom w:val="single" w:sz="6" w:space="0" w:color="000000"/>
              <w:right w:val="single" w:sz="6" w:space="0" w:color="000000"/>
            </w:tcBorders>
            <w:vAlign w:val="center"/>
            <w:hideMark/>
          </w:tcPr>
          <w:p w:rsidR="009355BE" w:rsidRPr="009355BE" w:rsidRDefault="009355BE" w:rsidP="000B1B49">
            <w:pPr>
              <w:widowControl w:val="0"/>
              <w:jc w:val="center"/>
            </w:pPr>
            <w:r w:rsidRPr="009355BE">
              <w:t>Минимальный балл</w:t>
            </w:r>
          </w:p>
        </w:tc>
        <w:tc>
          <w:tcPr>
            <w:tcW w:w="3999" w:type="pct"/>
            <w:tcBorders>
              <w:top w:val="single" w:sz="6" w:space="0" w:color="000000"/>
              <w:left w:val="single" w:sz="6" w:space="0" w:color="000000"/>
              <w:bottom w:val="single" w:sz="6" w:space="0" w:color="000000"/>
              <w:right w:val="single" w:sz="6" w:space="0" w:color="000000"/>
            </w:tcBorders>
            <w:vAlign w:val="center"/>
            <w:hideMark/>
          </w:tcPr>
          <w:p w:rsidR="009355BE" w:rsidRPr="009355BE" w:rsidRDefault="009355BE" w:rsidP="009355BE">
            <w:pPr>
              <w:widowControl w:val="0"/>
              <w:jc w:val="both"/>
            </w:pPr>
            <w:r w:rsidRPr="009355BE">
              <w:t>Минимальное количество баллов ЕГЭ, подтверждающее освоение образовательной программы среднего общего образования</w:t>
            </w:r>
          </w:p>
        </w:tc>
      </w:tr>
      <w:tr w:rsidR="009355BE" w:rsidRPr="009355BE" w:rsidTr="000B1B49">
        <w:trPr>
          <w:cantSplit/>
        </w:trPr>
        <w:tc>
          <w:tcPr>
            <w:tcW w:w="1001" w:type="pct"/>
            <w:tcBorders>
              <w:top w:val="single" w:sz="6" w:space="0" w:color="000000"/>
              <w:left w:val="single" w:sz="6" w:space="0" w:color="000000"/>
              <w:bottom w:val="single" w:sz="6" w:space="0" w:color="000000"/>
              <w:right w:val="single" w:sz="6" w:space="0" w:color="000000"/>
            </w:tcBorders>
            <w:vAlign w:val="center"/>
            <w:hideMark/>
          </w:tcPr>
          <w:p w:rsidR="009355BE" w:rsidRPr="009355BE" w:rsidRDefault="009355BE" w:rsidP="000B1B49">
            <w:pPr>
              <w:widowControl w:val="0"/>
              <w:jc w:val="center"/>
            </w:pPr>
            <w:r w:rsidRPr="009355BE">
              <w:t>ОИВ</w:t>
            </w:r>
          </w:p>
        </w:tc>
        <w:tc>
          <w:tcPr>
            <w:tcW w:w="3999" w:type="pct"/>
            <w:tcBorders>
              <w:top w:val="single" w:sz="6" w:space="0" w:color="000000"/>
              <w:left w:val="single" w:sz="6" w:space="0" w:color="000000"/>
              <w:bottom w:val="single" w:sz="6" w:space="0" w:color="000000"/>
              <w:right w:val="single" w:sz="6" w:space="0" w:color="000000"/>
            </w:tcBorders>
            <w:vAlign w:val="center"/>
            <w:hideMark/>
          </w:tcPr>
          <w:p w:rsidR="009355BE" w:rsidRPr="009355BE" w:rsidRDefault="009355BE" w:rsidP="009355BE">
            <w:pPr>
              <w:widowControl w:val="0"/>
              <w:jc w:val="both"/>
            </w:pPr>
            <w:r w:rsidRPr="009355BE">
              <w:t>Органы исполнительной власти субъектов Российской Федерации, осуществляющие государственное управление в сфере образования</w:t>
            </w:r>
          </w:p>
        </w:tc>
      </w:tr>
      <w:tr w:rsidR="009355BE" w:rsidRPr="009355BE" w:rsidTr="000B1B49">
        <w:trPr>
          <w:cantSplit/>
        </w:trPr>
        <w:tc>
          <w:tcPr>
            <w:tcW w:w="1001" w:type="pct"/>
            <w:tcBorders>
              <w:top w:val="single" w:sz="6" w:space="0" w:color="000000"/>
              <w:left w:val="single" w:sz="6" w:space="0" w:color="000000"/>
              <w:bottom w:val="single" w:sz="6" w:space="0" w:color="000000"/>
              <w:right w:val="single" w:sz="6" w:space="0" w:color="000000"/>
            </w:tcBorders>
            <w:vAlign w:val="center"/>
            <w:hideMark/>
          </w:tcPr>
          <w:p w:rsidR="009355BE" w:rsidRPr="009355BE" w:rsidRDefault="009355BE" w:rsidP="000B1B49">
            <w:pPr>
              <w:widowControl w:val="0"/>
              <w:jc w:val="center"/>
            </w:pPr>
            <w:r w:rsidRPr="009355BE">
              <w:t>ОО</w:t>
            </w:r>
          </w:p>
        </w:tc>
        <w:tc>
          <w:tcPr>
            <w:tcW w:w="3999" w:type="pct"/>
            <w:tcBorders>
              <w:top w:val="single" w:sz="6" w:space="0" w:color="000000"/>
              <w:left w:val="single" w:sz="6" w:space="0" w:color="000000"/>
              <w:bottom w:val="single" w:sz="6" w:space="0" w:color="000000"/>
              <w:right w:val="single" w:sz="6" w:space="0" w:color="000000"/>
            </w:tcBorders>
            <w:vAlign w:val="center"/>
            <w:hideMark/>
          </w:tcPr>
          <w:p w:rsidR="009355BE" w:rsidRPr="009355BE" w:rsidRDefault="009355BE" w:rsidP="009355BE">
            <w:pPr>
              <w:widowControl w:val="0"/>
              <w:jc w:val="both"/>
            </w:pPr>
            <w:r w:rsidRPr="009355BE">
              <w:t>Образовательная организация, осуществляющая образовательную деятельность по имеющей государственную аккредитацию образовательной программе</w:t>
            </w:r>
          </w:p>
        </w:tc>
      </w:tr>
      <w:tr w:rsidR="009355BE" w:rsidRPr="009355BE" w:rsidTr="000B1B49">
        <w:trPr>
          <w:cantSplit/>
        </w:trPr>
        <w:tc>
          <w:tcPr>
            <w:tcW w:w="1001" w:type="pct"/>
            <w:tcBorders>
              <w:top w:val="single" w:sz="6" w:space="0" w:color="000000"/>
              <w:left w:val="single" w:sz="6" w:space="0" w:color="000000"/>
              <w:bottom w:val="single" w:sz="6" w:space="0" w:color="000000"/>
              <w:right w:val="single" w:sz="6" w:space="0" w:color="000000"/>
            </w:tcBorders>
            <w:vAlign w:val="center"/>
            <w:hideMark/>
          </w:tcPr>
          <w:p w:rsidR="009355BE" w:rsidRPr="009355BE" w:rsidRDefault="009355BE" w:rsidP="000B1B49">
            <w:pPr>
              <w:widowControl w:val="0"/>
              <w:jc w:val="center"/>
            </w:pPr>
            <w:r w:rsidRPr="009355BE">
              <w:t>РИС</w:t>
            </w:r>
          </w:p>
        </w:tc>
        <w:tc>
          <w:tcPr>
            <w:tcW w:w="3999" w:type="pct"/>
            <w:tcBorders>
              <w:top w:val="single" w:sz="6" w:space="0" w:color="000000"/>
              <w:left w:val="single" w:sz="6" w:space="0" w:color="000000"/>
              <w:bottom w:val="single" w:sz="6" w:space="0" w:color="000000"/>
              <w:right w:val="single" w:sz="6" w:space="0" w:color="000000"/>
            </w:tcBorders>
            <w:vAlign w:val="center"/>
            <w:hideMark/>
          </w:tcPr>
          <w:p w:rsidR="009355BE" w:rsidRPr="009355BE" w:rsidRDefault="009355BE" w:rsidP="009355BE">
            <w:pPr>
              <w:widowControl w:val="0"/>
              <w:jc w:val="both"/>
            </w:pPr>
            <w:r w:rsidRPr="009355BE">
              <w:t>Региональная информационная система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w:t>
            </w:r>
          </w:p>
        </w:tc>
      </w:tr>
      <w:tr w:rsidR="009355BE" w:rsidRPr="009355BE" w:rsidTr="000B1B49">
        <w:trPr>
          <w:cantSplit/>
        </w:trPr>
        <w:tc>
          <w:tcPr>
            <w:tcW w:w="1001" w:type="pct"/>
            <w:tcBorders>
              <w:top w:val="single" w:sz="6" w:space="0" w:color="000000"/>
              <w:left w:val="single" w:sz="6" w:space="0" w:color="000000"/>
              <w:bottom w:val="single" w:sz="6" w:space="0" w:color="000000"/>
              <w:right w:val="single" w:sz="6" w:space="0" w:color="000000"/>
            </w:tcBorders>
            <w:vAlign w:val="center"/>
            <w:hideMark/>
          </w:tcPr>
          <w:p w:rsidR="009355BE" w:rsidRPr="009355BE" w:rsidRDefault="009355BE" w:rsidP="000B1B49">
            <w:pPr>
              <w:widowControl w:val="0"/>
              <w:jc w:val="center"/>
            </w:pPr>
            <w:r w:rsidRPr="009355BE">
              <w:t>Участник ЕГЭ / участник экзамена / участник</w:t>
            </w:r>
          </w:p>
        </w:tc>
        <w:tc>
          <w:tcPr>
            <w:tcW w:w="3999" w:type="pct"/>
            <w:tcBorders>
              <w:top w:val="single" w:sz="6" w:space="0" w:color="000000"/>
              <w:left w:val="single" w:sz="6" w:space="0" w:color="000000"/>
              <w:bottom w:val="single" w:sz="6" w:space="0" w:color="000000"/>
              <w:right w:val="single" w:sz="6" w:space="0" w:color="000000"/>
            </w:tcBorders>
            <w:vAlign w:val="center"/>
            <w:hideMark/>
          </w:tcPr>
          <w:p w:rsidR="009355BE" w:rsidRPr="009355BE" w:rsidRDefault="009355BE" w:rsidP="009355BE">
            <w:pPr>
              <w:widowControl w:val="0"/>
              <w:jc w:val="both"/>
            </w:pPr>
            <w:r w:rsidRPr="009355BE">
              <w:t>Обучающиеся, допущенные в установленном порядке к ГИА в форме ЕГЭ, выпускники прошлых лет, допущенные в установленном порядке к сдаче ЕГЭ</w:t>
            </w:r>
          </w:p>
        </w:tc>
      </w:tr>
      <w:tr w:rsidR="009355BE" w:rsidRPr="009355BE" w:rsidTr="000B1B49">
        <w:trPr>
          <w:cantSplit/>
        </w:trPr>
        <w:tc>
          <w:tcPr>
            <w:tcW w:w="1001" w:type="pct"/>
            <w:tcBorders>
              <w:top w:val="single" w:sz="6" w:space="0" w:color="000000"/>
              <w:left w:val="single" w:sz="6" w:space="0" w:color="000000"/>
              <w:bottom w:val="single" w:sz="6" w:space="0" w:color="000000"/>
              <w:right w:val="single" w:sz="6" w:space="0" w:color="000000"/>
            </w:tcBorders>
            <w:vAlign w:val="center"/>
            <w:hideMark/>
          </w:tcPr>
          <w:p w:rsidR="009355BE" w:rsidRPr="009355BE" w:rsidRDefault="009355BE" w:rsidP="000B1B49">
            <w:pPr>
              <w:widowControl w:val="0"/>
              <w:jc w:val="center"/>
            </w:pPr>
            <w:r w:rsidRPr="009355BE">
              <w:t>Участники ЕГЭ с ОВЗ</w:t>
            </w:r>
          </w:p>
        </w:tc>
        <w:tc>
          <w:tcPr>
            <w:tcW w:w="3999" w:type="pct"/>
            <w:tcBorders>
              <w:top w:val="single" w:sz="6" w:space="0" w:color="000000"/>
              <w:left w:val="single" w:sz="6" w:space="0" w:color="000000"/>
              <w:bottom w:val="single" w:sz="6" w:space="0" w:color="000000"/>
              <w:right w:val="single" w:sz="6" w:space="0" w:color="000000"/>
            </w:tcBorders>
            <w:vAlign w:val="center"/>
            <w:hideMark/>
          </w:tcPr>
          <w:p w:rsidR="009355BE" w:rsidRPr="009355BE" w:rsidRDefault="009355BE" w:rsidP="009355BE">
            <w:pPr>
              <w:widowControl w:val="0"/>
              <w:jc w:val="both"/>
            </w:pPr>
            <w:r w:rsidRPr="009355BE">
              <w:t>Участники ЕГЭ с ограниченными возможностями здоровья</w:t>
            </w:r>
          </w:p>
        </w:tc>
      </w:tr>
      <w:tr w:rsidR="009355BE" w:rsidRPr="009355BE" w:rsidTr="000B1B49">
        <w:trPr>
          <w:cantSplit/>
        </w:trPr>
        <w:tc>
          <w:tcPr>
            <w:tcW w:w="1001" w:type="pct"/>
            <w:tcBorders>
              <w:top w:val="single" w:sz="6" w:space="0" w:color="000000"/>
              <w:left w:val="single" w:sz="6" w:space="0" w:color="000000"/>
              <w:bottom w:val="single" w:sz="6" w:space="0" w:color="000000"/>
              <w:right w:val="single" w:sz="6" w:space="0" w:color="000000"/>
            </w:tcBorders>
            <w:vAlign w:val="center"/>
            <w:hideMark/>
          </w:tcPr>
          <w:p w:rsidR="009355BE" w:rsidRPr="009355BE" w:rsidRDefault="009355BE" w:rsidP="000B1B49">
            <w:pPr>
              <w:widowControl w:val="0"/>
              <w:jc w:val="center"/>
            </w:pPr>
            <w:r w:rsidRPr="009355BE">
              <w:t>ФПУ</w:t>
            </w:r>
          </w:p>
        </w:tc>
        <w:tc>
          <w:tcPr>
            <w:tcW w:w="3999" w:type="pct"/>
            <w:tcBorders>
              <w:top w:val="single" w:sz="6" w:space="0" w:color="000000"/>
              <w:left w:val="single" w:sz="6" w:space="0" w:color="000000"/>
              <w:bottom w:val="single" w:sz="6" w:space="0" w:color="000000"/>
              <w:right w:val="single" w:sz="6" w:space="0" w:color="000000"/>
            </w:tcBorders>
            <w:vAlign w:val="center"/>
            <w:hideMark/>
          </w:tcPr>
          <w:p w:rsidR="009355BE" w:rsidRPr="009355BE" w:rsidRDefault="009355BE" w:rsidP="009355BE">
            <w:pPr>
              <w:widowControl w:val="0"/>
              <w:jc w:val="both"/>
            </w:pPr>
            <w:r w:rsidRPr="009355BE">
              <w:rPr>
                <w:iCs/>
              </w:rPr>
              <w:t>Федеральный перечень учебников, допущенных к использованию при реализации имеющих государственную аккредитацию образовательных программ основного общего и среднего общего образования</w:t>
            </w:r>
          </w:p>
        </w:tc>
      </w:tr>
      <w:tr w:rsidR="005D7775" w:rsidRPr="009355BE" w:rsidTr="000B1B49">
        <w:trPr>
          <w:cantSplit/>
        </w:trPr>
        <w:tc>
          <w:tcPr>
            <w:tcW w:w="1001" w:type="pct"/>
            <w:tcBorders>
              <w:top w:val="single" w:sz="6" w:space="0" w:color="000000"/>
              <w:left w:val="single" w:sz="6" w:space="0" w:color="000000"/>
              <w:bottom w:val="single" w:sz="6" w:space="0" w:color="000000"/>
              <w:right w:val="single" w:sz="6" w:space="0" w:color="000000"/>
            </w:tcBorders>
            <w:vAlign w:val="center"/>
            <w:hideMark/>
          </w:tcPr>
          <w:p w:rsidR="005D7775" w:rsidRPr="00167EDA" w:rsidRDefault="005D7775" w:rsidP="000B1B49">
            <w:pPr>
              <w:widowControl w:val="0"/>
              <w:jc w:val="center"/>
            </w:pPr>
            <w:r w:rsidRPr="00167EDA">
              <w:t>ВТГ, обучающиеся по программам СОО</w:t>
            </w:r>
          </w:p>
        </w:tc>
        <w:tc>
          <w:tcPr>
            <w:tcW w:w="3999" w:type="pct"/>
            <w:tcBorders>
              <w:top w:val="single" w:sz="6" w:space="0" w:color="000000"/>
              <w:left w:val="single" w:sz="6" w:space="0" w:color="000000"/>
              <w:bottom w:val="single" w:sz="6" w:space="0" w:color="000000"/>
              <w:right w:val="single" w:sz="6" w:space="0" w:color="000000"/>
            </w:tcBorders>
            <w:vAlign w:val="center"/>
            <w:hideMark/>
          </w:tcPr>
          <w:p w:rsidR="005D7775" w:rsidRPr="00167EDA" w:rsidRDefault="005D7775" w:rsidP="002376F2">
            <w:pPr>
              <w:widowControl w:val="0"/>
              <w:jc w:val="both"/>
              <w:rPr>
                <w:iCs/>
              </w:rPr>
            </w:pPr>
            <w:r w:rsidRPr="00167EDA">
              <w:rPr>
                <w:iCs/>
              </w:rPr>
              <w:t>Выпускники текущего года, обучающиеся по программам среднего общего образования</w:t>
            </w:r>
          </w:p>
        </w:tc>
      </w:tr>
      <w:tr w:rsidR="005D7775" w:rsidRPr="009355BE" w:rsidTr="000B1B49">
        <w:trPr>
          <w:cantSplit/>
        </w:trPr>
        <w:tc>
          <w:tcPr>
            <w:tcW w:w="1001" w:type="pct"/>
            <w:tcBorders>
              <w:top w:val="single" w:sz="6" w:space="0" w:color="000000"/>
              <w:left w:val="single" w:sz="6" w:space="0" w:color="000000"/>
              <w:bottom w:val="single" w:sz="6" w:space="0" w:color="000000"/>
              <w:right w:val="single" w:sz="6" w:space="0" w:color="000000"/>
            </w:tcBorders>
            <w:vAlign w:val="center"/>
            <w:hideMark/>
          </w:tcPr>
          <w:p w:rsidR="005D7775" w:rsidRPr="00167EDA" w:rsidRDefault="005D7775" w:rsidP="000B1B49">
            <w:pPr>
              <w:widowControl w:val="0"/>
              <w:jc w:val="center"/>
            </w:pPr>
            <w:r w:rsidRPr="00167EDA">
              <w:t>ВТГ, обучающиеся по программам СПО</w:t>
            </w:r>
          </w:p>
        </w:tc>
        <w:tc>
          <w:tcPr>
            <w:tcW w:w="3999" w:type="pct"/>
            <w:tcBorders>
              <w:top w:val="single" w:sz="6" w:space="0" w:color="000000"/>
              <w:left w:val="single" w:sz="6" w:space="0" w:color="000000"/>
              <w:bottom w:val="single" w:sz="6" w:space="0" w:color="000000"/>
              <w:right w:val="single" w:sz="6" w:space="0" w:color="000000"/>
            </w:tcBorders>
            <w:vAlign w:val="center"/>
            <w:hideMark/>
          </w:tcPr>
          <w:p w:rsidR="005D7775" w:rsidRPr="00167EDA" w:rsidRDefault="005D7775" w:rsidP="002376F2">
            <w:pPr>
              <w:widowControl w:val="0"/>
              <w:jc w:val="both"/>
              <w:rPr>
                <w:iCs/>
              </w:rPr>
            </w:pPr>
            <w:r w:rsidRPr="00167EDA">
              <w:rPr>
                <w:iCs/>
              </w:rPr>
              <w:t>Выпускники текущего года, обучающиеся по программам среднего профессионального образования</w:t>
            </w:r>
          </w:p>
        </w:tc>
      </w:tr>
    </w:tbl>
    <w:p w:rsidR="009355BE" w:rsidRDefault="009355BE" w:rsidP="00D0441A">
      <w:pPr>
        <w:jc w:val="center"/>
        <w:rPr>
          <w:iCs/>
        </w:rPr>
      </w:pPr>
    </w:p>
    <w:p w:rsidR="00322EA3" w:rsidRPr="00322EA3" w:rsidRDefault="00322EA3" w:rsidP="00322EA3">
      <w:pPr>
        <w:rPr>
          <w:rFonts w:eastAsia="SimSun"/>
        </w:rPr>
      </w:pPr>
    </w:p>
    <w:p w:rsidR="00322EA3" w:rsidRPr="00322EA3" w:rsidRDefault="00322EA3" w:rsidP="00322EA3">
      <w:pPr>
        <w:rPr>
          <w:rFonts w:eastAsia="SimSun"/>
        </w:rPr>
      </w:pPr>
    </w:p>
    <w:p w:rsidR="00322EA3" w:rsidRDefault="00322EA3" w:rsidP="00322EA3">
      <w:pPr>
        <w:rPr>
          <w:iCs/>
        </w:rPr>
      </w:pPr>
    </w:p>
    <w:p w:rsidR="00322EA3" w:rsidRDefault="00322EA3" w:rsidP="00322EA3">
      <w:pPr>
        <w:tabs>
          <w:tab w:val="left" w:pos="7686"/>
        </w:tabs>
        <w:rPr>
          <w:iCs/>
        </w:rPr>
        <w:sectPr w:rsidR="00322EA3" w:rsidSect="00E876E7">
          <w:pgSz w:w="11906" w:h="16838"/>
          <w:pgMar w:top="851" w:right="851" w:bottom="1134" w:left="1134" w:header="709" w:footer="709" w:gutter="0"/>
          <w:cols w:space="708"/>
          <w:docGrid w:linePitch="360"/>
        </w:sectPr>
      </w:pPr>
      <w:r>
        <w:rPr>
          <w:iCs/>
        </w:rPr>
        <w:tab/>
      </w:r>
    </w:p>
    <w:p w:rsidR="00D0441A" w:rsidRPr="00D0441A" w:rsidRDefault="00605511" w:rsidP="00D0441A">
      <w:pPr>
        <w:jc w:val="center"/>
        <w:rPr>
          <w:rFonts w:eastAsia="SimSun"/>
          <w:b/>
          <w:bCs/>
        </w:rPr>
      </w:pPr>
      <w:r>
        <w:rPr>
          <w:rFonts w:eastAsia="SimSun"/>
          <w:b/>
          <w:bCs/>
        </w:rPr>
        <w:lastRenderedPageBreak/>
        <w:t xml:space="preserve">ГЛАВА 2. </w:t>
      </w:r>
      <w:r w:rsidR="00D0441A" w:rsidRPr="00D0441A">
        <w:rPr>
          <w:rFonts w:eastAsia="SimSun"/>
          <w:b/>
          <w:bCs/>
        </w:rPr>
        <w:t>МЕТОДИЧЕСКИЙ АНАЛИЗ РЕЗУЛЬТАТОВ</w:t>
      </w:r>
    </w:p>
    <w:p w:rsidR="00D0441A" w:rsidRPr="00D0441A" w:rsidRDefault="00AE5FEA" w:rsidP="00D0441A">
      <w:pPr>
        <w:jc w:val="center"/>
        <w:rPr>
          <w:rFonts w:eastAsia="SimSun"/>
          <w:b/>
          <w:bCs/>
        </w:rPr>
      </w:pPr>
      <w:r>
        <w:rPr>
          <w:rFonts w:eastAsia="SimSun"/>
          <w:b/>
          <w:bCs/>
        </w:rPr>
        <w:t>ПО ИНФОРМАТИКЕ (КЕГЭ)</w:t>
      </w:r>
    </w:p>
    <w:p w:rsidR="00D0441A" w:rsidRPr="00D0441A" w:rsidRDefault="00D0441A" w:rsidP="00D0441A">
      <w:pPr>
        <w:jc w:val="center"/>
        <w:rPr>
          <w:rFonts w:eastAsia="SimSun"/>
          <w:b/>
          <w:bCs/>
        </w:rPr>
      </w:pPr>
    </w:p>
    <w:p w:rsidR="00D0441A" w:rsidRPr="00D0441A" w:rsidRDefault="00D0441A" w:rsidP="00D0441A">
      <w:pPr>
        <w:jc w:val="center"/>
        <w:rPr>
          <w:rFonts w:eastAsia="SimSun"/>
          <w:b/>
          <w:bCs/>
        </w:rPr>
      </w:pPr>
      <w:r w:rsidRPr="00D0441A">
        <w:rPr>
          <w:rFonts w:eastAsia="SimSun"/>
          <w:b/>
          <w:bCs/>
        </w:rPr>
        <w:t>РАЗДЕЛ 1. ХАРАКТЕРИСТИКА УЧАСТНИКОВ ЕГЭ</w:t>
      </w:r>
    </w:p>
    <w:p w:rsidR="00D0441A" w:rsidRPr="00D0441A" w:rsidRDefault="00D0441A" w:rsidP="00D0441A">
      <w:pPr>
        <w:jc w:val="center"/>
        <w:rPr>
          <w:rFonts w:eastAsia="SimSun"/>
          <w:b/>
          <w:bCs/>
        </w:rPr>
      </w:pPr>
      <w:r w:rsidRPr="00D0441A">
        <w:rPr>
          <w:rFonts w:eastAsia="SimSun"/>
          <w:b/>
          <w:bCs/>
        </w:rPr>
        <w:t>ПО УЧЕБНОМУ ПРЕДМЕТУ</w:t>
      </w:r>
    </w:p>
    <w:p w:rsidR="000933F0" w:rsidRPr="00D0441A" w:rsidRDefault="000933F0" w:rsidP="00D0441A">
      <w:pPr>
        <w:jc w:val="both"/>
      </w:pPr>
    </w:p>
    <w:p w:rsidR="00742E67" w:rsidRPr="007D21C7" w:rsidRDefault="005060D9" w:rsidP="00742E67">
      <w:pPr>
        <w:pStyle w:val="3"/>
        <w:numPr>
          <w:ilvl w:val="1"/>
          <w:numId w:val="2"/>
        </w:numPr>
        <w:tabs>
          <w:tab w:val="left" w:pos="142"/>
        </w:tabs>
        <w:spacing w:before="0"/>
        <w:ind w:left="0" w:firstLine="567"/>
        <w:rPr>
          <w:color w:val="000000" w:themeColor="text1"/>
        </w:rPr>
      </w:pPr>
      <w:r w:rsidRPr="007D21C7">
        <w:rPr>
          <w:rFonts w:ascii="Times New Roman" w:hAnsi="Times New Roman"/>
          <w:color w:val="000000" w:themeColor="text1"/>
          <w:sz w:val="24"/>
        </w:rPr>
        <w:t>Количество участников ЕГЭ по учебному предмету (за 3</w:t>
      </w:r>
      <w:r w:rsidR="00372A80" w:rsidRPr="007D21C7">
        <w:rPr>
          <w:rFonts w:ascii="Times New Roman" w:hAnsi="Times New Roman"/>
          <w:color w:val="000000" w:themeColor="text1"/>
          <w:sz w:val="24"/>
        </w:rPr>
        <w:t> </w:t>
      </w:r>
      <w:r w:rsidRPr="007D21C7">
        <w:rPr>
          <w:rFonts w:ascii="Times New Roman" w:hAnsi="Times New Roman"/>
          <w:color w:val="000000" w:themeColor="text1"/>
          <w:sz w:val="24"/>
        </w:rPr>
        <w:t>года)</w:t>
      </w:r>
      <w:bookmarkEnd w:id="0"/>
      <w:bookmarkEnd w:id="1"/>
      <w:bookmarkEnd w:id="2"/>
    </w:p>
    <w:p w:rsidR="00887A22" w:rsidRPr="00715623" w:rsidRDefault="00887A22" w:rsidP="00D0441A">
      <w:pPr>
        <w:pStyle w:val="af7"/>
        <w:keepNext/>
        <w:spacing w:after="0"/>
        <w:rPr>
          <w:sz w:val="22"/>
          <w:szCs w:val="22"/>
        </w:rPr>
      </w:pPr>
      <w:r w:rsidRPr="00715623">
        <w:rPr>
          <w:sz w:val="22"/>
          <w:szCs w:val="22"/>
        </w:rPr>
        <w:t xml:space="preserve">Таблица </w:t>
      </w:r>
      <w:r w:rsidR="00742E67" w:rsidRPr="00715623">
        <w:rPr>
          <w:sz w:val="22"/>
          <w:szCs w:val="22"/>
        </w:rPr>
        <w:t>2</w:t>
      </w:r>
      <w:r w:rsidR="00DB6897" w:rsidRPr="00715623">
        <w:rPr>
          <w:sz w:val="22"/>
          <w:szCs w:val="22"/>
        </w:rPr>
        <w:noBreakHyphen/>
      </w:r>
      <w:r w:rsidR="001F4C32" w:rsidRPr="00715623">
        <w:rPr>
          <w:sz w:val="22"/>
          <w:szCs w:val="22"/>
        </w:rPr>
        <w:fldChar w:fldCharType="begin"/>
      </w:r>
      <w:r w:rsidR="009A0FB0" w:rsidRPr="00715623">
        <w:rPr>
          <w:sz w:val="22"/>
          <w:szCs w:val="22"/>
        </w:rPr>
        <w:instrText xml:space="preserve"> SEQ Таблица \* ARABIC \s 1 </w:instrText>
      </w:r>
      <w:r w:rsidR="001F4C32" w:rsidRPr="00715623">
        <w:rPr>
          <w:sz w:val="22"/>
          <w:szCs w:val="22"/>
        </w:rPr>
        <w:fldChar w:fldCharType="separate"/>
      </w:r>
      <w:r w:rsidR="00C3676B">
        <w:rPr>
          <w:noProof/>
          <w:sz w:val="22"/>
          <w:szCs w:val="22"/>
        </w:rPr>
        <w:t>1</w:t>
      </w:r>
      <w:r w:rsidR="001F4C32" w:rsidRPr="00715623">
        <w:rPr>
          <w:sz w:val="22"/>
          <w:szCs w:val="22"/>
        </w:rPr>
        <w:fldChar w:fldCharType="end"/>
      </w:r>
    </w:p>
    <w:p w:rsidR="00D0441A" w:rsidRPr="00D0441A" w:rsidRDefault="00D0441A" w:rsidP="00D0441A"/>
    <w:tbl>
      <w:tblPr>
        <w:tblW w:w="14761" w:type="dxa"/>
        <w:tblInd w:w="89" w:type="dxa"/>
        <w:tblLook w:val="04A0"/>
      </w:tblPr>
      <w:tblGrid>
        <w:gridCol w:w="1012"/>
        <w:gridCol w:w="3969"/>
        <w:gridCol w:w="992"/>
        <w:gridCol w:w="3685"/>
        <w:gridCol w:w="1134"/>
        <w:gridCol w:w="3969"/>
      </w:tblGrid>
      <w:tr w:rsidR="0057225F" w:rsidRPr="0057225F" w:rsidTr="00146262">
        <w:trPr>
          <w:trHeight w:val="315"/>
        </w:trPr>
        <w:tc>
          <w:tcPr>
            <w:tcW w:w="4981"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7225F" w:rsidRPr="0057225F" w:rsidRDefault="0057225F" w:rsidP="007D21C7">
            <w:pPr>
              <w:jc w:val="center"/>
              <w:rPr>
                <w:rFonts w:eastAsia="Times New Roman"/>
                <w:b/>
                <w:bCs/>
              </w:rPr>
            </w:pPr>
            <w:r w:rsidRPr="0057225F">
              <w:rPr>
                <w:rFonts w:eastAsia="Times New Roman"/>
                <w:b/>
                <w:bCs/>
                <w:noProof/>
              </w:rPr>
              <w:t>2023</w:t>
            </w:r>
            <w:r w:rsidR="00E66807">
              <w:rPr>
                <w:rFonts w:eastAsia="Times New Roman"/>
                <w:b/>
                <w:bCs/>
                <w:noProof/>
              </w:rPr>
              <w:t xml:space="preserve"> г.</w:t>
            </w:r>
          </w:p>
        </w:tc>
        <w:tc>
          <w:tcPr>
            <w:tcW w:w="4677" w:type="dxa"/>
            <w:gridSpan w:val="2"/>
            <w:tcBorders>
              <w:top w:val="single" w:sz="4" w:space="0" w:color="auto"/>
              <w:left w:val="nil"/>
              <w:bottom w:val="single" w:sz="4" w:space="0" w:color="auto"/>
              <w:right w:val="single" w:sz="4" w:space="0" w:color="auto"/>
            </w:tcBorders>
            <w:shd w:val="clear" w:color="auto" w:fill="auto"/>
            <w:vAlign w:val="center"/>
            <w:hideMark/>
          </w:tcPr>
          <w:p w:rsidR="0057225F" w:rsidRPr="0057225F" w:rsidRDefault="0057225F" w:rsidP="007D21C7">
            <w:pPr>
              <w:jc w:val="center"/>
              <w:rPr>
                <w:rFonts w:eastAsia="Times New Roman"/>
                <w:b/>
                <w:bCs/>
              </w:rPr>
            </w:pPr>
            <w:r w:rsidRPr="0057225F">
              <w:rPr>
                <w:rFonts w:eastAsia="Times New Roman"/>
                <w:b/>
                <w:bCs/>
                <w:noProof/>
              </w:rPr>
              <w:t>2024</w:t>
            </w:r>
            <w:r w:rsidR="00E66807">
              <w:rPr>
                <w:rFonts w:eastAsia="Times New Roman"/>
                <w:b/>
                <w:bCs/>
                <w:noProof/>
              </w:rPr>
              <w:t xml:space="preserve"> г.</w:t>
            </w:r>
          </w:p>
        </w:tc>
        <w:tc>
          <w:tcPr>
            <w:tcW w:w="5103" w:type="dxa"/>
            <w:gridSpan w:val="2"/>
            <w:tcBorders>
              <w:top w:val="single" w:sz="4" w:space="0" w:color="auto"/>
              <w:left w:val="nil"/>
              <w:bottom w:val="single" w:sz="4" w:space="0" w:color="auto"/>
              <w:right w:val="single" w:sz="4" w:space="0" w:color="auto"/>
            </w:tcBorders>
            <w:shd w:val="clear" w:color="auto" w:fill="auto"/>
            <w:vAlign w:val="center"/>
            <w:hideMark/>
          </w:tcPr>
          <w:p w:rsidR="0057225F" w:rsidRPr="0057225F" w:rsidRDefault="0057225F" w:rsidP="007D21C7">
            <w:pPr>
              <w:jc w:val="center"/>
              <w:rPr>
                <w:rFonts w:eastAsia="Times New Roman"/>
                <w:b/>
                <w:bCs/>
              </w:rPr>
            </w:pPr>
            <w:r w:rsidRPr="0057225F">
              <w:rPr>
                <w:rFonts w:eastAsia="Times New Roman"/>
                <w:b/>
                <w:bCs/>
                <w:noProof/>
              </w:rPr>
              <w:t>202</w:t>
            </w:r>
            <w:r w:rsidR="001C2261">
              <w:rPr>
                <w:rFonts w:eastAsia="Times New Roman"/>
                <w:b/>
                <w:bCs/>
                <w:noProof/>
              </w:rPr>
              <w:t>5</w:t>
            </w:r>
            <w:r w:rsidR="00E66807">
              <w:rPr>
                <w:rFonts w:eastAsia="Times New Roman"/>
                <w:b/>
                <w:bCs/>
                <w:noProof/>
              </w:rPr>
              <w:t xml:space="preserve"> г.</w:t>
            </w:r>
          </w:p>
        </w:tc>
      </w:tr>
      <w:tr w:rsidR="0057225F" w:rsidRPr="0057225F" w:rsidTr="00146262">
        <w:trPr>
          <w:trHeight w:val="459"/>
        </w:trPr>
        <w:tc>
          <w:tcPr>
            <w:tcW w:w="1012" w:type="dxa"/>
            <w:tcBorders>
              <w:top w:val="nil"/>
              <w:left w:val="single" w:sz="4" w:space="0" w:color="auto"/>
              <w:bottom w:val="single" w:sz="4" w:space="0" w:color="auto"/>
              <w:right w:val="single" w:sz="4" w:space="0" w:color="auto"/>
            </w:tcBorders>
            <w:shd w:val="clear" w:color="auto" w:fill="auto"/>
            <w:vAlign w:val="center"/>
            <w:hideMark/>
          </w:tcPr>
          <w:p w:rsidR="0057225F" w:rsidRPr="007D21C7" w:rsidRDefault="008E51EA" w:rsidP="007D21C7">
            <w:pPr>
              <w:jc w:val="center"/>
              <w:rPr>
                <w:rFonts w:eastAsia="Times New Roman"/>
                <w:b/>
              </w:rPr>
            </w:pPr>
            <w:r>
              <w:rPr>
                <w:rFonts w:eastAsia="Times New Roman"/>
                <w:b/>
                <w:noProof/>
              </w:rPr>
              <w:t>ч</w:t>
            </w:r>
            <w:r w:rsidR="0057225F" w:rsidRPr="007D21C7">
              <w:rPr>
                <w:rFonts w:eastAsia="Times New Roman"/>
                <w:b/>
                <w:noProof/>
              </w:rPr>
              <w:t>ел.</w:t>
            </w:r>
          </w:p>
        </w:tc>
        <w:tc>
          <w:tcPr>
            <w:tcW w:w="3969" w:type="dxa"/>
            <w:tcBorders>
              <w:top w:val="nil"/>
              <w:left w:val="nil"/>
              <w:bottom w:val="single" w:sz="4" w:space="0" w:color="auto"/>
              <w:right w:val="single" w:sz="4" w:space="0" w:color="auto"/>
            </w:tcBorders>
            <w:shd w:val="clear" w:color="auto" w:fill="auto"/>
            <w:vAlign w:val="center"/>
            <w:hideMark/>
          </w:tcPr>
          <w:p w:rsidR="0057225F" w:rsidRPr="007D21C7" w:rsidRDefault="0057225F" w:rsidP="007D21C7">
            <w:pPr>
              <w:jc w:val="center"/>
              <w:rPr>
                <w:rFonts w:eastAsia="Times New Roman"/>
                <w:b/>
              </w:rPr>
            </w:pPr>
            <w:r w:rsidRPr="007D21C7">
              <w:rPr>
                <w:rFonts w:eastAsia="Times New Roman"/>
                <w:b/>
                <w:noProof/>
              </w:rPr>
              <w:t>% от общего числа участников</w:t>
            </w:r>
          </w:p>
        </w:tc>
        <w:tc>
          <w:tcPr>
            <w:tcW w:w="992" w:type="dxa"/>
            <w:tcBorders>
              <w:top w:val="nil"/>
              <w:left w:val="nil"/>
              <w:bottom w:val="single" w:sz="4" w:space="0" w:color="auto"/>
              <w:right w:val="single" w:sz="4" w:space="0" w:color="auto"/>
            </w:tcBorders>
            <w:shd w:val="clear" w:color="auto" w:fill="auto"/>
            <w:vAlign w:val="center"/>
            <w:hideMark/>
          </w:tcPr>
          <w:p w:rsidR="0057225F" w:rsidRPr="007D21C7" w:rsidRDefault="0057225F" w:rsidP="007D21C7">
            <w:pPr>
              <w:jc w:val="center"/>
              <w:rPr>
                <w:rFonts w:eastAsia="Times New Roman"/>
                <w:b/>
              </w:rPr>
            </w:pPr>
            <w:r w:rsidRPr="007D21C7">
              <w:rPr>
                <w:rFonts w:eastAsia="Times New Roman"/>
                <w:b/>
                <w:noProof/>
              </w:rPr>
              <w:t>чел.</w:t>
            </w:r>
          </w:p>
        </w:tc>
        <w:tc>
          <w:tcPr>
            <w:tcW w:w="3685" w:type="dxa"/>
            <w:tcBorders>
              <w:top w:val="nil"/>
              <w:left w:val="nil"/>
              <w:bottom w:val="single" w:sz="4" w:space="0" w:color="auto"/>
              <w:right w:val="single" w:sz="4" w:space="0" w:color="auto"/>
            </w:tcBorders>
            <w:shd w:val="clear" w:color="auto" w:fill="auto"/>
            <w:vAlign w:val="center"/>
            <w:hideMark/>
          </w:tcPr>
          <w:p w:rsidR="0057225F" w:rsidRPr="007D21C7" w:rsidRDefault="0057225F" w:rsidP="007D21C7">
            <w:pPr>
              <w:jc w:val="center"/>
              <w:rPr>
                <w:rFonts w:eastAsia="Times New Roman"/>
                <w:b/>
              </w:rPr>
            </w:pPr>
            <w:r w:rsidRPr="007D21C7">
              <w:rPr>
                <w:rFonts w:eastAsia="Times New Roman"/>
                <w:b/>
                <w:noProof/>
              </w:rPr>
              <w:t>% от общего числа участников</w:t>
            </w:r>
          </w:p>
        </w:tc>
        <w:tc>
          <w:tcPr>
            <w:tcW w:w="1134" w:type="dxa"/>
            <w:tcBorders>
              <w:top w:val="nil"/>
              <w:left w:val="nil"/>
              <w:bottom w:val="single" w:sz="4" w:space="0" w:color="auto"/>
              <w:right w:val="single" w:sz="4" w:space="0" w:color="auto"/>
            </w:tcBorders>
            <w:shd w:val="clear" w:color="auto" w:fill="auto"/>
            <w:vAlign w:val="center"/>
            <w:hideMark/>
          </w:tcPr>
          <w:p w:rsidR="0057225F" w:rsidRPr="007D21C7" w:rsidRDefault="0057225F" w:rsidP="007D21C7">
            <w:pPr>
              <w:jc w:val="center"/>
              <w:rPr>
                <w:rFonts w:eastAsia="Times New Roman"/>
                <w:b/>
              </w:rPr>
            </w:pPr>
            <w:r w:rsidRPr="007D21C7">
              <w:rPr>
                <w:rFonts w:eastAsia="Times New Roman"/>
                <w:b/>
                <w:noProof/>
              </w:rPr>
              <w:t>чел.</w:t>
            </w:r>
          </w:p>
        </w:tc>
        <w:tc>
          <w:tcPr>
            <w:tcW w:w="3969" w:type="dxa"/>
            <w:tcBorders>
              <w:top w:val="nil"/>
              <w:left w:val="nil"/>
              <w:bottom w:val="single" w:sz="4" w:space="0" w:color="auto"/>
              <w:right w:val="single" w:sz="4" w:space="0" w:color="auto"/>
            </w:tcBorders>
            <w:shd w:val="clear" w:color="auto" w:fill="auto"/>
            <w:vAlign w:val="center"/>
            <w:hideMark/>
          </w:tcPr>
          <w:p w:rsidR="0057225F" w:rsidRPr="007D21C7" w:rsidRDefault="0057225F" w:rsidP="007D21C7">
            <w:pPr>
              <w:jc w:val="center"/>
              <w:rPr>
                <w:rFonts w:eastAsia="Times New Roman"/>
                <w:b/>
              </w:rPr>
            </w:pPr>
            <w:r w:rsidRPr="007D21C7">
              <w:rPr>
                <w:rFonts w:eastAsia="Times New Roman"/>
                <w:b/>
                <w:noProof/>
              </w:rPr>
              <w:t>% от общего числа участников</w:t>
            </w:r>
          </w:p>
        </w:tc>
      </w:tr>
      <w:tr w:rsidR="0057225F" w:rsidRPr="0057225F" w:rsidTr="00146262">
        <w:trPr>
          <w:trHeight w:val="315"/>
        </w:trPr>
        <w:tc>
          <w:tcPr>
            <w:tcW w:w="1012" w:type="dxa"/>
            <w:tcBorders>
              <w:top w:val="nil"/>
              <w:left w:val="single" w:sz="4" w:space="0" w:color="auto"/>
              <w:bottom w:val="single" w:sz="4" w:space="0" w:color="auto"/>
              <w:right w:val="single" w:sz="4" w:space="0" w:color="auto"/>
            </w:tcBorders>
            <w:shd w:val="clear" w:color="auto" w:fill="auto"/>
            <w:vAlign w:val="center"/>
            <w:hideMark/>
          </w:tcPr>
          <w:p w:rsidR="0057225F" w:rsidRPr="0057225F" w:rsidRDefault="0057225F" w:rsidP="007D21C7">
            <w:pPr>
              <w:jc w:val="center"/>
              <w:rPr>
                <w:rFonts w:eastAsia="Times New Roman"/>
                <w:color w:val="000000"/>
              </w:rPr>
            </w:pPr>
            <w:r w:rsidRPr="0057225F">
              <w:rPr>
                <w:rFonts w:eastAsia="Times New Roman"/>
                <w:color w:val="000000"/>
              </w:rPr>
              <w:t>747</w:t>
            </w:r>
          </w:p>
        </w:tc>
        <w:tc>
          <w:tcPr>
            <w:tcW w:w="3969" w:type="dxa"/>
            <w:tcBorders>
              <w:top w:val="nil"/>
              <w:left w:val="nil"/>
              <w:bottom w:val="single" w:sz="4" w:space="0" w:color="auto"/>
              <w:right w:val="single" w:sz="4" w:space="0" w:color="auto"/>
            </w:tcBorders>
            <w:shd w:val="clear" w:color="auto" w:fill="auto"/>
            <w:vAlign w:val="center"/>
            <w:hideMark/>
          </w:tcPr>
          <w:p w:rsidR="0057225F" w:rsidRPr="0057225F" w:rsidRDefault="0057225F" w:rsidP="007D21C7">
            <w:pPr>
              <w:jc w:val="center"/>
              <w:rPr>
                <w:rFonts w:eastAsia="Times New Roman"/>
                <w:color w:val="000000"/>
              </w:rPr>
            </w:pPr>
            <w:r w:rsidRPr="0057225F">
              <w:rPr>
                <w:rFonts w:eastAsia="Times New Roman"/>
                <w:color w:val="000000"/>
              </w:rPr>
              <w:t>14,42</w:t>
            </w:r>
          </w:p>
        </w:tc>
        <w:tc>
          <w:tcPr>
            <w:tcW w:w="992" w:type="dxa"/>
            <w:tcBorders>
              <w:top w:val="nil"/>
              <w:left w:val="nil"/>
              <w:bottom w:val="single" w:sz="4" w:space="0" w:color="auto"/>
              <w:right w:val="single" w:sz="4" w:space="0" w:color="auto"/>
            </w:tcBorders>
            <w:shd w:val="clear" w:color="auto" w:fill="auto"/>
            <w:vAlign w:val="center"/>
            <w:hideMark/>
          </w:tcPr>
          <w:p w:rsidR="0057225F" w:rsidRPr="0057225F" w:rsidRDefault="0057225F" w:rsidP="007D21C7">
            <w:pPr>
              <w:jc w:val="center"/>
              <w:rPr>
                <w:rFonts w:eastAsia="Times New Roman"/>
                <w:color w:val="000000"/>
              </w:rPr>
            </w:pPr>
            <w:r w:rsidRPr="0057225F">
              <w:rPr>
                <w:rFonts w:eastAsia="Times New Roman"/>
                <w:color w:val="000000"/>
              </w:rPr>
              <w:t>709</w:t>
            </w:r>
          </w:p>
        </w:tc>
        <w:tc>
          <w:tcPr>
            <w:tcW w:w="3685" w:type="dxa"/>
            <w:tcBorders>
              <w:top w:val="nil"/>
              <w:left w:val="nil"/>
              <w:bottom w:val="single" w:sz="4" w:space="0" w:color="auto"/>
              <w:right w:val="single" w:sz="4" w:space="0" w:color="auto"/>
            </w:tcBorders>
            <w:shd w:val="clear" w:color="auto" w:fill="auto"/>
            <w:vAlign w:val="center"/>
            <w:hideMark/>
          </w:tcPr>
          <w:p w:rsidR="0057225F" w:rsidRPr="0057225F" w:rsidRDefault="0057225F" w:rsidP="007D21C7">
            <w:pPr>
              <w:jc w:val="center"/>
              <w:rPr>
                <w:rFonts w:eastAsia="Times New Roman"/>
                <w:color w:val="000000"/>
              </w:rPr>
            </w:pPr>
            <w:r w:rsidRPr="0057225F">
              <w:rPr>
                <w:rFonts w:eastAsia="Times New Roman"/>
                <w:color w:val="000000"/>
              </w:rPr>
              <w:t>14,57</w:t>
            </w:r>
          </w:p>
        </w:tc>
        <w:tc>
          <w:tcPr>
            <w:tcW w:w="1134" w:type="dxa"/>
            <w:tcBorders>
              <w:top w:val="nil"/>
              <w:left w:val="nil"/>
              <w:bottom w:val="single" w:sz="4" w:space="0" w:color="auto"/>
              <w:right w:val="single" w:sz="4" w:space="0" w:color="auto"/>
            </w:tcBorders>
            <w:shd w:val="clear" w:color="auto" w:fill="auto"/>
            <w:vAlign w:val="center"/>
            <w:hideMark/>
          </w:tcPr>
          <w:p w:rsidR="0057225F" w:rsidRPr="0057225F" w:rsidRDefault="0057225F" w:rsidP="007D21C7">
            <w:pPr>
              <w:jc w:val="center"/>
              <w:rPr>
                <w:rFonts w:eastAsia="Times New Roman"/>
                <w:color w:val="000000"/>
              </w:rPr>
            </w:pPr>
            <w:r w:rsidRPr="0057225F">
              <w:rPr>
                <w:rFonts w:eastAsia="Times New Roman"/>
                <w:color w:val="000000"/>
              </w:rPr>
              <w:t>651</w:t>
            </w:r>
          </w:p>
        </w:tc>
        <w:tc>
          <w:tcPr>
            <w:tcW w:w="3969" w:type="dxa"/>
            <w:tcBorders>
              <w:top w:val="nil"/>
              <w:left w:val="nil"/>
              <w:bottom w:val="single" w:sz="4" w:space="0" w:color="auto"/>
              <w:right w:val="single" w:sz="4" w:space="0" w:color="auto"/>
            </w:tcBorders>
            <w:shd w:val="clear" w:color="auto" w:fill="auto"/>
            <w:vAlign w:val="center"/>
            <w:hideMark/>
          </w:tcPr>
          <w:p w:rsidR="0057225F" w:rsidRPr="0057225F" w:rsidRDefault="0057225F" w:rsidP="007D21C7">
            <w:pPr>
              <w:jc w:val="center"/>
              <w:rPr>
                <w:rFonts w:eastAsia="Times New Roman"/>
                <w:color w:val="000000"/>
              </w:rPr>
            </w:pPr>
            <w:r w:rsidRPr="0057225F">
              <w:rPr>
                <w:rFonts w:eastAsia="Times New Roman"/>
                <w:color w:val="000000"/>
              </w:rPr>
              <w:t>13,</w:t>
            </w:r>
            <w:r w:rsidR="008E51EA">
              <w:rPr>
                <w:rFonts w:eastAsia="Times New Roman"/>
                <w:color w:val="000000"/>
              </w:rPr>
              <w:t>57</w:t>
            </w:r>
          </w:p>
        </w:tc>
      </w:tr>
    </w:tbl>
    <w:p w:rsidR="005060D9" w:rsidRPr="00D0441A" w:rsidRDefault="005060D9" w:rsidP="00D0441A">
      <w:pPr>
        <w:pStyle w:val="a3"/>
        <w:spacing w:after="0" w:line="240" w:lineRule="auto"/>
        <w:ind w:left="0"/>
        <w:rPr>
          <w:rFonts w:ascii="Times New Roman" w:hAnsi="Times New Roman"/>
          <w:sz w:val="24"/>
          <w:szCs w:val="24"/>
        </w:rPr>
      </w:pPr>
    </w:p>
    <w:p w:rsidR="005060D9" w:rsidRPr="00D0441A" w:rsidRDefault="005060D9" w:rsidP="008812F3">
      <w:pPr>
        <w:pStyle w:val="3"/>
        <w:numPr>
          <w:ilvl w:val="1"/>
          <w:numId w:val="2"/>
        </w:numPr>
        <w:tabs>
          <w:tab w:val="left" w:pos="142"/>
        </w:tabs>
        <w:spacing w:before="0"/>
        <w:ind w:left="0" w:firstLine="567"/>
        <w:rPr>
          <w:rFonts w:ascii="Times New Roman" w:hAnsi="Times New Roman"/>
          <w:sz w:val="24"/>
        </w:rPr>
      </w:pPr>
      <w:r w:rsidRPr="00D0441A">
        <w:rPr>
          <w:rFonts w:ascii="Times New Roman" w:hAnsi="Times New Roman"/>
          <w:sz w:val="24"/>
        </w:rPr>
        <w:t>Процент</w:t>
      </w:r>
      <w:r w:rsidR="001C11E0" w:rsidRPr="00D0441A">
        <w:rPr>
          <w:rFonts w:ascii="Times New Roman" w:hAnsi="Times New Roman"/>
          <w:sz w:val="24"/>
        </w:rPr>
        <w:t>ное соотношение</w:t>
      </w:r>
      <w:r w:rsidRPr="00D0441A">
        <w:rPr>
          <w:rFonts w:ascii="Times New Roman" w:hAnsi="Times New Roman"/>
          <w:sz w:val="24"/>
        </w:rPr>
        <w:t xml:space="preserve"> юношей и девушек</w:t>
      </w:r>
      <w:r w:rsidR="00706E31" w:rsidRPr="00D0441A">
        <w:rPr>
          <w:rFonts w:ascii="Times New Roman" w:hAnsi="Times New Roman"/>
          <w:sz w:val="24"/>
        </w:rPr>
        <w:t>, участвующих в ЕГЭ</w:t>
      </w:r>
    </w:p>
    <w:p w:rsidR="002B4243" w:rsidRPr="00715623" w:rsidRDefault="002B4243" w:rsidP="00D0441A">
      <w:pPr>
        <w:pStyle w:val="af7"/>
        <w:keepNext/>
        <w:spacing w:after="0"/>
        <w:rPr>
          <w:sz w:val="22"/>
          <w:szCs w:val="22"/>
        </w:rPr>
      </w:pPr>
      <w:r w:rsidRPr="00715623">
        <w:rPr>
          <w:sz w:val="22"/>
          <w:szCs w:val="22"/>
        </w:rPr>
        <w:t xml:space="preserve">Таблица </w:t>
      </w:r>
      <w:r w:rsidR="00742E67" w:rsidRPr="00715623">
        <w:rPr>
          <w:sz w:val="22"/>
          <w:szCs w:val="22"/>
        </w:rPr>
        <w:t>2-</w:t>
      </w:r>
      <w:r w:rsidR="001F4C32" w:rsidRPr="00715623">
        <w:rPr>
          <w:sz w:val="22"/>
          <w:szCs w:val="22"/>
        </w:rPr>
        <w:fldChar w:fldCharType="begin"/>
      </w:r>
      <w:r w:rsidR="009A0FB0" w:rsidRPr="00715623">
        <w:rPr>
          <w:sz w:val="22"/>
          <w:szCs w:val="22"/>
        </w:rPr>
        <w:instrText xml:space="preserve"> SEQ Таблица \* ARABIC \s 1 </w:instrText>
      </w:r>
      <w:r w:rsidR="001F4C32" w:rsidRPr="00715623">
        <w:rPr>
          <w:sz w:val="22"/>
          <w:szCs w:val="22"/>
        </w:rPr>
        <w:fldChar w:fldCharType="separate"/>
      </w:r>
      <w:r w:rsidR="00C3676B">
        <w:rPr>
          <w:noProof/>
          <w:sz w:val="22"/>
          <w:szCs w:val="22"/>
        </w:rPr>
        <w:t>2</w:t>
      </w:r>
      <w:r w:rsidR="001F4C32" w:rsidRPr="00715623">
        <w:rPr>
          <w:sz w:val="22"/>
          <w:szCs w:val="22"/>
        </w:rPr>
        <w:fldChar w:fldCharType="end"/>
      </w:r>
    </w:p>
    <w:tbl>
      <w:tblPr>
        <w:tblW w:w="14646" w:type="dxa"/>
        <w:tblInd w:w="89" w:type="dxa"/>
        <w:tblLook w:val="04A0"/>
      </w:tblPr>
      <w:tblGrid>
        <w:gridCol w:w="1997"/>
        <w:gridCol w:w="999"/>
        <w:gridCol w:w="3106"/>
        <w:gridCol w:w="1288"/>
        <w:gridCol w:w="2715"/>
        <w:gridCol w:w="993"/>
        <w:gridCol w:w="3548"/>
      </w:tblGrid>
      <w:tr w:rsidR="001C2261" w:rsidRPr="001C2261" w:rsidTr="00146262">
        <w:trPr>
          <w:trHeight w:val="330"/>
        </w:trPr>
        <w:tc>
          <w:tcPr>
            <w:tcW w:w="1997"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1C2261" w:rsidRPr="007D21C7" w:rsidRDefault="001C2261" w:rsidP="007D21C7">
            <w:pPr>
              <w:jc w:val="center"/>
              <w:rPr>
                <w:rFonts w:eastAsia="Times New Roman"/>
                <w:b/>
                <w:bCs/>
              </w:rPr>
            </w:pPr>
            <w:r w:rsidRPr="007D21C7">
              <w:rPr>
                <w:rFonts w:eastAsia="Times New Roman"/>
                <w:b/>
                <w:bCs/>
                <w:noProof/>
              </w:rPr>
              <w:t>Пол</w:t>
            </w:r>
          </w:p>
        </w:tc>
        <w:tc>
          <w:tcPr>
            <w:tcW w:w="4105" w:type="dxa"/>
            <w:gridSpan w:val="2"/>
            <w:tcBorders>
              <w:top w:val="single" w:sz="8" w:space="0" w:color="auto"/>
              <w:left w:val="nil"/>
              <w:bottom w:val="single" w:sz="8" w:space="0" w:color="auto"/>
              <w:right w:val="single" w:sz="8" w:space="0" w:color="000000"/>
            </w:tcBorders>
            <w:shd w:val="clear" w:color="auto" w:fill="auto"/>
            <w:vAlign w:val="center"/>
            <w:hideMark/>
          </w:tcPr>
          <w:p w:rsidR="001C2261" w:rsidRPr="007D21C7" w:rsidRDefault="001C2261" w:rsidP="007D21C7">
            <w:pPr>
              <w:jc w:val="center"/>
              <w:rPr>
                <w:rFonts w:eastAsia="Times New Roman"/>
                <w:b/>
                <w:bCs/>
              </w:rPr>
            </w:pPr>
            <w:r w:rsidRPr="007D21C7">
              <w:rPr>
                <w:rFonts w:eastAsia="Times New Roman"/>
                <w:b/>
                <w:bCs/>
                <w:noProof/>
              </w:rPr>
              <w:t>2023 г.</w:t>
            </w:r>
          </w:p>
        </w:tc>
        <w:tc>
          <w:tcPr>
            <w:tcW w:w="4003" w:type="dxa"/>
            <w:gridSpan w:val="2"/>
            <w:tcBorders>
              <w:top w:val="single" w:sz="8" w:space="0" w:color="auto"/>
              <w:left w:val="nil"/>
              <w:bottom w:val="single" w:sz="8" w:space="0" w:color="auto"/>
              <w:right w:val="single" w:sz="8" w:space="0" w:color="000000"/>
            </w:tcBorders>
            <w:shd w:val="clear" w:color="auto" w:fill="auto"/>
            <w:vAlign w:val="center"/>
            <w:hideMark/>
          </w:tcPr>
          <w:p w:rsidR="001C2261" w:rsidRPr="007D21C7" w:rsidRDefault="001C2261" w:rsidP="007D21C7">
            <w:pPr>
              <w:jc w:val="center"/>
              <w:rPr>
                <w:rFonts w:eastAsia="Times New Roman"/>
                <w:b/>
                <w:bCs/>
              </w:rPr>
            </w:pPr>
            <w:r w:rsidRPr="007D21C7">
              <w:rPr>
                <w:rFonts w:eastAsia="Times New Roman"/>
                <w:b/>
                <w:bCs/>
                <w:noProof/>
              </w:rPr>
              <w:t>2024 г.</w:t>
            </w:r>
          </w:p>
        </w:tc>
        <w:tc>
          <w:tcPr>
            <w:tcW w:w="4541" w:type="dxa"/>
            <w:gridSpan w:val="2"/>
            <w:tcBorders>
              <w:top w:val="single" w:sz="8" w:space="0" w:color="auto"/>
              <w:left w:val="nil"/>
              <w:bottom w:val="single" w:sz="8" w:space="0" w:color="auto"/>
              <w:right w:val="single" w:sz="8" w:space="0" w:color="000000"/>
            </w:tcBorders>
            <w:shd w:val="clear" w:color="auto" w:fill="auto"/>
            <w:vAlign w:val="center"/>
            <w:hideMark/>
          </w:tcPr>
          <w:p w:rsidR="001C2261" w:rsidRPr="007D21C7" w:rsidRDefault="001C2261" w:rsidP="007D21C7">
            <w:pPr>
              <w:jc w:val="center"/>
              <w:rPr>
                <w:rFonts w:eastAsia="Times New Roman"/>
                <w:b/>
                <w:bCs/>
              </w:rPr>
            </w:pPr>
            <w:r w:rsidRPr="007D21C7">
              <w:rPr>
                <w:rFonts w:eastAsia="Times New Roman"/>
                <w:b/>
                <w:bCs/>
                <w:noProof/>
              </w:rPr>
              <w:t>2025 г.</w:t>
            </w:r>
          </w:p>
        </w:tc>
      </w:tr>
      <w:tr w:rsidR="001C2261" w:rsidRPr="001C2261" w:rsidTr="00146262">
        <w:trPr>
          <w:trHeight w:val="44"/>
        </w:trPr>
        <w:tc>
          <w:tcPr>
            <w:tcW w:w="1997" w:type="dxa"/>
            <w:vMerge/>
            <w:tcBorders>
              <w:top w:val="single" w:sz="8" w:space="0" w:color="auto"/>
              <w:left w:val="single" w:sz="8" w:space="0" w:color="auto"/>
              <w:bottom w:val="single" w:sz="8" w:space="0" w:color="000000"/>
              <w:right w:val="single" w:sz="8" w:space="0" w:color="auto"/>
            </w:tcBorders>
            <w:vAlign w:val="center"/>
            <w:hideMark/>
          </w:tcPr>
          <w:p w:rsidR="001C2261" w:rsidRPr="007D21C7" w:rsidRDefault="001C2261" w:rsidP="007D21C7">
            <w:pPr>
              <w:jc w:val="center"/>
              <w:rPr>
                <w:rFonts w:eastAsia="Times New Roman"/>
                <w:b/>
                <w:bCs/>
              </w:rPr>
            </w:pPr>
          </w:p>
        </w:tc>
        <w:tc>
          <w:tcPr>
            <w:tcW w:w="999" w:type="dxa"/>
            <w:tcBorders>
              <w:top w:val="nil"/>
              <w:left w:val="nil"/>
              <w:bottom w:val="single" w:sz="8" w:space="0" w:color="auto"/>
              <w:right w:val="single" w:sz="8" w:space="0" w:color="auto"/>
            </w:tcBorders>
            <w:shd w:val="clear" w:color="auto" w:fill="auto"/>
            <w:vAlign w:val="center"/>
            <w:hideMark/>
          </w:tcPr>
          <w:p w:rsidR="001C2261" w:rsidRPr="007D21C7" w:rsidRDefault="001C2261" w:rsidP="007D21C7">
            <w:pPr>
              <w:jc w:val="center"/>
              <w:rPr>
                <w:rFonts w:eastAsia="Times New Roman"/>
                <w:b/>
              </w:rPr>
            </w:pPr>
            <w:r w:rsidRPr="007D21C7">
              <w:rPr>
                <w:rFonts w:eastAsia="Times New Roman"/>
                <w:b/>
                <w:noProof/>
              </w:rPr>
              <w:t>чел.</w:t>
            </w:r>
          </w:p>
        </w:tc>
        <w:tc>
          <w:tcPr>
            <w:tcW w:w="3106" w:type="dxa"/>
            <w:tcBorders>
              <w:top w:val="nil"/>
              <w:left w:val="nil"/>
              <w:bottom w:val="single" w:sz="8" w:space="0" w:color="auto"/>
              <w:right w:val="single" w:sz="8" w:space="0" w:color="auto"/>
            </w:tcBorders>
            <w:shd w:val="clear" w:color="auto" w:fill="auto"/>
            <w:vAlign w:val="center"/>
            <w:hideMark/>
          </w:tcPr>
          <w:p w:rsidR="001C2261" w:rsidRPr="007D21C7" w:rsidRDefault="001C2261" w:rsidP="007D21C7">
            <w:pPr>
              <w:jc w:val="center"/>
              <w:rPr>
                <w:rFonts w:eastAsia="Times New Roman"/>
                <w:b/>
              </w:rPr>
            </w:pPr>
            <w:r w:rsidRPr="007D21C7">
              <w:rPr>
                <w:rFonts w:eastAsia="Times New Roman"/>
                <w:b/>
                <w:noProof/>
              </w:rPr>
              <w:t>% от общего числа участников</w:t>
            </w:r>
          </w:p>
        </w:tc>
        <w:tc>
          <w:tcPr>
            <w:tcW w:w="1288" w:type="dxa"/>
            <w:tcBorders>
              <w:top w:val="nil"/>
              <w:left w:val="nil"/>
              <w:bottom w:val="single" w:sz="8" w:space="0" w:color="auto"/>
              <w:right w:val="single" w:sz="8" w:space="0" w:color="auto"/>
            </w:tcBorders>
            <w:shd w:val="clear" w:color="auto" w:fill="auto"/>
            <w:vAlign w:val="center"/>
            <w:hideMark/>
          </w:tcPr>
          <w:p w:rsidR="001C2261" w:rsidRPr="007D21C7" w:rsidRDefault="001C2261" w:rsidP="007D21C7">
            <w:pPr>
              <w:jc w:val="center"/>
              <w:rPr>
                <w:rFonts w:eastAsia="Times New Roman"/>
                <w:b/>
              </w:rPr>
            </w:pPr>
            <w:r w:rsidRPr="007D21C7">
              <w:rPr>
                <w:rFonts w:eastAsia="Times New Roman"/>
                <w:b/>
                <w:noProof/>
              </w:rPr>
              <w:t>чел.</w:t>
            </w:r>
          </w:p>
        </w:tc>
        <w:tc>
          <w:tcPr>
            <w:tcW w:w="2715" w:type="dxa"/>
            <w:tcBorders>
              <w:top w:val="nil"/>
              <w:left w:val="nil"/>
              <w:bottom w:val="single" w:sz="8" w:space="0" w:color="auto"/>
              <w:right w:val="single" w:sz="8" w:space="0" w:color="auto"/>
            </w:tcBorders>
            <w:shd w:val="clear" w:color="auto" w:fill="auto"/>
            <w:vAlign w:val="center"/>
            <w:hideMark/>
          </w:tcPr>
          <w:p w:rsidR="001C2261" w:rsidRPr="007D21C7" w:rsidRDefault="001C2261" w:rsidP="007D21C7">
            <w:pPr>
              <w:jc w:val="center"/>
              <w:rPr>
                <w:rFonts w:eastAsia="Times New Roman"/>
                <w:b/>
              </w:rPr>
            </w:pPr>
            <w:r w:rsidRPr="007D21C7">
              <w:rPr>
                <w:rFonts w:eastAsia="Times New Roman"/>
                <w:b/>
                <w:noProof/>
              </w:rPr>
              <w:t>% от общего числа участников</w:t>
            </w:r>
          </w:p>
        </w:tc>
        <w:tc>
          <w:tcPr>
            <w:tcW w:w="993" w:type="dxa"/>
            <w:tcBorders>
              <w:top w:val="nil"/>
              <w:left w:val="nil"/>
              <w:bottom w:val="single" w:sz="8" w:space="0" w:color="auto"/>
              <w:right w:val="single" w:sz="8" w:space="0" w:color="auto"/>
            </w:tcBorders>
            <w:shd w:val="clear" w:color="auto" w:fill="auto"/>
            <w:vAlign w:val="center"/>
            <w:hideMark/>
          </w:tcPr>
          <w:p w:rsidR="001C2261" w:rsidRPr="007D21C7" w:rsidRDefault="001C2261" w:rsidP="007D21C7">
            <w:pPr>
              <w:jc w:val="center"/>
              <w:rPr>
                <w:rFonts w:eastAsia="Times New Roman"/>
                <w:b/>
              </w:rPr>
            </w:pPr>
            <w:r w:rsidRPr="007D21C7">
              <w:rPr>
                <w:rFonts w:eastAsia="Times New Roman"/>
                <w:b/>
                <w:noProof/>
              </w:rPr>
              <w:t>чел.</w:t>
            </w:r>
          </w:p>
        </w:tc>
        <w:tc>
          <w:tcPr>
            <w:tcW w:w="3548" w:type="dxa"/>
            <w:tcBorders>
              <w:top w:val="nil"/>
              <w:left w:val="nil"/>
              <w:bottom w:val="single" w:sz="8" w:space="0" w:color="auto"/>
              <w:right w:val="single" w:sz="8" w:space="0" w:color="auto"/>
            </w:tcBorders>
            <w:shd w:val="clear" w:color="auto" w:fill="auto"/>
            <w:vAlign w:val="center"/>
            <w:hideMark/>
          </w:tcPr>
          <w:p w:rsidR="001C2261" w:rsidRPr="007D21C7" w:rsidRDefault="001C2261" w:rsidP="007D21C7">
            <w:pPr>
              <w:jc w:val="center"/>
              <w:rPr>
                <w:rFonts w:eastAsia="Times New Roman"/>
                <w:b/>
              </w:rPr>
            </w:pPr>
            <w:r w:rsidRPr="007D21C7">
              <w:rPr>
                <w:rFonts w:eastAsia="Times New Roman"/>
                <w:b/>
                <w:noProof/>
              </w:rPr>
              <w:t>% от общего числа участников</w:t>
            </w:r>
          </w:p>
        </w:tc>
      </w:tr>
      <w:tr w:rsidR="0099579A" w:rsidRPr="001C2261" w:rsidTr="00146262">
        <w:trPr>
          <w:trHeight w:val="53"/>
        </w:trPr>
        <w:tc>
          <w:tcPr>
            <w:tcW w:w="1997" w:type="dxa"/>
            <w:tcBorders>
              <w:top w:val="nil"/>
              <w:left w:val="single" w:sz="8" w:space="0" w:color="auto"/>
              <w:bottom w:val="single" w:sz="8" w:space="0" w:color="auto"/>
              <w:right w:val="single" w:sz="8" w:space="0" w:color="auto"/>
            </w:tcBorders>
            <w:shd w:val="clear" w:color="auto" w:fill="auto"/>
            <w:vAlign w:val="center"/>
            <w:hideMark/>
          </w:tcPr>
          <w:p w:rsidR="0099579A" w:rsidRPr="001C2261" w:rsidRDefault="0099579A" w:rsidP="007D21C7">
            <w:pPr>
              <w:jc w:val="center"/>
              <w:rPr>
                <w:rFonts w:eastAsia="Times New Roman"/>
                <w:color w:val="000000"/>
              </w:rPr>
            </w:pPr>
            <w:r w:rsidRPr="001C2261">
              <w:rPr>
                <w:rFonts w:eastAsia="Times New Roman"/>
                <w:color w:val="000000"/>
              </w:rPr>
              <w:t>Мужской</w:t>
            </w:r>
          </w:p>
        </w:tc>
        <w:tc>
          <w:tcPr>
            <w:tcW w:w="999" w:type="dxa"/>
            <w:tcBorders>
              <w:top w:val="nil"/>
              <w:left w:val="nil"/>
              <w:bottom w:val="single" w:sz="8" w:space="0" w:color="auto"/>
              <w:right w:val="single" w:sz="8" w:space="0" w:color="auto"/>
            </w:tcBorders>
            <w:shd w:val="clear" w:color="auto" w:fill="auto"/>
            <w:vAlign w:val="center"/>
            <w:hideMark/>
          </w:tcPr>
          <w:p w:rsidR="0099579A" w:rsidRPr="001C2261" w:rsidRDefault="0099579A" w:rsidP="007D21C7">
            <w:pPr>
              <w:jc w:val="center"/>
              <w:rPr>
                <w:rFonts w:eastAsia="Times New Roman"/>
                <w:color w:val="000000"/>
              </w:rPr>
            </w:pPr>
            <w:r w:rsidRPr="001C2261">
              <w:rPr>
                <w:rFonts w:eastAsia="Times New Roman"/>
                <w:color w:val="000000"/>
              </w:rPr>
              <w:t>572</w:t>
            </w:r>
          </w:p>
        </w:tc>
        <w:tc>
          <w:tcPr>
            <w:tcW w:w="3106" w:type="dxa"/>
            <w:tcBorders>
              <w:top w:val="nil"/>
              <w:left w:val="nil"/>
              <w:bottom w:val="single" w:sz="8" w:space="0" w:color="auto"/>
              <w:right w:val="single" w:sz="8" w:space="0" w:color="auto"/>
            </w:tcBorders>
            <w:shd w:val="clear" w:color="auto" w:fill="auto"/>
            <w:vAlign w:val="center"/>
            <w:hideMark/>
          </w:tcPr>
          <w:p w:rsidR="0099579A" w:rsidRPr="001C2261" w:rsidRDefault="0099579A" w:rsidP="007D21C7">
            <w:pPr>
              <w:jc w:val="center"/>
              <w:rPr>
                <w:rFonts w:eastAsia="Times New Roman"/>
                <w:color w:val="000000"/>
              </w:rPr>
            </w:pPr>
            <w:r w:rsidRPr="001C2261">
              <w:rPr>
                <w:rFonts w:eastAsia="Times New Roman"/>
                <w:color w:val="000000"/>
              </w:rPr>
              <w:t>75,86</w:t>
            </w:r>
          </w:p>
        </w:tc>
        <w:tc>
          <w:tcPr>
            <w:tcW w:w="1288" w:type="dxa"/>
            <w:tcBorders>
              <w:top w:val="nil"/>
              <w:left w:val="nil"/>
              <w:bottom w:val="single" w:sz="8" w:space="0" w:color="auto"/>
              <w:right w:val="single" w:sz="8" w:space="0" w:color="auto"/>
            </w:tcBorders>
            <w:shd w:val="clear" w:color="auto" w:fill="auto"/>
            <w:vAlign w:val="center"/>
            <w:hideMark/>
          </w:tcPr>
          <w:p w:rsidR="0099579A" w:rsidRPr="001C2261" w:rsidRDefault="0099579A" w:rsidP="007D21C7">
            <w:pPr>
              <w:jc w:val="center"/>
              <w:rPr>
                <w:rFonts w:eastAsia="Times New Roman"/>
                <w:color w:val="000000"/>
              </w:rPr>
            </w:pPr>
            <w:r w:rsidRPr="001C2261">
              <w:rPr>
                <w:rFonts w:eastAsia="Times New Roman"/>
                <w:color w:val="000000"/>
              </w:rPr>
              <w:t>521</w:t>
            </w:r>
          </w:p>
        </w:tc>
        <w:tc>
          <w:tcPr>
            <w:tcW w:w="2715" w:type="dxa"/>
            <w:tcBorders>
              <w:top w:val="nil"/>
              <w:left w:val="nil"/>
              <w:bottom w:val="single" w:sz="8" w:space="0" w:color="auto"/>
              <w:right w:val="single" w:sz="8" w:space="0" w:color="auto"/>
            </w:tcBorders>
            <w:shd w:val="clear" w:color="auto" w:fill="auto"/>
            <w:vAlign w:val="center"/>
            <w:hideMark/>
          </w:tcPr>
          <w:p w:rsidR="0099579A" w:rsidRPr="001C2261" w:rsidRDefault="0099579A" w:rsidP="007D21C7">
            <w:pPr>
              <w:jc w:val="center"/>
              <w:rPr>
                <w:rFonts w:eastAsia="Times New Roman"/>
                <w:color w:val="000000"/>
              </w:rPr>
            </w:pPr>
            <w:r w:rsidRPr="001C2261">
              <w:rPr>
                <w:rFonts w:eastAsia="Times New Roman"/>
                <w:color w:val="000000"/>
              </w:rPr>
              <w:t>73,48</w:t>
            </w:r>
          </w:p>
        </w:tc>
        <w:tc>
          <w:tcPr>
            <w:tcW w:w="993" w:type="dxa"/>
            <w:tcBorders>
              <w:top w:val="nil"/>
              <w:left w:val="nil"/>
              <w:bottom w:val="single" w:sz="8" w:space="0" w:color="auto"/>
              <w:right w:val="single" w:sz="8" w:space="0" w:color="auto"/>
            </w:tcBorders>
            <w:shd w:val="clear" w:color="auto" w:fill="auto"/>
            <w:vAlign w:val="center"/>
            <w:hideMark/>
          </w:tcPr>
          <w:p w:rsidR="0099579A" w:rsidRPr="001C2261" w:rsidRDefault="0099579A" w:rsidP="00CB1EAC">
            <w:pPr>
              <w:jc w:val="center"/>
              <w:rPr>
                <w:rFonts w:eastAsia="Times New Roman"/>
                <w:color w:val="000000"/>
              </w:rPr>
            </w:pPr>
            <w:r w:rsidRPr="001C2261">
              <w:rPr>
                <w:rFonts w:eastAsia="Times New Roman"/>
                <w:color w:val="000000"/>
              </w:rPr>
              <w:t>485</w:t>
            </w:r>
          </w:p>
        </w:tc>
        <w:tc>
          <w:tcPr>
            <w:tcW w:w="3548" w:type="dxa"/>
            <w:tcBorders>
              <w:top w:val="nil"/>
              <w:left w:val="nil"/>
              <w:bottom w:val="single" w:sz="8" w:space="0" w:color="auto"/>
              <w:right w:val="single" w:sz="8" w:space="0" w:color="auto"/>
            </w:tcBorders>
            <w:shd w:val="clear" w:color="auto" w:fill="auto"/>
            <w:vAlign w:val="center"/>
            <w:hideMark/>
          </w:tcPr>
          <w:p w:rsidR="0099579A" w:rsidRPr="001C2261" w:rsidRDefault="0099579A" w:rsidP="00CB1EAC">
            <w:pPr>
              <w:jc w:val="center"/>
              <w:rPr>
                <w:rFonts w:eastAsia="Times New Roman"/>
                <w:color w:val="000000"/>
              </w:rPr>
            </w:pPr>
            <w:r w:rsidRPr="001C2261">
              <w:rPr>
                <w:rFonts w:eastAsia="Times New Roman"/>
                <w:color w:val="000000"/>
              </w:rPr>
              <w:t>74,5</w:t>
            </w:r>
          </w:p>
        </w:tc>
      </w:tr>
      <w:tr w:rsidR="0099579A" w:rsidRPr="001C2261" w:rsidTr="00146262">
        <w:trPr>
          <w:trHeight w:val="53"/>
        </w:trPr>
        <w:tc>
          <w:tcPr>
            <w:tcW w:w="1997" w:type="dxa"/>
            <w:tcBorders>
              <w:top w:val="nil"/>
              <w:left w:val="single" w:sz="8" w:space="0" w:color="auto"/>
              <w:bottom w:val="single" w:sz="8" w:space="0" w:color="auto"/>
              <w:right w:val="single" w:sz="8" w:space="0" w:color="auto"/>
            </w:tcBorders>
            <w:shd w:val="clear" w:color="auto" w:fill="auto"/>
            <w:vAlign w:val="center"/>
            <w:hideMark/>
          </w:tcPr>
          <w:p w:rsidR="0099579A" w:rsidRPr="001C2261" w:rsidRDefault="0099579A" w:rsidP="007D21C7">
            <w:pPr>
              <w:jc w:val="center"/>
              <w:rPr>
                <w:rFonts w:eastAsia="Times New Roman"/>
                <w:color w:val="000000"/>
              </w:rPr>
            </w:pPr>
            <w:r w:rsidRPr="001C2261">
              <w:rPr>
                <w:rFonts w:eastAsia="Times New Roman"/>
                <w:color w:val="000000"/>
              </w:rPr>
              <w:t>Женский</w:t>
            </w:r>
          </w:p>
        </w:tc>
        <w:tc>
          <w:tcPr>
            <w:tcW w:w="999" w:type="dxa"/>
            <w:tcBorders>
              <w:top w:val="nil"/>
              <w:left w:val="nil"/>
              <w:bottom w:val="single" w:sz="8" w:space="0" w:color="auto"/>
              <w:right w:val="single" w:sz="8" w:space="0" w:color="auto"/>
            </w:tcBorders>
            <w:shd w:val="clear" w:color="auto" w:fill="auto"/>
            <w:vAlign w:val="center"/>
            <w:hideMark/>
          </w:tcPr>
          <w:p w:rsidR="0099579A" w:rsidRPr="001C2261" w:rsidRDefault="0099579A" w:rsidP="007D21C7">
            <w:pPr>
              <w:jc w:val="center"/>
              <w:rPr>
                <w:rFonts w:eastAsia="Times New Roman"/>
                <w:color w:val="000000"/>
              </w:rPr>
            </w:pPr>
            <w:r w:rsidRPr="001C2261">
              <w:rPr>
                <w:rFonts w:eastAsia="Times New Roman"/>
                <w:color w:val="000000"/>
              </w:rPr>
              <w:t>175</w:t>
            </w:r>
          </w:p>
        </w:tc>
        <w:tc>
          <w:tcPr>
            <w:tcW w:w="3106" w:type="dxa"/>
            <w:tcBorders>
              <w:top w:val="nil"/>
              <w:left w:val="nil"/>
              <w:bottom w:val="single" w:sz="8" w:space="0" w:color="auto"/>
              <w:right w:val="single" w:sz="8" w:space="0" w:color="auto"/>
            </w:tcBorders>
            <w:shd w:val="clear" w:color="auto" w:fill="auto"/>
            <w:vAlign w:val="center"/>
            <w:hideMark/>
          </w:tcPr>
          <w:p w:rsidR="0099579A" w:rsidRPr="001C2261" w:rsidRDefault="0099579A" w:rsidP="007D21C7">
            <w:pPr>
              <w:jc w:val="center"/>
              <w:rPr>
                <w:rFonts w:eastAsia="Times New Roman"/>
                <w:color w:val="000000"/>
              </w:rPr>
            </w:pPr>
            <w:r w:rsidRPr="001C2261">
              <w:rPr>
                <w:rFonts w:eastAsia="Times New Roman"/>
                <w:color w:val="000000"/>
              </w:rPr>
              <w:t>23,21</w:t>
            </w:r>
          </w:p>
        </w:tc>
        <w:tc>
          <w:tcPr>
            <w:tcW w:w="1288" w:type="dxa"/>
            <w:tcBorders>
              <w:top w:val="nil"/>
              <w:left w:val="nil"/>
              <w:bottom w:val="single" w:sz="8" w:space="0" w:color="auto"/>
              <w:right w:val="single" w:sz="8" w:space="0" w:color="auto"/>
            </w:tcBorders>
            <w:shd w:val="clear" w:color="auto" w:fill="auto"/>
            <w:vAlign w:val="center"/>
            <w:hideMark/>
          </w:tcPr>
          <w:p w:rsidR="0099579A" w:rsidRPr="001C2261" w:rsidRDefault="0099579A" w:rsidP="007D21C7">
            <w:pPr>
              <w:jc w:val="center"/>
              <w:rPr>
                <w:rFonts w:eastAsia="Times New Roman"/>
                <w:color w:val="000000"/>
              </w:rPr>
            </w:pPr>
            <w:r w:rsidRPr="001C2261">
              <w:rPr>
                <w:rFonts w:eastAsia="Times New Roman"/>
                <w:color w:val="000000"/>
              </w:rPr>
              <w:t>188</w:t>
            </w:r>
          </w:p>
        </w:tc>
        <w:tc>
          <w:tcPr>
            <w:tcW w:w="2715" w:type="dxa"/>
            <w:tcBorders>
              <w:top w:val="nil"/>
              <w:left w:val="nil"/>
              <w:bottom w:val="single" w:sz="8" w:space="0" w:color="auto"/>
              <w:right w:val="single" w:sz="8" w:space="0" w:color="auto"/>
            </w:tcBorders>
            <w:shd w:val="clear" w:color="auto" w:fill="auto"/>
            <w:vAlign w:val="center"/>
            <w:hideMark/>
          </w:tcPr>
          <w:p w:rsidR="0099579A" w:rsidRPr="001C2261" w:rsidRDefault="0099579A" w:rsidP="007D21C7">
            <w:pPr>
              <w:jc w:val="center"/>
              <w:rPr>
                <w:rFonts w:eastAsia="Times New Roman"/>
                <w:color w:val="000000"/>
              </w:rPr>
            </w:pPr>
            <w:r w:rsidRPr="001C2261">
              <w:rPr>
                <w:rFonts w:eastAsia="Times New Roman"/>
                <w:color w:val="000000"/>
              </w:rPr>
              <w:t>26,52</w:t>
            </w:r>
          </w:p>
        </w:tc>
        <w:tc>
          <w:tcPr>
            <w:tcW w:w="993" w:type="dxa"/>
            <w:tcBorders>
              <w:top w:val="nil"/>
              <w:left w:val="nil"/>
              <w:bottom w:val="single" w:sz="8" w:space="0" w:color="auto"/>
              <w:right w:val="single" w:sz="8" w:space="0" w:color="auto"/>
            </w:tcBorders>
            <w:shd w:val="clear" w:color="auto" w:fill="auto"/>
            <w:vAlign w:val="center"/>
            <w:hideMark/>
          </w:tcPr>
          <w:p w:rsidR="0099579A" w:rsidRPr="001C2261" w:rsidRDefault="0099579A" w:rsidP="00CB1EAC">
            <w:pPr>
              <w:jc w:val="center"/>
              <w:rPr>
                <w:rFonts w:eastAsia="Times New Roman"/>
                <w:color w:val="000000"/>
              </w:rPr>
            </w:pPr>
            <w:r w:rsidRPr="001C2261">
              <w:rPr>
                <w:rFonts w:eastAsia="Times New Roman"/>
                <w:color w:val="000000"/>
              </w:rPr>
              <w:t>166</w:t>
            </w:r>
          </w:p>
        </w:tc>
        <w:tc>
          <w:tcPr>
            <w:tcW w:w="3548" w:type="dxa"/>
            <w:tcBorders>
              <w:top w:val="nil"/>
              <w:left w:val="nil"/>
              <w:bottom w:val="single" w:sz="8" w:space="0" w:color="auto"/>
              <w:right w:val="single" w:sz="8" w:space="0" w:color="auto"/>
            </w:tcBorders>
            <w:shd w:val="clear" w:color="auto" w:fill="auto"/>
            <w:vAlign w:val="center"/>
            <w:hideMark/>
          </w:tcPr>
          <w:p w:rsidR="0099579A" w:rsidRPr="001C2261" w:rsidRDefault="0099579A" w:rsidP="00CB1EAC">
            <w:pPr>
              <w:jc w:val="center"/>
              <w:rPr>
                <w:rFonts w:eastAsia="Times New Roman"/>
                <w:color w:val="000000"/>
              </w:rPr>
            </w:pPr>
            <w:r w:rsidRPr="001C2261">
              <w:rPr>
                <w:rFonts w:eastAsia="Times New Roman"/>
                <w:color w:val="000000"/>
              </w:rPr>
              <w:t>25,5</w:t>
            </w:r>
          </w:p>
        </w:tc>
      </w:tr>
    </w:tbl>
    <w:p w:rsidR="00D116BF" w:rsidRPr="00D0441A" w:rsidRDefault="00D116BF" w:rsidP="00D0441A"/>
    <w:p w:rsidR="005060D9" w:rsidRPr="00D0441A" w:rsidRDefault="005060D9" w:rsidP="008812F3">
      <w:pPr>
        <w:pStyle w:val="3"/>
        <w:numPr>
          <w:ilvl w:val="1"/>
          <w:numId w:val="2"/>
        </w:numPr>
        <w:tabs>
          <w:tab w:val="left" w:pos="142"/>
        </w:tabs>
        <w:spacing w:before="0"/>
        <w:ind w:left="0" w:firstLine="567"/>
        <w:rPr>
          <w:rFonts w:ascii="Times New Roman" w:hAnsi="Times New Roman"/>
          <w:sz w:val="24"/>
        </w:rPr>
      </w:pPr>
      <w:r w:rsidRPr="00D0441A">
        <w:rPr>
          <w:rFonts w:ascii="Times New Roman" w:hAnsi="Times New Roman"/>
          <w:sz w:val="24"/>
        </w:rPr>
        <w:t>Количество участников ЕГЭ в регионе по категориям</w:t>
      </w:r>
    </w:p>
    <w:p w:rsidR="002B4243" w:rsidRDefault="002B4243" w:rsidP="00D0441A">
      <w:pPr>
        <w:pStyle w:val="af7"/>
        <w:keepNext/>
        <w:spacing w:after="0"/>
        <w:rPr>
          <w:sz w:val="22"/>
          <w:szCs w:val="22"/>
        </w:rPr>
      </w:pPr>
      <w:r w:rsidRPr="00715623">
        <w:rPr>
          <w:sz w:val="22"/>
          <w:szCs w:val="22"/>
        </w:rPr>
        <w:t xml:space="preserve">Таблица </w:t>
      </w:r>
      <w:r w:rsidR="00742E67" w:rsidRPr="00715623">
        <w:rPr>
          <w:sz w:val="22"/>
          <w:szCs w:val="22"/>
        </w:rPr>
        <w:t>2</w:t>
      </w:r>
      <w:r w:rsidR="00DB6897" w:rsidRPr="00715623">
        <w:rPr>
          <w:sz w:val="22"/>
          <w:szCs w:val="22"/>
        </w:rPr>
        <w:noBreakHyphen/>
      </w:r>
      <w:r w:rsidR="001F4C32" w:rsidRPr="00715623">
        <w:rPr>
          <w:sz w:val="22"/>
          <w:szCs w:val="22"/>
        </w:rPr>
        <w:fldChar w:fldCharType="begin"/>
      </w:r>
      <w:r w:rsidR="009A0FB0" w:rsidRPr="00715623">
        <w:rPr>
          <w:sz w:val="22"/>
          <w:szCs w:val="22"/>
        </w:rPr>
        <w:instrText xml:space="preserve"> SEQ Таблица \* ARABIC \s 1 </w:instrText>
      </w:r>
      <w:r w:rsidR="001F4C32" w:rsidRPr="00715623">
        <w:rPr>
          <w:sz w:val="22"/>
          <w:szCs w:val="22"/>
        </w:rPr>
        <w:fldChar w:fldCharType="separate"/>
      </w:r>
      <w:r w:rsidR="00C3676B">
        <w:rPr>
          <w:noProof/>
          <w:sz w:val="22"/>
          <w:szCs w:val="22"/>
        </w:rPr>
        <w:t>3</w:t>
      </w:r>
      <w:r w:rsidR="001F4C32" w:rsidRPr="00715623">
        <w:rPr>
          <w:sz w:val="22"/>
          <w:szCs w:val="22"/>
        </w:rPr>
        <w:fldChar w:fldCharType="end"/>
      </w:r>
    </w:p>
    <w:p w:rsidR="008E51EA" w:rsidRPr="008E51EA" w:rsidRDefault="008E51EA" w:rsidP="008E51EA"/>
    <w:tbl>
      <w:tblPr>
        <w:tblW w:w="14619" w:type="dxa"/>
        <w:tblInd w:w="89" w:type="dxa"/>
        <w:tblLook w:val="04A0"/>
      </w:tblPr>
      <w:tblGrid>
        <w:gridCol w:w="4130"/>
        <w:gridCol w:w="1276"/>
        <w:gridCol w:w="1843"/>
        <w:gridCol w:w="1275"/>
        <w:gridCol w:w="2268"/>
        <w:gridCol w:w="1701"/>
        <w:gridCol w:w="2126"/>
      </w:tblGrid>
      <w:tr w:rsidR="007D21C7" w:rsidRPr="007D21C7" w:rsidTr="00146262">
        <w:trPr>
          <w:trHeight w:val="315"/>
        </w:trPr>
        <w:tc>
          <w:tcPr>
            <w:tcW w:w="413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D21C7" w:rsidRPr="007D21C7" w:rsidRDefault="007D21C7" w:rsidP="007D21C7">
            <w:pPr>
              <w:jc w:val="center"/>
              <w:rPr>
                <w:rFonts w:eastAsia="Times New Roman"/>
                <w:b/>
                <w:color w:val="000000"/>
              </w:rPr>
            </w:pPr>
            <w:r w:rsidRPr="007D21C7">
              <w:rPr>
                <w:rFonts w:eastAsia="Arial"/>
                <w:b/>
                <w:color w:val="000000"/>
              </w:rPr>
              <w:t>Категория участника</w:t>
            </w:r>
          </w:p>
        </w:tc>
        <w:tc>
          <w:tcPr>
            <w:tcW w:w="3119" w:type="dxa"/>
            <w:gridSpan w:val="2"/>
            <w:tcBorders>
              <w:top w:val="single" w:sz="4" w:space="0" w:color="auto"/>
              <w:left w:val="nil"/>
              <w:bottom w:val="single" w:sz="4" w:space="0" w:color="auto"/>
              <w:right w:val="single" w:sz="4" w:space="0" w:color="000000"/>
            </w:tcBorders>
            <w:shd w:val="clear" w:color="auto" w:fill="auto"/>
            <w:vAlign w:val="center"/>
            <w:hideMark/>
          </w:tcPr>
          <w:p w:rsidR="007D21C7" w:rsidRPr="007D21C7" w:rsidRDefault="007D21C7" w:rsidP="007D21C7">
            <w:pPr>
              <w:jc w:val="center"/>
              <w:rPr>
                <w:rFonts w:eastAsia="Times New Roman"/>
                <w:b/>
                <w:bCs/>
                <w:color w:val="000000"/>
              </w:rPr>
            </w:pPr>
            <w:r w:rsidRPr="007D21C7">
              <w:rPr>
                <w:rFonts w:eastAsia="Arial"/>
                <w:b/>
                <w:bCs/>
                <w:color w:val="000000"/>
              </w:rPr>
              <w:t xml:space="preserve">2023 </w:t>
            </w:r>
          </w:p>
        </w:tc>
        <w:tc>
          <w:tcPr>
            <w:tcW w:w="3543" w:type="dxa"/>
            <w:gridSpan w:val="2"/>
            <w:tcBorders>
              <w:top w:val="single" w:sz="4" w:space="0" w:color="auto"/>
              <w:left w:val="nil"/>
              <w:bottom w:val="single" w:sz="4" w:space="0" w:color="auto"/>
              <w:right w:val="single" w:sz="4" w:space="0" w:color="auto"/>
            </w:tcBorders>
            <w:shd w:val="clear" w:color="auto" w:fill="auto"/>
            <w:vAlign w:val="center"/>
            <w:hideMark/>
          </w:tcPr>
          <w:p w:rsidR="007D21C7" w:rsidRPr="007D21C7" w:rsidRDefault="007D21C7" w:rsidP="007D21C7">
            <w:pPr>
              <w:jc w:val="center"/>
              <w:rPr>
                <w:rFonts w:eastAsia="Times New Roman"/>
                <w:b/>
                <w:bCs/>
                <w:color w:val="000000"/>
              </w:rPr>
            </w:pPr>
            <w:r w:rsidRPr="007D21C7">
              <w:rPr>
                <w:rFonts w:eastAsia="Arial"/>
                <w:b/>
                <w:bCs/>
                <w:color w:val="000000"/>
              </w:rPr>
              <w:t xml:space="preserve">2024 </w:t>
            </w:r>
          </w:p>
        </w:tc>
        <w:tc>
          <w:tcPr>
            <w:tcW w:w="3827" w:type="dxa"/>
            <w:gridSpan w:val="2"/>
            <w:tcBorders>
              <w:top w:val="single" w:sz="4" w:space="0" w:color="auto"/>
              <w:left w:val="nil"/>
              <w:bottom w:val="single" w:sz="4" w:space="0" w:color="auto"/>
              <w:right w:val="single" w:sz="4" w:space="0" w:color="auto"/>
            </w:tcBorders>
            <w:shd w:val="clear" w:color="auto" w:fill="auto"/>
            <w:vAlign w:val="center"/>
            <w:hideMark/>
          </w:tcPr>
          <w:p w:rsidR="007D21C7" w:rsidRPr="007D21C7" w:rsidRDefault="007D21C7" w:rsidP="007D21C7">
            <w:pPr>
              <w:jc w:val="center"/>
              <w:rPr>
                <w:rFonts w:eastAsia="Times New Roman"/>
                <w:b/>
                <w:bCs/>
                <w:color w:val="000000"/>
              </w:rPr>
            </w:pPr>
            <w:r w:rsidRPr="007D21C7">
              <w:rPr>
                <w:rFonts w:eastAsia="Arial"/>
                <w:b/>
                <w:bCs/>
                <w:color w:val="000000"/>
              </w:rPr>
              <w:t>2025</w:t>
            </w:r>
          </w:p>
        </w:tc>
      </w:tr>
      <w:tr w:rsidR="007D21C7" w:rsidRPr="007D21C7" w:rsidTr="00146262">
        <w:trPr>
          <w:trHeight w:val="136"/>
        </w:trPr>
        <w:tc>
          <w:tcPr>
            <w:tcW w:w="4130" w:type="dxa"/>
            <w:vMerge/>
            <w:tcBorders>
              <w:top w:val="single" w:sz="4" w:space="0" w:color="auto"/>
              <w:left w:val="single" w:sz="4" w:space="0" w:color="auto"/>
              <w:bottom w:val="single" w:sz="4" w:space="0" w:color="auto"/>
              <w:right w:val="single" w:sz="4" w:space="0" w:color="auto"/>
            </w:tcBorders>
            <w:vAlign w:val="center"/>
            <w:hideMark/>
          </w:tcPr>
          <w:p w:rsidR="007D21C7" w:rsidRPr="007D21C7" w:rsidRDefault="007D21C7" w:rsidP="007D21C7">
            <w:pPr>
              <w:jc w:val="center"/>
              <w:rPr>
                <w:rFonts w:eastAsia="Times New Roman"/>
                <w:b/>
                <w:color w:val="000000"/>
              </w:rPr>
            </w:pPr>
          </w:p>
        </w:tc>
        <w:tc>
          <w:tcPr>
            <w:tcW w:w="1276" w:type="dxa"/>
            <w:tcBorders>
              <w:top w:val="nil"/>
              <w:left w:val="nil"/>
              <w:bottom w:val="single" w:sz="4" w:space="0" w:color="auto"/>
              <w:right w:val="single" w:sz="4" w:space="0" w:color="auto"/>
            </w:tcBorders>
            <w:shd w:val="clear" w:color="auto" w:fill="auto"/>
            <w:vAlign w:val="center"/>
            <w:hideMark/>
          </w:tcPr>
          <w:p w:rsidR="007D21C7" w:rsidRPr="007D21C7" w:rsidRDefault="007D21C7" w:rsidP="007D21C7">
            <w:pPr>
              <w:jc w:val="center"/>
              <w:rPr>
                <w:rFonts w:eastAsia="Times New Roman"/>
                <w:b/>
                <w:color w:val="000000"/>
              </w:rPr>
            </w:pPr>
            <w:r w:rsidRPr="007D21C7">
              <w:rPr>
                <w:rFonts w:eastAsia="Arial"/>
                <w:b/>
                <w:color w:val="000000"/>
              </w:rPr>
              <w:t>чел.</w:t>
            </w:r>
          </w:p>
        </w:tc>
        <w:tc>
          <w:tcPr>
            <w:tcW w:w="1843" w:type="dxa"/>
            <w:tcBorders>
              <w:top w:val="nil"/>
              <w:left w:val="nil"/>
              <w:bottom w:val="single" w:sz="4" w:space="0" w:color="auto"/>
              <w:right w:val="single" w:sz="4" w:space="0" w:color="auto"/>
            </w:tcBorders>
            <w:shd w:val="clear" w:color="auto" w:fill="auto"/>
            <w:vAlign w:val="center"/>
            <w:hideMark/>
          </w:tcPr>
          <w:p w:rsidR="007D21C7" w:rsidRPr="007D21C7" w:rsidRDefault="007D21C7" w:rsidP="007D21C7">
            <w:pPr>
              <w:jc w:val="center"/>
              <w:rPr>
                <w:rFonts w:eastAsia="Times New Roman"/>
                <w:b/>
                <w:color w:val="000000"/>
              </w:rPr>
            </w:pPr>
            <w:r w:rsidRPr="007D21C7">
              <w:rPr>
                <w:rFonts w:eastAsia="Arial"/>
                <w:b/>
                <w:color w:val="000000"/>
              </w:rPr>
              <w:t>% от общего числа участников</w:t>
            </w:r>
          </w:p>
        </w:tc>
        <w:tc>
          <w:tcPr>
            <w:tcW w:w="1275" w:type="dxa"/>
            <w:tcBorders>
              <w:top w:val="nil"/>
              <w:left w:val="nil"/>
              <w:bottom w:val="single" w:sz="4" w:space="0" w:color="auto"/>
              <w:right w:val="single" w:sz="4" w:space="0" w:color="auto"/>
            </w:tcBorders>
            <w:shd w:val="clear" w:color="auto" w:fill="auto"/>
            <w:vAlign w:val="center"/>
            <w:hideMark/>
          </w:tcPr>
          <w:p w:rsidR="007D21C7" w:rsidRPr="007D21C7" w:rsidRDefault="007D21C7" w:rsidP="007D21C7">
            <w:pPr>
              <w:jc w:val="center"/>
              <w:rPr>
                <w:rFonts w:eastAsia="Times New Roman"/>
                <w:b/>
                <w:color w:val="000000"/>
              </w:rPr>
            </w:pPr>
            <w:r w:rsidRPr="007D21C7">
              <w:rPr>
                <w:rFonts w:eastAsia="Arial"/>
                <w:b/>
                <w:color w:val="000000"/>
              </w:rPr>
              <w:t>чел.</w:t>
            </w:r>
          </w:p>
        </w:tc>
        <w:tc>
          <w:tcPr>
            <w:tcW w:w="2268" w:type="dxa"/>
            <w:tcBorders>
              <w:top w:val="nil"/>
              <w:left w:val="nil"/>
              <w:bottom w:val="single" w:sz="4" w:space="0" w:color="auto"/>
              <w:right w:val="single" w:sz="4" w:space="0" w:color="auto"/>
            </w:tcBorders>
            <w:shd w:val="clear" w:color="auto" w:fill="auto"/>
            <w:vAlign w:val="center"/>
            <w:hideMark/>
          </w:tcPr>
          <w:p w:rsidR="007D21C7" w:rsidRPr="007D21C7" w:rsidRDefault="007D21C7" w:rsidP="007D21C7">
            <w:pPr>
              <w:jc w:val="center"/>
              <w:rPr>
                <w:rFonts w:eastAsia="Times New Roman"/>
                <w:b/>
                <w:color w:val="000000"/>
              </w:rPr>
            </w:pPr>
            <w:r w:rsidRPr="007D21C7">
              <w:rPr>
                <w:rFonts w:eastAsia="Arial"/>
                <w:b/>
                <w:color w:val="000000"/>
              </w:rPr>
              <w:t>% от общего числа участников</w:t>
            </w:r>
          </w:p>
        </w:tc>
        <w:tc>
          <w:tcPr>
            <w:tcW w:w="1701" w:type="dxa"/>
            <w:tcBorders>
              <w:top w:val="nil"/>
              <w:left w:val="nil"/>
              <w:bottom w:val="single" w:sz="4" w:space="0" w:color="auto"/>
              <w:right w:val="single" w:sz="4" w:space="0" w:color="auto"/>
            </w:tcBorders>
            <w:shd w:val="clear" w:color="auto" w:fill="auto"/>
            <w:vAlign w:val="center"/>
            <w:hideMark/>
          </w:tcPr>
          <w:p w:rsidR="007D21C7" w:rsidRPr="007D21C7" w:rsidRDefault="007D21C7" w:rsidP="007D21C7">
            <w:pPr>
              <w:jc w:val="center"/>
              <w:rPr>
                <w:rFonts w:eastAsia="Times New Roman"/>
                <w:b/>
                <w:color w:val="000000"/>
              </w:rPr>
            </w:pPr>
            <w:r w:rsidRPr="007D21C7">
              <w:rPr>
                <w:rFonts w:eastAsia="Arial"/>
                <w:b/>
                <w:color w:val="000000"/>
              </w:rPr>
              <w:t>чел.</w:t>
            </w:r>
          </w:p>
        </w:tc>
        <w:tc>
          <w:tcPr>
            <w:tcW w:w="2126" w:type="dxa"/>
            <w:tcBorders>
              <w:top w:val="nil"/>
              <w:left w:val="nil"/>
              <w:bottom w:val="single" w:sz="4" w:space="0" w:color="auto"/>
              <w:right w:val="single" w:sz="4" w:space="0" w:color="auto"/>
            </w:tcBorders>
            <w:shd w:val="clear" w:color="auto" w:fill="auto"/>
            <w:vAlign w:val="center"/>
            <w:hideMark/>
          </w:tcPr>
          <w:p w:rsidR="007D21C7" w:rsidRPr="007D21C7" w:rsidRDefault="007D21C7" w:rsidP="007D21C7">
            <w:pPr>
              <w:jc w:val="center"/>
              <w:rPr>
                <w:rFonts w:eastAsia="Times New Roman"/>
                <w:b/>
                <w:color w:val="000000"/>
              </w:rPr>
            </w:pPr>
            <w:r w:rsidRPr="007D21C7">
              <w:rPr>
                <w:rFonts w:eastAsia="Arial"/>
                <w:b/>
                <w:color w:val="000000"/>
              </w:rPr>
              <w:t>% от общего числа участников</w:t>
            </w:r>
          </w:p>
        </w:tc>
      </w:tr>
      <w:tr w:rsidR="007D21C7" w:rsidRPr="007D21C7" w:rsidTr="00146262">
        <w:trPr>
          <w:trHeight w:val="136"/>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7D21C7" w:rsidRPr="007D21C7" w:rsidRDefault="007D21C7" w:rsidP="008E51EA">
            <w:pPr>
              <w:rPr>
                <w:rFonts w:eastAsia="Times New Roman"/>
                <w:color w:val="000000"/>
              </w:rPr>
            </w:pPr>
            <w:r w:rsidRPr="007D21C7">
              <w:rPr>
                <w:rFonts w:eastAsia="Arial"/>
                <w:color w:val="000000"/>
              </w:rPr>
              <w:t>Всего участников ЕГЭ по предмету</w:t>
            </w:r>
          </w:p>
        </w:tc>
        <w:tc>
          <w:tcPr>
            <w:tcW w:w="1276" w:type="dxa"/>
            <w:tcBorders>
              <w:top w:val="nil"/>
              <w:left w:val="nil"/>
              <w:bottom w:val="single" w:sz="4" w:space="0" w:color="auto"/>
              <w:right w:val="single" w:sz="4" w:space="0" w:color="auto"/>
            </w:tcBorders>
            <w:shd w:val="clear" w:color="auto" w:fill="auto"/>
            <w:vAlign w:val="center"/>
            <w:hideMark/>
          </w:tcPr>
          <w:p w:rsidR="007D21C7" w:rsidRPr="007D21C7" w:rsidRDefault="007D21C7" w:rsidP="007D21C7">
            <w:pPr>
              <w:jc w:val="center"/>
              <w:rPr>
                <w:rFonts w:eastAsia="Times New Roman"/>
                <w:color w:val="000000"/>
              </w:rPr>
            </w:pPr>
            <w:r w:rsidRPr="007D21C7">
              <w:rPr>
                <w:rFonts w:eastAsia="Arial"/>
                <w:color w:val="000000"/>
              </w:rPr>
              <w:t>727</w:t>
            </w:r>
          </w:p>
        </w:tc>
        <w:tc>
          <w:tcPr>
            <w:tcW w:w="1843" w:type="dxa"/>
            <w:tcBorders>
              <w:top w:val="nil"/>
              <w:left w:val="nil"/>
              <w:bottom w:val="single" w:sz="4" w:space="0" w:color="auto"/>
              <w:right w:val="single" w:sz="4" w:space="0" w:color="auto"/>
            </w:tcBorders>
            <w:shd w:val="clear" w:color="auto" w:fill="auto"/>
            <w:vAlign w:val="center"/>
            <w:hideMark/>
          </w:tcPr>
          <w:p w:rsidR="007D21C7" w:rsidRPr="007D21C7" w:rsidRDefault="007D21C7" w:rsidP="007D21C7">
            <w:pPr>
              <w:jc w:val="center"/>
              <w:rPr>
                <w:rFonts w:eastAsia="Times New Roman"/>
                <w:color w:val="000000"/>
              </w:rPr>
            </w:pPr>
            <w:r w:rsidRPr="007D21C7">
              <w:rPr>
                <w:rFonts w:eastAsia="Arial"/>
                <w:color w:val="000000"/>
              </w:rPr>
              <w:t>100</w:t>
            </w:r>
          </w:p>
        </w:tc>
        <w:tc>
          <w:tcPr>
            <w:tcW w:w="1275" w:type="dxa"/>
            <w:tcBorders>
              <w:top w:val="nil"/>
              <w:left w:val="nil"/>
              <w:bottom w:val="single" w:sz="4" w:space="0" w:color="auto"/>
              <w:right w:val="single" w:sz="4" w:space="0" w:color="auto"/>
            </w:tcBorders>
            <w:shd w:val="clear" w:color="auto" w:fill="auto"/>
            <w:vAlign w:val="center"/>
            <w:hideMark/>
          </w:tcPr>
          <w:p w:rsidR="007D21C7" w:rsidRPr="007D21C7" w:rsidRDefault="007D21C7" w:rsidP="007D21C7">
            <w:pPr>
              <w:jc w:val="center"/>
              <w:rPr>
                <w:rFonts w:eastAsia="Times New Roman"/>
                <w:color w:val="000000"/>
              </w:rPr>
            </w:pPr>
            <w:r w:rsidRPr="007D21C7">
              <w:rPr>
                <w:rFonts w:eastAsia="Arial"/>
                <w:color w:val="000000"/>
              </w:rPr>
              <w:t>709</w:t>
            </w:r>
          </w:p>
        </w:tc>
        <w:tc>
          <w:tcPr>
            <w:tcW w:w="2268" w:type="dxa"/>
            <w:tcBorders>
              <w:top w:val="nil"/>
              <w:left w:val="nil"/>
              <w:bottom w:val="single" w:sz="4" w:space="0" w:color="auto"/>
              <w:right w:val="single" w:sz="4" w:space="0" w:color="auto"/>
            </w:tcBorders>
            <w:shd w:val="clear" w:color="auto" w:fill="auto"/>
            <w:vAlign w:val="center"/>
            <w:hideMark/>
          </w:tcPr>
          <w:p w:rsidR="007D21C7" w:rsidRPr="007D21C7" w:rsidRDefault="007D21C7" w:rsidP="007D21C7">
            <w:pPr>
              <w:jc w:val="center"/>
              <w:rPr>
                <w:rFonts w:eastAsia="Times New Roman"/>
                <w:color w:val="000000"/>
              </w:rPr>
            </w:pPr>
            <w:r w:rsidRPr="007D21C7">
              <w:rPr>
                <w:rFonts w:eastAsia="Arial"/>
                <w:color w:val="000000"/>
              </w:rPr>
              <w:t>100</w:t>
            </w:r>
          </w:p>
        </w:tc>
        <w:tc>
          <w:tcPr>
            <w:tcW w:w="1701" w:type="dxa"/>
            <w:tcBorders>
              <w:top w:val="nil"/>
              <w:left w:val="nil"/>
              <w:bottom w:val="single" w:sz="4" w:space="0" w:color="auto"/>
              <w:right w:val="single" w:sz="4" w:space="0" w:color="auto"/>
            </w:tcBorders>
            <w:shd w:val="clear" w:color="auto" w:fill="auto"/>
            <w:vAlign w:val="center"/>
            <w:hideMark/>
          </w:tcPr>
          <w:p w:rsidR="007D21C7" w:rsidRPr="007D21C7" w:rsidRDefault="008E51EA" w:rsidP="007D21C7">
            <w:pPr>
              <w:jc w:val="center"/>
              <w:rPr>
                <w:rFonts w:eastAsia="Times New Roman"/>
                <w:color w:val="000000"/>
              </w:rPr>
            </w:pPr>
            <w:r>
              <w:rPr>
                <w:rFonts w:eastAsia="Times New Roman"/>
                <w:color w:val="000000"/>
              </w:rPr>
              <w:t>651</w:t>
            </w:r>
          </w:p>
        </w:tc>
        <w:tc>
          <w:tcPr>
            <w:tcW w:w="2126" w:type="dxa"/>
            <w:tcBorders>
              <w:top w:val="nil"/>
              <w:left w:val="nil"/>
              <w:bottom w:val="single" w:sz="4" w:space="0" w:color="auto"/>
              <w:right w:val="single" w:sz="4" w:space="0" w:color="auto"/>
            </w:tcBorders>
            <w:shd w:val="clear" w:color="auto" w:fill="auto"/>
            <w:vAlign w:val="center"/>
            <w:hideMark/>
          </w:tcPr>
          <w:p w:rsidR="007D21C7" w:rsidRPr="007D21C7" w:rsidRDefault="008E51EA" w:rsidP="007D21C7">
            <w:pPr>
              <w:jc w:val="center"/>
              <w:rPr>
                <w:rFonts w:eastAsia="Times New Roman"/>
                <w:color w:val="000000"/>
              </w:rPr>
            </w:pPr>
            <w:r>
              <w:rPr>
                <w:rFonts w:eastAsia="Times New Roman"/>
                <w:color w:val="000000"/>
              </w:rPr>
              <w:t>100</w:t>
            </w:r>
          </w:p>
        </w:tc>
      </w:tr>
      <w:tr w:rsidR="008E51EA" w:rsidRPr="007D21C7" w:rsidTr="00146262">
        <w:trPr>
          <w:trHeight w:val="63"/>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8E51EA" w:rsidRPr="007D21C7" w:rsidRDefault="008E51EA" w:rsidP="008E51EA">
            <w:pPr>
              <w:rPr>
                <w:rFonts w:eastAsia="Times New Roman"/>
                <w:color w:val="000000"/>
              </w:rPr>
            </w:pPr>
            <w:r w:rsidRPr="007D21C7">
              <w:rPr>
                <w:rFonts w:eastAsia="Arial"/>
                <w:color w:val="000000"/>
              </w:rPr>
              <w:t>ВТГ</w:t>
            </w:r>
          </w:p>
        </w:tc>
        <w:tc>
          <w:tcPr>
            <w:tcW w:w="1276"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727</w:t>
            </w:r>
          </w:p>
        </w:tc>
        <w:tc>
          <w:tcPr>
            <w:tcW w:w="1843"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100</w:t>
            </w:r>
          </w:p>
        </w:tc>
        <w:tc>
          <w:tcPr>
            <w:tcW w:w="1275"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708</w:t>
            </w:r>
          </w:p>
        </w:tc>
        <w:tc>
          <w:tcPr>
            <w:tcW w:w="2268"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99,86</w:t>
            </w:r>
          </w:p>
        </w:tc>
        <w:tc>
          <w:tcPr>
            <w:tcW w:w="1701"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8E51EA">
            <w:pPr>
              <w:jc w:val="center"/>
              <w:rPr>
                <w:rFonts w:eastAsia="Times New Roman"/>
                <w:color w:val="000000"/>
              </w:rPr>
            </w:pPr>
            <w:r w:rsidRPr="007D21C7">
              <w:rPr>
                <w:rFonts w:eastAsia="Times New Roman"/>
                <w:color w:val="000000"/>
              </w:rPr>
              <w:t>650</w:t>
            </w:r>
          </w:p>
        </w:tc>
        <w:tc>
          <w:tcPr>
            <w:tcW w:w="2126"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8E51EA">
            <w:pPr>
              <w:jc w:val="center"/>
              <w:rPr>
                <w:rFonts w:eastAsia="Times New Roman"/>
                <w:color w:val="000000"/>
              </w:rPr>
            </w:pPr>
            <w:r w:rsidRPr="007D21C7">
              <w:rPr>
                <w:rFonts w:eastAsia="Times New Roman"/>
                <w:color w:val="000000"/>
              </w:rPr>
              <w:t>99,85</w:t>
            </w:r>
          </w:p>
        </w:tc>
      </w:tr>
      <w:tr w:rsidR="008E51EA" w:rsidRPr="007D21C7" w:rsidTr="00146262">
        <w:trPr>
          <w:trHeight w:val="63"/>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8E51EA" w:rsidRPr="007D21C7" w:rsidRDefault="008E51EA" w:rsidP="008E51EA">
            <w:pPr>
              <w:rPr>
                <w:rFonts w:eastAsia="Times New Roman"/>
                <w:color w:val="000000"/>
              </w:rPr>
            </w:pPr>
            <w:r>
              <w:rPr>
                <w:rFonts w:eastAsia="Arial"/>
                <w:color w:val="000000"/>
              </w:rPr>
              <w:t>О</w:t>
            </w:r>
            <w:r w:rsidRPr="007D21C7">
              <w:rPr>
                <w:rFonts w:eastAsia="Arial"/>
                <w:color w:val="000000"/>
              </w:rPr>
              <w:t>бучающихся по программам СПО</w:t>
            </w:r>
          </w:p>
        </w:tc>
        <w:tc>
          <w:tcPr>
            <w:tcW w:w="1276"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0</w:t>
            </w:r>
          </w:p>
        </w:tc>
        <w:tc>
          <w:tcPr>
            <w:tcW w:w="1843"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0</w:t>
            </w:r>
          </w:p>
        </w:tc>
        <w:tc>
          <w:tcPr>
            <w:tcW w:w="1275"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0</w:t>
            </w:r>
          </w:p>
        </w:tc>
        <w:tc>
          <w:tcPr>
            <w:tcW w:w="2268"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0</w:t>
            </w:r>
          </w:p>
        </w:tc>
        <w:tc>
          <w:tcPr>
            <w:tcW w:w="1701"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Times New Roman"/>
                <w:color w:val="000000"/>
              </w:rPr>
              <w:t>0</w:t>
            </w:r>
          </w:p>
        </w:tc>
        <w:tc>
          <w:tcPr>
            <w:tcW w:w="2126"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Times New Roman"/>
                <w:color w:val="000000"/>
              </w:rPr>
              <w:t>0</w:t>
            </w:r>
          </w:p>
        </w:tc>
      </w:tr>
      <w:tr w:rsidR="008E51EA" w:rsidRPr="007D21C7" w:rsidTr="00146262">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8E51EA" w:rsidRPr="008E51EA" w:rsidRDefault="008E51EA" w:rsidP="008E51EA">
            <w:pPr>
              <w:rPr>
                <w:rFonts w:eastAsia="Times New Roman"/>
              </w:rPr>
            </w:pPr>
            <w:r w:rsidRPr="008E51EA">
              <w:rPr>
                <w:rFonts w:eastAsia="Times New Roman"/>
              </w:rPr>
              <w:t>ВПЛ</w:t>
            </w:r>
          </w:p>
        </w:tc>
        <w:tc>
          <w:tcPr>
            <w:tcW w:w="1276" w:type="dxa"/>
            <w:tcBorders>
              <w:top w:val="nil"/>
              <w:left w:val="nil"/>
              <w:bottom w:val="single" w:sz="4" w:space="0" w:color="auto"/>
              <w:right w:val="single" w:sz="4" w:space="0" w:color="auto"/>
            </w:tcBorders>
            <w:shd w:val="clear" w:color="auto" w:fill="auto"/>
            <w:vAlign w:val="center"/>
            <w:hideMark/>
          </w:tcPr>
          <w:p w:rsidR="008E51EA" w:rsidRPr="008E51EA" w:rsidRDefault="008E51EA" w:rsidP="007D21C7">
            <w:pPr>
              <w:jc w:val="center"/>
              <w:rPr>
                <w:rFonts w:eastAsia="Times New Roman"/>
              </w:rPr>
            </w:pPr>
            <w:r w:rsidRPr="008E51EA">
              <w:rPr>
                <w:rFonts w:eastAsia="Times New Roman"/>
              </w:rPr>
              <w:t>0</w:t>
            </w:r>
          </w:p>
        </w:tc>
        <w:tc>
          <w:tcPr>
            <w:tcW w:w="1843" w:type="dxa"/>
            <w:tcBorders>
              <w:top w:val="nil"/>
              <w:left w:val="nil"/>
              <w:bottom w:val="single" w:sz="4" w:space="0" w:color="auto"/>
              <w:right w:val="single" w:sz="4" w:space="0" w:color="auto"/>
            </w:tcBorders>
            <w:shd w:val="clear" w:color="auto" w:fill="auto"/>
            <w:vAlign w:val="center"/>
            <w:hideMark/>
          </w:tcPr>
          <w:p w:rsidR="008E51EA" w:rsidRPr="008E51EA" w:rsidRDefault="008E51EA" w:rsidP="007D21C7">
            <w:pPr>
              <w:jc w:val="center"/>
              <w:rPr>
                <w:rFonts w:eastAsia="Times New Roman"/>
              </w:rPr>
            </w:pPr>
            <w:r w:rsidRPr="008E51EA">
              <w:rPr>
                <w:rFonts w:eastAsia="Times New Roman"/>
              </w:rPr>
              <w:t>0</w:t>
            </w:r>
          </w:p>
        </w:tc>
        <w:tc>
          <w:tcPr>
            <w:tcW w:w="1275" w:type="dxa"/>
            <w:tcBorders>
              <w:top w:val="nil"/>
              <w:left w:val="nil"/>
              <w:bottom w:val="single" w:sz="4" w:space="0" w:color="auto"/>
              <w:right w:val="single" w:sz="4" w:space="0" w:color="auto"/>
            </w:tcBorders>
            <w:shd w:val="clear" w:color="auto" w:fill="auto"/>
            <w:vAlign w:val="center"/>
            <w:hideMark/>
          </w:tcPr>
          <w:p w:rsidR="008E51EA" w:rsidRPr="008E51EA" w:rsidRDefault="008E51EA" w:rsidP="007D21C7">
            <w:pPr>
              <w:jc w:val="center"/>
              <w:rPr>
                <w:rFonts w:eastAsia="Times New Roman"/>
                <w:color w:val="000000"/>
              </w:rPr>
            </w:pPr>
            <w:r w:rsidRPr="008E51EA">
              <w:rPr>
                <w:rFonts w:eastAsia="Arial"/>
                <w:color w:val="000000"/>
              </w:rPr>
              <w:t>1</w:t>
            </w:r>
          </w:p>
        </w:tc>
        <w:tc>
          <w:tcPr>
            <w:tcW w:w="2268" w:type="dxa"/>
            <w:tcBorders>
              <w:top w:val="nil"/>
              <w:left w:val="nil"/>
              <w:bottom w:val="single" w:sz="4" w:space="0" w:color="auto"/>
              <w:right w:val="single" w:sz="4" w:space="0" w:color="auto"/>
            </w:tcBorders>
            <w:shd w:val="clear" w:color="auto" w:fill="auto"/>
            <w:vAlign w:val="center"/>
            <w:hideMark/>
          </w:tcPr>
          <w:p w:rsidR="008E51EA" w:rsidRPr="008E51EA" w:rsidRDefault="008E51EA" w:rsidP="007D21C7">
            <w:pPr>
              <w:jc w:val="center"/>
              <w:rPr>
                <w:rFonts w:eastAsia="Times New Roman"/>
                <w:color w:val="000000"/>
              </w:rPr>
            </w:pPr>
            <w:r w:rsidRPr="008E51EA">
              <w:rPr>
                <w:rFonts w:eastAsia="Arial"/>
                <w:color w:val="000000"/>
              </w:rPr>
              <w:t>0,14</w:t>
            </w:r>
          </w:p>
        </w:tc>
        <w:tc>
          <w:tcPr>
            <w:tcW w:w="1701" w:type="dxa"/>
            <w:tcBorders>
              <w:top w:val="nil"/>
              <w:left w:val="nil"/>
              <w:bottom w:val="single" w:sz="4" w:space="0" w:color="auto"/>
              <w:right w:val="single" w:sz="4" w:space="0" w:color="auto"/>
            </w:tcBorders>
            <w:shd w:val="clear" w:color="auto" w:fill="auto"/>
            <w:vAlign w:val="center"/>
            <w:hideMark/>
          </w:tcPr>
          <w:p w:rsidR="008E51EA" w:rsidRPr="008E51EA" w:rsidRDefault="008E51EA" w:rsidP="007D21C7">
            <w:pPr>
              <w:jc w:val="center"/>
              <w:rPr>
                <w:rFonts w:eastAsia="Times New Roman"/>
                <w:color w:val="000000"/>
              </w:rPr>
            </w:pPr>
            <w:r w:rsidRPr="008E51EA">
              <w:rPr>
                <w:rFonts w:eastAsia="Times New Roman"/>
                <w:color w:val="000000"/>
              </w:rPr>
              <w:t>0</w:t>
            </w:r>
          </w:p>
        </w:tc>
        <w:tc>
          <w:tcPr>
            <w:tcW w:w="2126" w:type="dxa"/>
            <w:tcBorders>
              <w:top w:val="nil"/>
              <w:left w:val="nil"/>
              <w:bottom w:val="single" w:sz="4" w:space="0" w:color="auto"/>
              <w:right w:val="single" w:sz="4" w:space="0" w:color="auto"/>
            </w:tcBorders>
            <w:shd w:val="clear" w:color="auto" w:fill="auto"/>
            <w:vAlign w:val="center"/>
            <w:hideMark/>
          </w:tcPr>
          <w:p w:rsidR="008E51EA" w:rsidRPr="008E51EA" w:rsidRDefault="008E51EA" w:rsidP="007D21C7">
            <w:pPr>
              <w:jc w:val="center"/>
              <w:rPr>
                <w:rFonts w:eastAsia="Times New Roman"/>
                <w:color w:val="000000"/>
              </w:rPr>
            </w:pPr>
            <w:r w:rsidRPr="008E51EA">
              <w:rPr>
                <w:rFonts w:eastAsia="Times New Roman"/>
                <w:color w:val="000000"/>
              </w:rPr>
              <w:t>0</w:t>
            </w:r>
          </w:p>
        </w:tc>
      </w:tr>
      <w:tr w:rsidR="008E51EA" w:rsidRPr="007D21C7" w:rsidTr="00146262">
        <w:trPr>
          <w:trHeight w:val="315"/>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8E51EA" w:rsidRPr="008E51EA" w:rsidRDefault="008E51EA" w:rsidP="008E51EA">
            <w:pPr>
              <w:rPr>
                <w:rFonts w:eastAsia="Times New Roman"/>
              </w:rPr>
            </w:pPr>
            <w:r w:rsidRPr="008E51EA">
              <w:t>Выпускник ОО, не завершивший СОО  (не прошедший ГИА)</w:t>
            </w:r>
          </w:p>
        </w:tc>
        <w:tc>
          <w:tcPr>
            <w:tcW w:w="1276" w:type="dxa"/>
            <w:tcBorders>
              <w:top w:val="nil"/>
              <w:left w:val="nil"/>
              <w:bottom w:val="single" w:sz="4" w:space="0" w:color="auto"/>
              <w:right w:val="single" w:sz="4" w:space="0" w:color="auto"/>
            </w:tcBorders>
            <w:shd w:val="clear" w:color="auto" w:fill="auto"/>
            <w:vAlign w:val="center"/>
            <w:hideMark/>
          </w:tcPr>
          <w:p w:rsidR="008E51EA" w:rsidRPr="008E51EA" w:rsidRDefault="008E51EA" w:rsidP="007D21C7">
            <w:pPr>
              <w:jc w:val="center"/>
              <w:rPr>
                <w:rFonts w:eastAsia="Times New Roman"/>
              </w:rPr>
            </w:pPr>
            <w:r>
              <w:rPr>
                <w:rFonts w:eastAsia="Times New Roman"/>
              </w:rPr>
              <w:t>0</w:t>
            </w:r>
          </w:p>
        </w:tc>
        <w:tc>
          <w:tcPr>
            <w:tcW w:w="1843" w:type="dxa"/>
            <w:tcBorders>
              <w:top w:val="nil"/>
              <w:left w:val="nil"/>
              <w:bottom w:val="single" w:sz="4" w:space="0" w:color="auto"/>
              <w:right w:val="single" w:sz="4" w:space="0" w:color="auto"/>
            </w:tcBorders>
            <w:shd w:val="clear" w:color="auto" w:fill="auto"/>
            <w:vAlign w:val="center"/>
            <w:hideMark/>
          </w:tcPr>
          <w:p w:rsidR="008E51EA" w:rsidRPr="008E51EA" w:rsidRDefault="008E51EA" w:rsidP="007D21C7">
            <w:pPr>
              <w:jc w:val="center"/>
              <w:rPr>
                <w:rFonts w:eastAsia="Times New Roman"/>
              </w:rPr>
            </w:pPr>
            <w:r>
              <w:rPr>
                <w:rFonts w:eastAsia="Times New Roman"/>
              </w:rPr>
              <w:t>0</w:t>
            </w:r>
          </w:p>
        </w:tc>
        <w:tc>
          <w:tcPr>
            <w:tcW w:w="1275" w:type="dxa"/>
            <w:tcBorders>
              <w:top w:val="nil"/>
              <w:left w:val="nil"/>
              <w:bottom w:val="single" w:sz="4" w:space="0" w:color="auto"/>
              <w:right w:val="single" w:sz="4" w:space="0" w:color="auto"/>
            </w:tcBorders>
            <w:shd w:val="clear" w:color="auto" w:fill="auto"/>
            <w:vAlign w:val="center"/>
            <w:hideMark/>
          </w:tcPr>
          <w:p w:rsidR="008E51EA" w:rsidRPr="008E51EA" w:rsidRDefault="008E51EA" w:rsidP="007D21C7">
            <w:pPr>
              <w:jc w:val="center"/>
              <w:rPr>
                <w:rFonts w:eastAsia="Arial"/>
                <w:color w:val="000000"/>
              </w:rPr>
            </w:pPr>
            <w:r>
              <w:rPr>
                <w:rFonts w:eastAsia="Arial"/>
                <w:color w:val="000000"/>
              </w:rPr>
              <w:t>0</w:t>
            </w:r>
          </w:p>
        </w:tc>
        <w:tc>
          <w:tcPr>
            <w:tcW w:w="2268" w:type="dxa"/>
            <w:tcBorders>
              <w:top w:val="nil"/>
              <w:left w:val="nil"/>
              <w:bottom w:val="single" w:sz="4" w:space="0" w:color="auto"/>
              <w:right w:val="single" w:sz="4" w:space="0" w:color="auto"/>
            </w:tcBorders>
            <w:shd w:val="clear" w:color="auto" w:fill="auto"/>
            <w:vAlign w:val="center"/>
            <w:hideMark/>
          </w:tcPr>
          <w:p w:rsidR="008E51EA" w:rsidRPr="008E51EA" w:rsidRDefault="008E51EA" w:rsidP="007D21C7">
            <w:pPr>
              <w:jc w:val="center"/>
              <w:rPr>
                <w:rFonts w:eastAsia="Arial"/>
                <w:color w:val="000000"/>
              </w:rPr>
            </w:pPr>
            <w:r>
              <w:rPr>
                <w:rFonts w:eastAsia="Arial"/>
                <w:color w:val="000000"/>
              </w:rPr>
              <w:t>0</w:t>
            </w:r>
          </w:p>
        </w:tc>
        <w:tc>
          <w:tcPr>
            <w:tcW w:w="1701" w:type="dxa"/>
            <w:tcBorders>
              <w:top w:val="nil"/>
              <w:left w:val="nil"/>
              <w:bottom w:val="single" w:sz="4" w:space="0" w:color="auto"/>
              <w:right w:val="single" w:sz="4" w:space="0" w:color="auto"/>
            </w:tcBorders>
            <w:shd w:val="clear" w:color="auto" w:fill="auto"/>
            <w:vAlign w:val="center"/>
            <w:hideMark/>
          </w:tcPr>
          <w:p w:rsidR="008E51EA" w:rsidRPr="008E51EA" w:rsidRDefault="008E51EA" w:rsidP="007D21C7">
            <w:pPr>
              <w:jc w:val="center"/>
              <w:rPr>
                <w:rFonts w:eastAsia="Times New Roman"/>
                <w:color w:val="000000"/>
              </w:rPr>
            </w:pPr>
            <w:r>
              <w:rPr>
                <w:rFonts w:eastAsia="Times New Roman"/>
                <w:color w:val="000000"/>
              </w:rPr>
              <w:t>1</w:t>
            </w:r>
          </w:p>
        </w:tc>
        <w:tc>
          <w:tcPr>
            <w:tcW w:w="2126" w:type="dxa"/>
            <w:tcBorders>
              <w:top w:val="nil"/>
              <w:left w:val="nil"/>
              <w:bottom w:val="single" w:sz="4" w:space="0" w:color="auto"/>
              <w:right w:val="single" w:sz="4" w:space="0" w:color="auto"/>
            </w:tcBorders>
            <w:shd w:val="clear" w:color="auto" w:fill="auto"/>
            <w:vAlign w:val="center"/>
            <w:hideMark/>
          </w:tcPr>
          <w:p w:rsidR="008E51EA" w:rsidRPr="008E51EA" w:rsidRDefault="008E51EA" w:rsidP="007D21C7">
            <w:pPr>
              <w:jc w:val="center"/>
              <w:rPr>
                <w:rFonts w:eastAsia="Times New Roman"/>
                <w:color w:val="000000"/>
              </w:rPr>
            </w:pPr>
            <w:r>
              <w:rPr>
                <w:rFonts w:eastAsia="Times New Roman"/>
                <w:color w:val="000000"/>
              </w:rPr>
              <w:t>0,15</w:t>
            </w:r>
          </w:p>
        </w:tc>
      </w:tr>
      <w:tr w:rsidR="008E51EA" w:rsidRPr="007D21C7" w:rsidTr="00146262">
        <w:trPr>
          <w:trHeight w:val="243"/>
        </w:trPr>
        <w:tc>
          <w:tcPr>
            <w:tcW w:w="4130" w:type="dxa"/>
            <w:tcBorders>
              <w:top w:val="nil"/>
              <w:left w:val="single" w:sz="4" w:space="0" w:color="auto"/>
              <w:bottom w:val="single" w:sz="4" w:space="0" w:color="auto"/>
              <w:right w:val="single" w:sz="4" w:space="0" w:color="auto"/>
            </w:tcBorders>
            <w:shd w:val="clear" w:color="auto" w:fill="auto"/>
            <w:vAlign w:val="center"/>
            <w:hideMark/>
          </w:tcPr>
          <w:p w:rsidR="008E51EA" w:rsidRPr="007D21C7" w:rsidRDefault="008E51EA" w:rsidP="008E51EA">
            <w:pPr>
              <w:rPr>
                <w:rFonts w:eastAsia="Times New Roman"/>
                <w:color w:val="000000"/>
              </w:rPr>
            </w:pPr>
            <w:r w:rsidRPr="007D21C7">
              <w:rPr>
                <w:rFonts w:eastAsia="Arial"/>
                <w:color w:val="000000"/>
              </w:rPr>
              <w:t>В том числе участников с ОВЗ</w:t>
            </w:r>
          </w:p>
        </w:tc>
        <w:tc>
          <w:tcPr>
            <w:tcW w:w="1276"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6</w:t>
            </w:r>
          </w:p>
        </w:tc>
        <w:tc>
          <w:tcPr>
            <w:tcW w:w="1843"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0,83</w:t>
            </w:r>
          </w:p>
        </w:tc>
        <w:tc>
          <w:tcPr>
            <w:tcW w:w="1275"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6</w:t>
            </w:r>
          </w:p>
        </w:tc>
        <w:tc>
          <w:tcPr>
            <w:tcW w:w="2268"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0,85</w:t>
            </w:r>
          </w:p>
        </w:tc>
        <w:tc>
          <w:tcPr>
            <w:tcW w:w="1701"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Pr>
                <w:rFonts w:eastAsia="Times New Roman"/>
                <w:color w:val="000000"/>
              </w:rPr>
              <w:t>1</w:t>
            </w:r>
          </w:p>
        </w:tc>
        <w:tc>
          <w:tcPr>
            <w:tcW w:w="2126"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Pr>
                <w:rFonts w:eastAsia="Times New Roman"/>
                <w:color w:val="000000"/>
              </w:rPr>
              <w:t>0,15</w:t>
            </w:r>
          </w:p>
        </w:tc>
      </w:tr>
    </w:tbl>
    <w:p w:rsidR="005060D9" w:rsidRPr="001A4836" w:rsidRDefault="005060D9" w:rsidP="008812F3">
      <w:pPr>
        <w:pStyle w:val="3"/>
        <w:numPr>
          <w:ilvl w:val="1"/>
          <w:numId w:val="2"/>
        </w:numPr>
        <w:tabs>
          <w:tab w:val="left" w:pos="142"/>
        </w:tabs>
        <w:spacing w:before="0"/>
        <w:ind w:left="0" w:firstLine="567"/>
        <w:rPr>
          <w:rFonts w:ascii="Times New Roman" w:hAnsi="Times New Roman"/>
          <w:sz w:val="24"/>
        </w:rPr>
      </w:pPr>
      <w:r w:rsidRPr="001A4836">
        <w:rPr>
          <w:rFonts w:ascii="Times New Roman" w:hAnsi="Times New Roman"/>
          <w:sz w:val="24"/>
        </w:rPr>
        <w:lastRenderedPageBreak/>
        <w:t>Количество участников</w:t>
      </w:r>
      <w:r w:rsidR="00706E31" w:rsidRPr="001A4836">
        <w:rPr>
          <w:rFonts w:ascii="Times New Roman" w:hAnsi="Times New Roman"/>
          <w:sz w:val="24"/>
        </w:rPr>
        <w:t xml:space="preserve"> ЕГЭ</w:t>
      </w:r>
      <w:r w:rsidRPr="001A4836">
        <w:rPr>
          <w:rFonts w:ascii="Times New Roman" w:hAnsi="Times New Roman"/>
          <w:sz w:val="24"/>
        </w:rPr>
        <w:t xml:space="preserve"> по типам ОО </w:t>
      </w:r>
    </w:p>
    <w:p w:rsidR="002B4243" w:rsidRDefault="002B4243" w:rsidP="00D0441A">
      <w:pPr>
        <w:pStyle w:val="af7"/>
        <w:keepNext/>
        <w:spacing w:after="0"/>
        <w:rPr>
          <w:sz w:val="22"/>
          <w:szCs w:val="22"/>
        </w:rPr>
      </w:pPr>
      <w:r w:rsidRPr="00715623">
        <w:rPr>
          <w:sz w:val="22"/>
          <w:szCs w:val="22"/>
        </w:rPr>
        <w:t xml:space="preserve">Таблица </w:t>
      </w:r>
      <w:r w:rsidR="00742E67" w:rsidRPr="00715623">
        <w:rPr>
          <w:sz w:val="22"/>
          <w:szCs w:val="22"/>
        </w:rPr>
        <w:t>2</w:t>
      </w:r>
      <w:r w:rsidR="00DB6897" w:rsidRPr="00715623">
        <w:rPr>
          <w:sz w:val="22"/>
          <w:szCs w:val="22"/>
        </w:rPr>
        <w:noBreakHyphen/>
      </w:r>
      <w:r w:rsidR="001F4C32" w:rsidRPr="00715623">
        <w:rPr>
          <w:sz w:val="22"/>
          <w:szCs w:val="22"/>
        </w:rPr>
        <w:fldChar w:fldCharType="begin"/>
      </w:r>
      <w:r w:rsidR="009A0FB0" w:rsidRPr="00715623">
        <w:rPr>
          <w:sz w:val="22"/>
          <w:szCs w:val="22"/>
        </w:rPr>
        <w:instrText xml:space="preserve"> SEQ Таблица \* ARABIC \s 1 </w:instrText>
      </w:r>
      <w:r w:rsidR="001F4C32" w:rsidRPr="00715623">
        <w:rPr>
          <w:sz w:val="22"/>
          <w:szCs w:val="22"/>
        </w:rPr>
        <w:fldChar w:fldCharType="separate"/>
      </w:r>
      <w:r w:rsidR="00C3676B">
        <w:rPr>
          <w:noProof/>
          <w:sz w:val="22"/>
          <w:szCs w:val="22"/>
        </w:rPr>
        <w:t>4</w:t>
      </w:r>
      <w:r w:rsidR="001F4C32" w:rsidRPr="00715623">
        <w:rPr>
          <w:sz w:val="22"/>
          <w:szCs w:val="22"/>
        </w:rPr>
        <w:fldChar w:fldCharType="end"/>
      </w:r>
    </w:p>
    <w:p w:rsidR="008E51EA" w:rsidRPr="008E51EA" w:rsidRDefault="008E51EA" w:rsidP="008E51EA"/>
    <w:tbl>
      <w:tblPr>
        <w:tblW w:w="14762" w:type="dxa"/>
        <w:tblInd w:w="89" w:type="dxa"/>
        <w:tblLook w:val="04A0"/>
      </w:tblPr>
      <w:tblGrid>
        <w:gridCol w:w="560"/>
        <w:gridCol w:w="4421"/>
        <w:gridCol w:w="992"/>
        <w:gridCol w:w="2268"/>
        <w:gridCol w:w="993"/>
        <w:gridCol w:w="2410"/>
        <w:gridCol w:w="850"/>
        <w:gridCol w:w="2268"/>
      </w:tblGrid>
      <w:tr w:rsidR="007D21C7" w:rsidRPr="007D21C7" w:rsidTr="00146262">
        <w:trPr>
          <w:trHeight w:val="315"/>
        </w:trPr>
        <w:tc>
          <w:tcPr>
            <w:tcW w:w="56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7D21C7" w:rsidRPr="007D21C7" w:rsidRDefault="007D21C7" w:rsidP="007D21C7">
            <w:pPr>
              <w:jc w:val="center"/>
              <w:rPr>
                <w:rFonts w:eastAsia="Times New Roman"/>
                <w:b/>
                <w:bCs/>
                <w:color w:val="000000"/>
              </w:rPr>
            </w:pPr>
            <w:r w:rsidRPr="007D21C7">
              <w:rPr>
                <w:rFonts w:eastAsia="Arial"/>
                <w:b/>
                <w:bCs/>
                <w:color w:val="000000"/>
              </w:rPr>
              <w:t>№ п/п</w:t>
            </w:r>
          </w:p>
        </w:tc>
        <w:tc>
          <w:tcPr>
            <w:tcW w:w="442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7D21C7" w:rsidRPr="007D21C7" w:rsidRDefault="007D21C7" w:rsidP="007D21C7">
            <w:pPr>
              <w:jc w:val="center"/>
              <w:rPr>
                <w:rFonts w:eastAsia="Times New Roman"/>
                <w:b/>
                <w:bCs/>
                <w:color w:val="000000"/>
              </w:rPr>
            </w:pPr>
            <w:r w:rsidRPr="007D21C7">
              <w:rPr>
                <w:rFonts w:eastAsia="Arial"/>
                <w:b/>
                <w:bCs/>
                <w:color w:val="000000"/>
              </w:rPr>
              <w:t>Категория школ</w:t>
            </w:r>
          </w:p>
        </w:tc>
        <w:tc>
          <w:tcPr>
            <w:tcW w:w="3260" w:type="dxa"/>
            <w:gridSpan w:val="2"/>
            <w:tcBorders>
              <w:top w:val="single" w:sz="4" w:space="0" w:color="auto"/>
              <w:left w:val="nil"/>
              <w:bottom w:val="single" w:sz="4" w:space="0" w:color="auto"/>
              <w:right w:val="single" w:sz="4" w:space="0" w:color="auto"/>
            </w:tcBorders>
            <w:shd w:val="clear" w:color="auto" w:fill="auto"/>
            <w:vAlign w:val="center"/>
            <w:hideMark/>
          </w:tcPr>
          <w:p w:rsidR="007D21C7" w:rsidRPr="007D21C7" w:rsidRDefault="007D21C7" w:rsidP="007D21C7">
            <w:pPr>
              <w:jc w:val="center"/>
              <w:rPr>
                <w:rFonts w:eastAsia="Times New Roman"/>
                <w:b/>
                <w:bCs/>
                <w:color w:val="000000"/>
              </w:rPr>
            </w:pPr>
            <w:r w:rsidRPr="007D21C7">
              <w:rPr>
                <w:rFonts w:eastAsia="Arial"/>
                <w:b/>
                <w:bCs/>
                <w:color w:val="000000"/>
              </w:rPr>
              <w:t>2023 г.</w:t>
            </w:r>
          </w:p>
        </w:tc>
        <w:tc>
          <w:tcPr>
            <w:tcW w:w="3403" w:type="dxa"/>
            <w:gridSpan w:val="2"/>
            <w:tcBorders>
              <w:top w:val="single" w:sz="4" w:space="0" w:color="auto"/>
              <w:left w:val="nil"/>
              <w:bottom w:val="single" w:sz="4" w:space="0" w:color="auto"/>
              <w:right w:val="single" w:sz="4" w:space="0" w:color="auto"/>
            </w:tcBorders>
            <w:shd w:val="clear" w:color="auto" w:fill="auto"/>
            <w:vAlign w:val="center"/>
            <w:hideMark/>
          </w:tcPr>
          <w:p w:rsidR="007D21C7" w:rsidRPr="007D21C7" w:rsidRDefault="007D21C7" w:rsidP="007D21C7">
            <w:pPr>
              <w:jc w:val="center"/>
              <w:rPr>
                <w:rFonts w:eastAsia="Times New Roman"/>
                <w:b/>
                <w:bCs/>
                <w:color w:val="000000"/>
              </w:rPr>
            </w:pPr>
            <w:r w:rsidRPr="007D21C7">
              <w:rPr>
                <w:rFonts w:eastAsia="Arial"/>
                <w:b/>
                <w:bCs/>
                <w:color w:val="000000"/>
              </w:rPr>
              <w:t>2024 г.</w:t>
            </w:r>
          </w:p>
        </w:tc>
        <w:tc>
          <w:tcPr>
            <w:tcW w:w="3118" w:type="dxa"/>
            <w:gridSpan w:val="2"/>
            <w:tcBorders>
              <w:top w:val="single" w:sz="4" w:space="0" w:color="auto"/>
              <w:left w:val="nil"/>
              <w:bottom w:val="single" w:sz="4" w:space="0" w:color="auto"/>
              <w:right w:val="single" w:sz="4" w:space="0" w:color="auto"/>
            </w:tcBorders>
            <w:shd w:val="clear" w:color="auto" w:fill="auto"/>
            <w:vAlign w:val="center"/>
            <w:hideMark/>
          </w:tcPr>
          <w:p w:rsidR="007D21C7" w:rsidRPr="007D21C7" w:rsidRDefault="007D21C7" w:rsidP="007D21C7">
            <w:pPr>
              <w:jc w:val="center"/>
              <w:rPr>
                <w:rFonts w:eastAsia="Times New Roman"/>
                <w:b/>
                <w:bCs/>
                <w:color w:val="000000"/>
              </w:rPr>
            </w:pPr>
            <w:r w:rsidRPr="007D21C7">
              <w:rPr>
                <w:rFonts w:eastAsia="Arial"/>
                <w:b/>
                <w:bCs/>
                <w:color w:val="000000"/>
              </w:rPr>
              <w:t>2025 г.</w:t>
            </w:r>
          </w:p>
        </w:tc>
      </w:tr>
      <w:tr w:rsidR="007D21C7" w:rsidRPr="007D21C7" w:rsidTr="00146262">
        <w:trPr>
          <w:trHeight w:val="547"/>
        </w:trPr>
        <w:tc>
          <w:tcPr>
            <w:tcW w:w="560" w:type="dxa"/>
            <w:vMerge/>
            <w:tcBorders>
              <w:top w:val="single" w:sz="4" w:space="0" w:color="auto"/>
              <w:left w:val="single" w:sz="4" w:space="0" w:color="auto"/>
              <w:bottom w:val="single" w:sz="4" w:space="0" w:color="000000"/>
              <w:right w:val="single" w:sz="4" w:space="0" w:color="auto"/>
            </w:tcBorders>
            <w:vAlign w:val="center"/>
            <w:hideMark/>
          </w:tcPr>
          <w:p w:rsidR="007D21C7" w:rsidRPr="007D21C7" w:rsidRDefault="007D21C7" w:rsidP="007D21C7">
            <w:pPr>
              <w:rPr>
                <w:rFonts w:eastAsia="Times New Roman"/>
                <w:b/>
                <w:bCs/>
                <w:color w:val="000000"/>
              </w:rPr>
            </w:pPr>
          </w:p>
        </w:tc>
        <w:tc>
          <w:tcPr>
            <w:tcW w:w="4421" w:type="dxa"/>
            <w:vMerge/>
            <w:tcBorders>
              <w:top w:val="single" w:sz="4" w:space="0" w:color="auto"/>
              <w:left w:val="single" w:sz="4" w:space="0" w:color="auto"/>
              <w:bottom w:val="single" w:sz="4" w:space="0" w:color="000000"/>
              <w:right w:val="single" w:sz="4" w:space="0" w:color="auto"/>
            </w:tcBorders>
            <w:vAlign w:val="center"/>
            <w:hideMark/>
          </w:tcPr>
          <w:p w:rsidR="007D21C7" w:rsidRPr="007D21C7" w:rsidRDefault="007D21C7" w:rsidP="007D21C7">
            <w:pPr>
              <w:rPr>
                <w:rFonts w:eastAsia="Times New Roman"/>
                <w:b/>
                <w:bCs/>
                <w:color w:val="000000"/>
              </w:rPr>
            </w:pPr>
          </w:p>
        </w:tc>
        <w:tc>
          <w:tcPr>
            <w:tcW w:w="992" w:type="dxa"/>
            <w:tcBorders>
              <w:top w:val="nil"/>
              <w:left w:val="nil"/>
              <w:bottom w:val="single" w:sz="4" w:space="0" w:color="auto"/>
              <w:right w:val="single" w:sz="4" w:space="0" w:color="auto"/>
            </w:tcBorders>
            <w:shd w:val="clear" w:color="auto" w:fill="auto"/>
            <w:vAlign w:val="center"/>
            <w:hideMark/>
          </w:tcPr>
          <w:p w:rsidR="007D21C7" w:rsidRPr="007D21C7" w:rsidRDefault="007D21C7" w:rsidP="007D21C7">
            <w:pPr>
              <w:jc w:val="center"/>
              <w:rPr>
                <w:rFonts w:eastAsia="Times New Roman"/>
                <w:b/>
                <w:bCs/>
                <w:color w:val="000000"/>
              </w:rPr>
            </w:pPr>
            <w:r w:rsidRPr="007D21C7">
              <w:rPr>
                <w:rFonts w:eastAsia="Arial"/>
                <w:b/>
                <w:bCs/>
                <w:color w:val="000000"/>
              </w:rPr>
              <w:t>чел.</w:t>
            </w:r>
          </w:p>
        </w:tc>
        <w:tc>
          <w:tcPr>
            <w:tcW w:w="2268" w:type="dxa"/>
            <w:tcBorders>
              <w:top w:val="nil"/>
              <w:left w:val="nil"/>
              <w:bottom w:val="single" w:sz="4" w:space="0" w:color="auto"/>
              <w:right w:val="single" w:sz="4" w:space="0" w:color="auto"/>
            </w:tcBorders>
            <w:shd w:val="clear" w:color="auto" w:fill="auto"/>
            <w:vAlign w:val="center"/>
            <w:hideMark/>
          </w:tcPr>
          <w:p w:rsidR="007D21C7" w:rsidRPr="007D21C7" w:rsidRDefault="007D21C7" w:rsidP="007D21C7">
            <w:pPr>
              <w:jc w:val="center"/>
              <w:rPr>
                <w:rFonts w:eastAsia="Times New Roman"/>
                <w:b/>
                <w:bCs/>
                <w:color w:val="000000"/>
              </w:rPr>
            </w:pPr>
            <w:r w:rsidRPr="007D21C7">
              <w:rPr>
                <w:rFonts w:eastAsia="Arial"/>
                <w:b/>
                <w:bCs/>
                <w:color w:val="000000"/>
              </w:rPr>
              <w:t>% от общего числа участников</w:t>
            </w:r>
          </w:p>
        </w:tc>
        <w:tc>
          <w:tcPr>
            <w:tcW w:w="993" w:type="dxa"/>
            <w:tcBorders>
              <w:top w:val="nil"/>
              <w:left w:val="nil"/>
              <w:bottom w:val="single" w:sz="4" w:space="0" w:color="auto"/>
              <w:right w:val="single" w:sz="4" w:space="0" w:color="auto"/>
            </w:tcBorders>
            <w:shd w:val="clear" w:color="auto" w:fill="auto"/>
            <w:vAlign w:val="center"/>
            <w:hideMark/>
          </w:tcPr>
          <w:p w:rsidR="007D21C7" w:rsidRPr="007D21C7" w:rsidRDefault="007D21C7" w:rsidP="007D21C7">
            <w:pPr>
              <w:jc w:val="center"/>
              <w:rPr>
                <w:rFonts w:eastAsia="Times New Roman"/>
                <w:b/>
                <w:bCs/>
                <w:color w:val="000000"/>
              </w:rPr>
            </w:pPr>
            <w:r w:rsidRPr="007D21C7">
              <w:rPr>
                <w:rFonts w:eastAsia="Arial"/>
                <w:b/>
                <w:bCs/>
                <w:color w:val="000000"/>
              </w:rPr>
              <w:t>чел.</w:t>
            </w:r>
          </w:p>
        </w:tc>
        <w:tc>
          <w:tcPr>
            <w:tcW w:w="2410" w:type="dxa"/>
            <w:tcBorders>
              <w:top w:val="nil"/>
              <w:left w:val="nil"/>
              <w:bottom w:val="single" w:sz="4" w:space="0" w:color="auto"/>
              <w:right w:val="single" w:sz="4" w:space="0" w:color="auto"/>
            </w:tcBorders>
            <w:shd w:val="clear" w:color="auto" w:fill="auto"/>
            <w:vAlign w:val="center"/>
            <w:hideMark/>
          </w:tcPr>
          <w:p w:rsidR="007D21C7" w:rsidRPr="007D21C7" w:rsidRDefault="007D21C7" w:rsidP="007D21C7">
            <w:pPr>
              <w:jc w:val="center"/>
              <w:rPr>
                <w:rFonts w:eastAsia="Times New Roman"/>
                <w:b/>
                <w:bCs/>
                <w:color w:val="000000"/>
              </w:rPr>
            </w:pPr>
            <w:r w:rsidRPr="007D21C7">
              <w:rPr>
                <w:rFonts w:eastAsia="Arial"/>
                <w:b/>
                <w:bCs/>
                <w:color w:val="000000"/>
              </w:rPr>
              <w:t>% от общего числа участников</w:t>
            </w:r>
          </w:p>
        </w:tc>
        <w:tc>
          <w:tcPr>
            <w:tcW w:w="850" w:type="dxa"/>
            <w:tcBorders>
              <w:top w:val="nil"/>
              <w:left w:val="nil"/>
              <w:bottom w:val="single" w:sz="4" w:space="0" w:color="auto"/>
              <w:right w:val="single" w:sz="4" w:space="0" w:color="auto"/>
            </w:tcBorders>
            <w:shd w:val="clear" w:color="auto" w:fill="auto"/>
            <w:vAlign w:val="center"/>
            <w:hideMark/>
          </w:tcPr>
          <w:p w:rsidR="007D21C7" w:rsidRPr="007D21C7" w:rsidRDefault="007D21C7" w:rsidP="007D21C7">
            <w:pPr>
              <w:jc w:val="center"/>
              <w:rPr>
                <w:rFonts w:eastAsia="Times New Roman"/>
                <w:b/>
                <w:bCs/>
                <w:color w:val="000000"/>
              </w:rPr>
            </w:pPr>
            <w:r w:rsidRPr="007D21C7">
              <w:rPr>
                <w:rFonts w:eastAsia="Arial"/>
                <w:b/>
                <w:bCs/>
                <w:color w:val="000000"/>
              </w:rPr>
              <w:t>чел.</w:t>
            </w:r>
          </w:p>
        </w:tc>
        <w:tc>
          <w:tcPr>
            <w:tcW w:w="2268" w:type="dxa"/>
            <w:tcBorders>
              <w:top w:val="nil"/>
              <w:left w:val="nil"/>
              <w:bottom w:val="single" w:sz="4" w:space="0" w:color="auto"/>
              <w:right w:val="single" w:sz="4" w:space="0" w:color="auto"/>
            </w:tcBorders>
            <w:shd w:val="clear" w:color="auto" w:fill="auto"/>
            <w:vAlign w:val="center"/>
            <w:hideMark/>
          </w:tcPr>
          <w:p w:rsidR="007D21C7" w:rsidRPr="007D21C7" w:rsidRDefault="007D21C7" w:rsidP="007D21C7">
            <w:pPr>
              <w:jc w:val="center"/>
              <w:rPr>
                <w:rFonts w:eastAsia="Times New Roman"/>
                <w:b/>
                <w:bCs/>
                <w:color w:val="000000"/>
              </w:rPr>
            </w:pPr>
            <w:r w:rsidRPr="007D21C7">
              <w:rPr>
                <w:rFonts w:eastAsia="Arial"/>
                <w:b/>
                <w:bCs/>
                <w:color w:val="000000"/>
              </w:rPr>
              <w:t>% от общего числа участников</w:t>
            </w:r>
          </w:p>
        </w:tc>
      </w:tr>
      <w:tr w:rsidR="008E51EA" w:rsidRPr="007D21C7" w:rsidTr="00146262">
        <w:trPr>
          <w:trHeight w:val="136"/>
        </w:trPr>
        <w:tc>
          <w:tcPr>
            <w:tcW w:w="560"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8E51EA" w:rsidRPr="007D21C7" w:rsidRDefault="008E51EA" w:rsidP="007D21C7">
            <w:pPr>
              <w:jc w:val="center"/>
              <w:rPr>
                <w:rFonts w:eastAsia="Times New Roman"/>
                <w:color w:val="000000"/>
              </w:rPr>
            </w:pPr>
          </w:p>
        </w:tc>
        <w:tc>
          <w:tcPr>
            <w:tcW w:w="4421" w:type="dxa"/>
            <w:tcBorders>
              <w:top w:val="nil"/>
              <w:left w:val="nil"/>
              <w:bottom w:val="single" w:sz="4" w:space="0" w:color="auto"/>
              <w:right w:val="single" w:sz="4" w:space="0" w:color="auto"/>
            </w:tcBorders>
            <w:shd w:val="clear" w:color="auto" w:fill="F2F2F2" w:themeFill="background1" w:themeFillShade="F2"/>
            <w:vAlign w:val="center"/>
            <w:hideMark/>
          </w:tcPr>
          <w:p w:rsidR="008E51EA" w:rsidRPr="007D21C7" w:rsidRDefault="008E51EA" w:rsidP="007D21C7">
            <w:pPr>
              <w:rPr>
                <w:rFonts w:eastAsia="Times New Roman"/>
                <w:color w:val="000000"/>
              </w:rPr>
            </w:pPr>
            <w:r w:rsidRPr="007D21C7">
              <w:rPr>
                <w:rFonts w:eastAsia="Arial"/>
                <w:color w:val="000000"/>
              </w:rPr>
              <w:t>Всего ВТГ</w:t>
            </w:r>
          </w:p>
        </w:tc>
        <w:tc>
          <w:tcPr>
            <w:tcW w:w="992" w:type="dxa"/>
            <w:tcBorders>
              <w:top w:val="nil"/>
              <w:left w:val="nil"/>
              <w:bottom w:val="single" w:sz="4" w:space="0" w:color="auto"/>
              <w:right w:val="single" w:sz="4" w:space="0" w:color="auto"/>
            </w:tcBorders>
            <w:shd w:val="clear" w:color="auto" w:fill="F2F2F2" w:themeFill="background1" w:themeFillShade="F2"/>
            <w:vAlign w:val="center"/>
            <w:hideMark/>
          </w:tcPr>
          <w:p w:rsidR="008E51EA" w:rsidRPr="007D21C7" w:rsidRDefault="008E51EA" w:rsidP="007D21C7">
            <w:pPr>
              <w:jc w:val="center"/>
              <w:rPr>
                <w:rFonts w:eastAsia="Times New Roman"/>
                <w:color w:val="000000"/>
              </w:rPr>
            </w:pPr>
            <w:r w:rsidRPr="007D21C7">
              <w:rPr>
                <w:rFonts w:eastAsia="Arial"/>
                <w:color w:val="000000"/>
              </w:rPr>
              <w:t>727</w:t>
            </w:r>
          </w:p>
        </w:tc>
        <w:tc>
          <w:tcPr>
            <w:tcW w:w="2268" w:type="dxa"/>
            <w:tcBorders>
              <w:top w:val="nil"/>
              <w:left w:val="nil"/>
              <w:bottom w:val="single" w:sz="4" w:space="0" w:color="auto"/>
              <w:right w:val="single" w:sz="4" w:space="0" w:color="auto"/>
            </w:tcBorders>
            <w:shd w:val="clear" w:color="auto" w:fill="F2F2F2" w:themeFill="background1" w:themeFillShade="F2"/>
            <w:vAlign w:val="center"/>
            <w:hideMark/>
          </w:tcPr>
          <w:p w:rsidR="008E51EA" w:rsidRPr="007D21C7" w:rsidRDefault="008E51EA" w:rsidP="007D21C7">
            <w:pPr>
              <w:jc w:val="center"/>
              <w:rPr>
                <w:rFonts w:eastAsia="Times New Roman"/>
                <w:color w:val="000000"/>
              </w:rPr>
            </w:pPr>
            <w:r w:rsidRPr="007D21C7">
              <w:rPr>
                <w:rFonts w:eastAsia="Arial"/>
                <w:color w:val="000000"/>
              </w:rPr>
              <w:t>100</w:t>
            </w:r>
          </w:p>
        </w:tc>
        <w:tc>
          <w:tcPr>
            <w:tcW w:w="993" w:type="dxa"/>
            <w:tcBorders>
              <w:top w:val="nil"/>
              <w:left w:val="nil"/>
              <w:bottom w:val="single" w:sz="4" w:space="0" w:color="auto"/>
              <w:right w:val="single" w:sz="4" w:space="0" w:color="auto"/>
            </w:tcBorders>
            <w:shd w:val="clear" w:color="auto" w:fill="F2F2F2" w:themeFill="background1" w:themeFillShade="F2"/>
            <w:vAlign w:val="center"/>
            <w:hideMark/>
          </w:tcPr>
          <w:p w:rsidR="008E51EA" w:rsidRPr="007D21C7" w:rsidRDefault="008E51EA" w:rsidP="007D21C7">
            <w:pPr>
              <w:jc w:val="center"/>
              <w:rPr>
                <w:rFonts w:eastAsia="Times New Roman"/>
                <w:color w:val="000000"/>
              </w:rPr>
            </w:pPr>
            <w:r w:rsidRPr="007D21C7">
              <w:rPr>
                <w:rFonts w:eastAsia="Arial"/>
                <w:color w:val="000000"/>
              </w:rPr>
              <w:t>708</w:t>
            </w:r>
          </w:p>
        </w:tc>
        <w:tc>
          <w:tcPr>
            <w:tcW w:w="2410" w:type="dxa"/>
            <w:tcBorders>
              <w:top w:val="nil"/>
              <w:left w:val="nil"/>
              <w:bottom w:val="single" w:sz="4" w:space="0" w:color="auto"/>
              <w:right w:val="single" w:sz="4" w:space="0" w:color="auto"/>
            </w:tcBorders>
            <w:shd w:val="clear" w:color="auto" w:fill="F2F2F2" w:themeFill="background1" w:themeFillShade="F2"/>
            <w:vAlign w:val="center"/>
            <w:hideMark/>
          </w:tcPr>
          <w:p w:rsidR="008E51EA" w:rsidRPr="007D21C7" w:rsidRDefault="008E51EA" w:rsidP="007D21C7">
            <w:pPr>
              <w:jc w:val="center"/>
              <w:rPr>
                <w:rFonts w:eastAsia="Times New Roman"/>
                <w:color w:val="000000"/>
              </w:rPr>
            </w:pPr>
            <w:r w:rsidRPr="007D21C7">
              <w:rPr>
                <w:rFonts w:eastAsia="Arial"/>
                <w:color w:val="000000"/>
              </w:rPr>
              <w:t>99,86</w:t>
            </w:r>
          </w:p>
        </w:tc>
        <w:tc>
          <w:tcPr>
            <w:tcW w:w="850" w:type="dxa"/>
            <w:tcBorders>
              <w:top w:val="nil"/>
              <w:left w:val="nil"/>
              <w:bottom w:val="single" w:sz="4" w:space="0" w:color="auto"/>
              <w:right w:val="single" w:sz="4" w:space="0" w:color="auto"/>
            </w:tcBorders>
            <w:shd w:val="clear" w:color="auto" w:fill="F2F2F2" w:themeFill="background1" w:themeFillShade="F2"/>
            <w:vAlign w:val="center"/>
            <w:hideMark/>
          </w:tcPr>
          <w:p w:rsidR="008E51EA" w:rsidRPr="007D21C7" w:rsidRDefault="008E51EA" w:rsidP="008E51EA">
            <w:pPr>
              <w:jc w:val="center"/>
              <w:rPr>
                <w:rFonts w:eastAsia="Times New Roman"/>
                <w:color w:val="000000"/>
              </w:rPr>
            </w:pPr>
            <w:r w:rsidRPr="007D21C7">
              <w:rPr>
                <w:rFonts w:eastAsia="Times New Roman"/>
                <w:color w:val="000000"/>
              </w:rPr>
              <w:t>650</w:t>
            </w:r>
          </w:p>
        </w:tc>
        <w:tc>
          <w:tcPr>
            <w:tcW w:w="2268" w:type="dxa"/>
            <w:tcBorders>
              <w:top w:val="nil"/>
              <w:left w:val="nil"/>
              <w:bottom w:val="single" w:sz="4" w:space="0" w:color="auto"/>
              <w:right w:val="single" w:sz="4" w:space="0" w:color="auto"/>
            </w:tcBorders>
            <w:shd w:val="clear" w:color="auto" w:fill="F2F2F2" w:themeFill="background1" w:themeFillShade="F2"/>
            <w:vAlign w:val="center"/>
            <w:hideMark/>
          </w:tcPr>
          <w:p w:rsidR="008E51EA" w:rsidRPr="007D21C7" w:rsidRDefault="008E51EA" w:rsidP="008E51EA">
            <w:pPr>
              <w:jc w:val="center"/>
              <w:rPr>
                <w:rFonts w:eastAsia="Times New Roman"/>
                <w:color w:val="000000"/>
              </w:rPr>
            </w:pPr>
            <w:r w:rsidRPr="007D21C7">
              <w:rPr>
                <w:rFonts w:eastAsia="Times New Roman"/>
                <w:color w:val="000000"/>
              </w:rPr>
              <w:t>99,85</w:t>
            </w:r>
          </w:p>
        </w:tc>
      </w:tr>
      <w:tr w:rsidR="008E51EA" w:rsidRPr="007D21C7" w:rsidTr="00146262">
        <w:trPr>
          <w:trHeight w:val="63"/>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8E51EA" w:rsidRPr="007D21C7" w:rsidRDefault="00146262" w:rsidP="007D21C7">
            <w:pPr>
              <w:jc w:val="center"/>
              <w:rPr>
                <w:rFonts w:eastAsia="Times New Roman"/>
                <w:color w:val="000000"/>
              </w:rPr>
            </w:pPr>
            <w:r>
              <w:rPr>
                <w:rFonts w:eastAsia="Times New Roman"/>
                <w:color w:val="000000"/>
              </w:rPr>
              <w:t>1</w:t>
            </w:r>
          </w:p>
        </w:tc>
        <w:tc>
          <w:tcPr>
            <w:tcW w:w="4421"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rPr>
                <w:rFonts w:eastAsia="Times New Roman"/>
                <w:color w:val="000000"/>
              </w:rPr>
            </w:pPr>
            <w:r w:rsidRPr="007D21C7">
              <w:rPr>
                <w:rFonts w:eastAsia="Arial"/>
                <w:color w:val="000000"/>
              </w:rPr>
              <w:t>Гимназия</w:t>
            </w:r>
          </w:p>
        </w:tc>
        <w:tc>
          <w:tcPr>
            <w:tcW w:w="992"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65</w:t>
            </w:r>
          </w:p>
        </w:tc>
        <w:tc>
          <w:tcPr>
            <w:tcW w:w="2268"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8,94</w:t>
            </w:r>
          </w:p>
        </w:tc>
        <w:tc>
          <w:tcPr>
            <w:tcW w:w="993"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46</w:t>
            </w:r>
          </w:p>
        </w:tc>
        <w:tc>
          <w:tcPr>
            <w:tcW w:w="2410"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6,49</w:t>
            </w:r>
          </w:p>
        </w:tc>
        <w:tc>
          <w:tcPr>
            <w:tcW w:w="850"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Times New Roman"/>
                <w:color w:val="000000"/>
              </w:rPr>
              <w:t>43</w:t>
            </w:r>
          </w:p>
        </w:tc>
        <w:tc>
          <w:tcPr>
            <w:tcW w:w="2268"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Times New Roman"/>
                <w:color w:val="000000"/>
              </w:rPr>
              <w:t>6,61</w:t>
            </w:r>
          </w:p>
        </w:tc>
      </w:tr>
      <w:tr w:rsidR="008E51EA" w:rsidRPr="007D21C7" w:rsidTr="00146262">
        <w:trPr>
          <w:trHeight w:val="284"/>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8E51EA" w:rsidRPr="007D21C7" w:rsidRDefault="00146262" w:rsidP="007D21C7">
            <w:pPr>
              <w:jc w:val="center"/>
              <w:rPr>
                <w:rFonts w:eastAsia="Times New Roman"/>
                <w:color w:val="000000"/>
              </w:rPr>
            </w:pPr>
            <w:r>
              <w:rPr>
                <w:rFonts w:eastAsia="Times New Roman"/>
                <w:color w:val="000000"/>
              </w:rPr>
              <w:t>2</w:t>
            </w:r>
          </w:p>
        </w:tc>
        <w:tc>
          <w:tcPr>
            <w:tcW w:w="4421"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rPr>
                <w:rFonts w:eastAsia="Times New Roman"/>
                <w:color w:val="000000"/>
              </w:rPr>
            </w:pPr>
            <w:r w:rsidRPr="007D21C7">
              <w:rPr>
                <w:rFonts w:eastAsia="Arial"/>
                <w:color w:val="000000"/>
              </w:rPr>
              <w:t>Гимназия-интернат</w:t>
            </w:r>
          </w:p>
        </w:tc>
        <w:tc>
          <w:tcPr>
            <w:tcW w:w="992"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20</w:t>
            </w:r>
          </w:p>
        </w:tc>
        <w:tc>
          <w:tcPr>
            <w:tcW w:w="2268"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2,75</w:t>
            </w:r>
          </w:p>
        </w:tc>
        <w:tc>
          <w:tcPr>
            <w:tcW w:w="993"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22</w:t>
            </w:r>
          </w:p>
        </w:tc>
        <w:tc>
          <w:tcPr>
            <w:tcW w:w="2410"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3,1</w:t>
            </w:r>
          </w:p>
        </w:tc>
        <w:tc>
          <w:tcPr>
            <w:tcW w:w="850"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Times New Roman"/>
                <w:color w:val="000000"/>
              </w:rPr>
              <w:t>19</w:t>
            </w:r>
          </w:p>
        </w:tc>
        <w:tc>
          <w:tcPr>
            <w:tcW w:w="2268"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Times New Roman"/>
                <w:color w:val="000000"/>
              </w:rPr>
              <w:t>2,92</w:t>
            </w:r>
          </w:p>
        </w:tc>
      </w:tr>
      <w:tr w:rsidR="008E51EA" w:rsidRPr="007D21C7" w:rsidTr="00146262">
        <w:trPr>
          <w:trHeight w:val="274"/>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8E51EA" w:rsidRPr="007D21C7" w:rsidRDefault="00146262" w:rsidP="007D21C7">
            <w:pPr>
              <w:jc w:val="center"/>
              <w:rPr>
                <w:rFonts w:eastAsia="Times New Roman"/>
                <w:color w:val="000000"/>
              </w:rPr>
            </w:pPr>
            <w:r>
              <w:rPr>
                <w:rFonts w:eastAsia="Times New Roman"/>
                <w:color w:val="000000"/>
              </w:rPr>
              <w:t>3</w:t>
            </w:r>
          </w:p>
        </w:tc>
        <w:tc>
          <w:tcPr>
            <w:tcW w:w="4421"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rPr>
                <w:rFonts w:eastAsia="Times New Roman"/>
                <w:color w:val="000000"/>
              </w:rPr>
            </w:pPr>
            <w:r w:rsidRPr="007D21C7">
              <w:rPr>
                <w:rFonts w:eastAsia="Arial"/>
                <w:color w:val="000000"/>
              </w:rPr>
              <w:t>Кадетская школа-интернат</w:t>
            </w:r>
          </w:p>
        </w:tc>
        <w:tc>
          <w:tcPr>
            <w:tcW w:w="992"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3</w:t>
            </w:r>
          </w:p>
        </w:tc>
        <w:tc>
          <w:tcPr>
            <w:tcW w:w="2268"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0,41</w:t>
            </w:r>
          </w:p>
        </w:tc>
        <w:tc>
          <w:tcPr>
            <w:tcW w:w="993"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rPr>
            </w:pPr>
            <w:r>
              <w:rPr>
                <w:rFonts w:eastAsia="Times New Roman"/>
              </w:rPr>
              <w:t>0</w:t>
            </w:r>
          </w:p>
        </w:tc>
        <w:tc>
          <w:tcPr>
            <w:tcW w:w="2410"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rPr>
            </w:pPr>
            <w:r>
              <w:rPr>
                <w:rFonts w:eastAsia="Times New Roman"/>
              </w:rPr>
              <w:t>0</w:t>
            </w:r>
          </w:p>
        </w:tc>
        <w:tc>
          <w:tcPr>
            <w:tcW w:w="850"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rPr>
            </w:pPr>
            <w:r>
              <w:rPr>
                <w:rFonts w:eastAsia="Times New Roman"/>
              </w:rPr>
              <w:t>0</w:t>
            </w:r>
            <w:r w:rsidRPr="007D21C7">
              <w:rPr>
                <w:rFonts w:eastAsia="Times New Roman"/>
              </w:rPr>
              <w:t> </w:t>
            </w:r>
          </w:p>
        </w:tc>
        <w:tc>
          <w:tcPr>
            <w:tcW w:w="2268"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rPr>
            </w:pPr>
            <w:r>
              <w:rPr>
                <w:rFonts w:eastAsia="Times New Roman"/>
              </w:rPr>
              <w:t>0</w:t>
            </w:r>
            <w:r w:rsidRPr="007D21C7">
              <w:rPr>
                <w:rFonts w:eastAsia="Times New Roman"/>
              </w:rPr>
              <w:t> </w:t>
            </w:r>
          </w:p>
        </w:tc>
      </w:tr>
      <w:tr w:rsidR="008E51EA" w:rsidRPr="007D21C7" w:rsidTr="00146262">
        <w:trPr>
          <w:trHeight w:val="63"/>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8E51EA" w:rsidRPr="007D21C7" w:rsidRDefault="00146262" w:rsidP="007D21C7">
            <w:pPr>
              <w:jc w:val="center"/>
              <w:rPr>
                <w:rFonts w:eastAsia="Times New Roman"/>
                <w:color w:val="000000"/>
              </w:rPr>
            </w:pPr>
            <w:r>
              <w:rPr>
                <w:rFonts w:eastAsia="Times New Roman"/>
                <w:color w:val="000000"/>
              </w:rPr>
              <w:t>4</w:t>
            </w:r>
          </w:p>
        </w:tc>
        <w:tc>
          <w:tcPr>
            <w:tcW w:w="4421"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rPr>
                <w:rFonts w:eastAsia="Times New Roman"/>
                <w:color w:val="000000"/>
              </w:rPr>
            </w:pPr>
            <w:r w:rsidRPr="007D21C7">
              <w:rPr>
                <w:rFonts w:eastAsia="Arial"/>
                <w:color w:val="000000"/>
              </w:rPr>
              <w:t>Лицей</w:t>
            </w:r>
          </w:p>
        </w:tc>
        <w:tc>
          <w:tcPr>
            <w:tcW w:w="992"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40</w:t>
            </w:r>
          </w:p>
        </w:tc>
        <w:tc>
          <w:tcPr>
            <w:tcW w:w="2268"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5,5</w:t>
            </w:r>
          </w:p>
        </w:tc>
        <w:tc>
          <w:tcPr>
            <w:tcW w:w="993"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44</w:t>
            </w:r>
          </w:p>
        </w:tc>
        <w:tc>
          <w:tcPr>
            <w:tcW w:w="2410"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6,21</w:t>
            </w:r>
          </w:p>
        </w:tc>
        <w:tc>
          <w:tcPr>
            <w:tcW w:w="850"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Times New Roman"/>
                <w:color w:val="000000"/>
              </w:rPr>
              <w:t>7</w:t>
            </w:r>
          </w:p>
        </w:tc>
        <w:tc>
          <w:tcPr>
            <w:tcW w:w="2268"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Times New Roman"/>
                <w:color w:val="000000"/>
              </w:rPr>
              <w:t>1,08</w:t>
            </w:r>
          </w:p>
        </w:tc>
      </w:tr>
      <w:tr w:rsidR="008E51EA" w:rsidRPr="007D21C7" w:rsidTr="00146262">
        <w:trPr>
          <w:trHeight w:val="273"/>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8E51EA" w:rsidRPr="007D21C7" w:rsidRDefault="00146262" w:rsidP="007D21C7">
            <w:pPr>
              <w:jc w:val="center"/>
              <w:rPr>
                <w:rFonts w:eastAsia="Times New Roman"/>
                <w:color w:val="000000"/>
              </w:rPr>
            </w:pPr>
            <w:r>
              <w:rPr>
                <w:rFonts w:eastAsia="Times New Roman"/>
                <w:color w:val="000000"/>
              </w:rPr>
              <w:t>5</w:t>
            </w:r>
          </w:p>
        </w:tc>
        <w:tc>
          <w:tcPr>
            <w:tcW w:w="4421"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rPr>
                <w:rFonts w:eastAsia="Times New Roman"/>
                <w:color w:val="000000"/>
              </w:rPr>
            </w:pPr>
            <w:r w:rsidRPr="007D21C7">
              <w:rPr>
                <w:rFonts w:eastAsia="Arial"/>
                <w:color w:val="000000"/>
              </w:rPr>
              <w:t>Лицей-интернат</w:t>
            </w:r>
          </w:p>
        </w:tc>
        <w:tc>
          <w:tcPr>
            <w:tcW w:w="992"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12</w:t>
            </w:r>
          </w:p>
        </w:tc>
        <w:tc>
          <w:tcPr>
            <w:tcW w:w="2268"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1,65</w:t>
            </w:r>
          </w:p>
        </w:tc>
        <w:tc>
          <w:tcPr>
            <w:tcW w:w="993"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18</w:t>
            </w:r>
          </w:p>
        </w:tc>
        <w:tc>
          <w:tcPr>
            <w:tcW w:w="2410"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2,54</w:t>
            </w:r>
          </w:p>
        </w:tc>
        <w:tc>
          <w:tcPr>
            <w:tcW w:w="850"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Times New Roman"/>
                <w:color w:val="000000"/>
              </w:rPr>
              <w:t>49</w:t>
            </w:r>
          </w:p>
        </w:tc>
        <w:tc>
          <w:tcPr>
            <w:tcW w:w="2268"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Times New Roman"/>
                <w:color w:val="000000"/>
              </w:rPr>
              <w:t>7,53</w:t>
            </w:r>
          </w:p>
        </w:tc>
      </w:tr>
      <w:tr w:rsidR="008E51EA" w:rsidRPr="007D21C7" w:rsidTr="00146262">
        <w:trPr>
          <w:trHeight w:val="249"/>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8E51EA" w:rsidRPr="007D21C7" w:rsidRDefault="00146262" w:rsidP="007D21C7">
            <w:pPr>
              <w:jc w:val="center"/>
              <w:rPr>
                <w:rFonts w:eastAsia="Times New Roman"/>
                <w:color w:val="000000"/>
              </w:rPr>
            </w:pPr>
            <w:r>
              <w:rPr>
                <w:rFonts w:eastAsia="Times New Roman"/>
                <w:color w:val="000000"/>
              </w:rPr>
              <w:t>6</w:t>
            </w:r>
          </w:p>
        </w:tc>
        <w:tc>
          <w:tcPr>
            <w:tcW w:w="4421"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rPr>
                <w:rFonts w:eastAsia="Times New Roman"/>
                <w:color w:val="000000"/>
              </w:rPr>
            </w:pPr>
            <w:r w:rsidRPr="007D21C7">
              <w:rPr>
                <w:rFonts w:eastAsia="Arial"/>
                <w:color w:val="000000"/>
              </w:rPr>
              <w:t>СОШ</w:t>
            </w:r>
          </w:p>
        </w:tc>
        <w:tc>
          <w:tcPr>
            <w:tcW w:w="992"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559</w:t>
            </w:r>
          </w:p>
        </w:tc>
        <w:tc>
          <w:tcPr>
            <w:tcW w:w="2268"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76,89</w:t>
            </w:r>
          </w:p>
        </w:tc>
        <w:tc>
          <w:tcPr>
            <w:tcW w:w="993"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546</w:t>
            </w:r>
          </w:p>
        </w:tc>
        <w:tc>
          <w:tcPr>
            <w:tcW w:w="2410"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77,01</w:t>
            </w:r>
          </w:p>
        </w:tc>
        <w:tc>
          <w:tcPr>
            <w:tcW w:w="850"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Times New Roman"/>
                <w:color w:val="000000"/>
              </w:rPr>
              <w:t>493</w:t>
            </w:r>
          </w:p>
        </w:tc>
        <w:tc>
          <w:tcPr>
            <w:tcW w:w="2268"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Times New Roman"/>
                <w:color w:val="000000"/>
              </w:rPr>
              <w:t>75,73</w:t>
            </w:r>
          </w:p>
        </w:tc>
      </w:tr>
      <w:tr w:rsidR="008E51EA" w:rsidRPr="007D21C7" w:rsidTr="00146262">
        <w:trPr>
          <w:trHeight w:val="63"/>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8E51EA" w:rsidRPr="007D21C7" w:rsidRDefault="00146262" w:rsidP="007D21C7">
            <w:pPr>
              <w:jc w:val="center"/>
              <w:rPr>
                <w:rFonts w:eastAsia="Times New Roman"/>
                <w:color w:val="000000"/>
              </w:rPr>
            </w:pPr>
            <w:r>
              <w:rPr>
                <w:rFonts w:eastAsia="Times New Roman"/>
                <w:color w:val="000000"/>
              </w:rPr>
              <w:t>7</w:t>
            </w:r>
          </w:p>
        </w:tc>
        <w:tc>
          <w:tcPr>
            <w:tcW w:w="4421"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rPr>
                <w:rFonts w:eastAsia="Times New Roman"/>
                <w:color w:val="000000"/>
              </w:rPr>
            </w:pPr>
            <w:r w:rsidRPr="007D21C7">
              <w:rPr>
                <w:rFonts w:eastAsia="Arial"/>
                <w:color w:val="000000"/>
              </w:rPr>
              <w:t>СОШ с углубленным изучением отдельных предметов</w:t>
            </w:r>
          </w:p>
        </w:tc>
        <w:tc>
          <w:tcPr>
            <w:tcW w:w="992"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28</w:t>
            </w:r>
          </w:p>
        </w:tc>
        <w:tc>
          <w:tcPr>
            <w:tcW w:w="2268"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3,85</w:t>
            </w:r>
          </w:p>
        </w:tc>
        <w:tc>
          <w:tcPr>
            <w:tcW w:w="993"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30</w:t>
            </w:r>
          </w:p>
        </w:tc>
        <w:tc>
          <w:tcPr>
            <w:tcW w:w="2410"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4,23</w:t>
            </w:r>
          </w:p>
        </w:tc>
        <w:tc>
          <w:tcPr>
            <w:tcW w:w="850"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Times New Roman"/>
                <w:color w:val="000000"/>
              </w:rPr>
              <w:t>38</w:t>
            </w:r>
          </w:p>
        </w:tc>
        <w:tc>
          <w:tcPr>
            <w:tcW w:w="2268"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Times New Roman"/>
                <w:color w:val="000000"/>
              </w:rPr>
              <w:t>5,84</w:t>
            </w:r>
          </w:p>
        </w:tc>
      </w:tr>
      <w:tr w:rsidR="008E51EA" w:rsidRPr="007D21C7" w:rsidTr="00146262">
        <w:trPr>
          <w:trHeight w:val="63"/>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8E51EA" w:rsidRPr="007D21C7" w:rsidRDefault="00146262" w:rsidP="007D21C7">
            <w:pPr>
              <w:jc w:val="center"/>
              <w:rPr>
                <w:rFonts w:eastAsia="Times New Roman"/>
                <w:color w:val="000000"/>
              </w:rPr>
            </w:pPr>
            <w:r>
              <w:rPr>
                <w:rFonts w:eastAsia="Times New Roman"/>
                <w:color w:val="000000"/>
              </w:rPr>
              <w:t>8</w:t>
            </w:r>
          </w:p>
        </w:tc>
        <w:tc>
          <w:tcPr>
            <w:tcW w:w="4421"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rPr>
                <w:rFonts w:eastAsia="Times New Roman"/>
                <w:color w:val="000000"/>
              </w:rPr>
            </w:pPr>
            <w:r w:rsidRPr="007D21C7">
              <w:rPr>
                <w:rFonts w:eastAsia="Arial"/>
                <w:color w:val="000000"/>
              </w:rPr>
              <w:t>СОШ-интернат</w:t>
            </w:r>
          </w:p>
        </w:tc>
        <w:tc>
          <w:tcPr>
            <w:tcW w:w="992"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rPr>
            </w:pPr>
            <w:r w:rsidRPr="007D21C7">
              <w:rPr>
                <w:rFonts w:eastAsia="Times New Roman"/>
              </w:rPr>
              <w:t> </w:t>
            </w:r>
            <w:r>
              <w:rPr>
                <w:rFonts w:eastAsia="Times New Roman"/>
              </w:rPr>
              <w:t>0</w:t>
            </w:r>
          </w:p>
        </w:tc>
        <w:tc>
          <w:tcPr>
            <w:tcW w:w="2268"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rPr>
            </w:pPr>
            <w:r>
              <w:rPr>
                <w:rFonts w:eastAsia="Times New Roman"/>
              </w:rPr>
              <w:t>0</w:t>
            </w:r>
            <w:r w:rsidRPr="007D21C7">
              <w:rPr>
                <w:rFonts w:eastAsia="Times New Roman"/>
              </w:rPr>
              <w:t> </w:t>
            </w:r>
          </w:p>
        </w:tc>
        <w:tc>
          <w:tcPr>
            <w:tcW w:w="993"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2</w:t>
            </w:r>
          </w:p>
        </w:tc>
        <w:tc>
          <w:tcPr>
            <w:tcW w:w="2410"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Arial"/>
                <w:color w:val="000000"/>
              </w:rPr>
              <w:t>0,28</w:t>
            </w:r>
          </w:p>
        </w:tc>
        <w:tc>
          <w:tcPr>
            <w:tcW w:w="850"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Times New Roman"/>
                <w:color w:val="000000"/>
              </w:rPr>
              <w:t>38</w:t>
            </w:r>
          </w:p>
        </w:tc>
        <w:tc>
          <w:tcPr>
            <w:tcW w:w="2268"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color w:val="000000"/>
              </w:rPr>
            </w:pPr>
            <w:r w:rsidRPr="007D21C7">
              <w:rPr>
                <w:rFonts w:eastAsia="Times New Roman"/>
                <w:color w:val="000000"/>
              </w:rPr>
              <w:t>1</w:t>
            </w:r>
          </w:p>
        </w:tc>
      </w:tr>
      <w:tr w:rsidR="008E51EA" w:rsidRPr="007D21C7" w:rsidTr="00146262">
        <w:trPr>
          <w:trHeight w:val="63"/>
        </w:trPr>
        <w:tc>
          <w:tcPr>
            <w:tcW w:w="560" w:type="dxa"/>
            <w:tcBorders>
              <w:top w:val="nil"/>
              <w:left w:val="single" w:sz="4" w:space="0" w:color="auto"/>
              <w:bottom w:val="single" w:sz="4" w:space="0" w:color="auto"/>
              <w:right w:val="single" w:sz="4" w:space="0" w:color="auto"/>
            </w:tcBorders>
            <w:shd w:val="clear" w:color="auto" w:fill="auto"/>
            <w:vAlign w:val="center"/>
            <w:hideMark/>
          </w:tcPr>
          <w:p w:rsidR="008E51EA" w:rsidRPr="007D21C7" w:rsidRDefault="00146262" w:rsidP="007D21C7">
            <w:pPr>
              <w:jc w:val="center"/>
              <w:rPr>
                <w:rFonts w:eastAsia="Times New Roman"/>
                <w:color w:val="000000"/>
              </w:rPr>
            </w:pPr>
            <w:r>
              <w:rPr>
                <w:rFonts w:eastAsia="Times New Roman"/>
                <w:color w:val="000000"/>
              </w:rPr>
              <w:t>9</w:t>
            </w:r>
          </w:p>
        </w:tc>
        <w:tc>
          <w:tcPr>
            <w:tcW w:w="4421"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rPr>
                <w:rFonts w:eastAsia="Times New Roman"/>
                <w:color w:val="000000"/>
              </w:rPr>
            </w:pPr>
            <w:r w:rsidRPr="007D21C7">
              <w:rPr>
                <w:rFonts w:eastAsia="Arial"/>
                <w:color w:val="000000"/>
              </w:rPr>
              <w:t>Суворовское военное училище</w:t>
            </w:r>
          </w:p>
        </w:tc>
        <w:tc>
          <w:tcPr>
            <w:tcW w:w="992"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rPr>
            </w:pPr>
            <w:r w:rsidRPr="007D21C7">
              <w:rPr>
                <w:rFonts w:eastAsia="Times New Roman"/>
              </w:rPr>
              <w:t> </w:t>
            </w:r>
            <w:r>
              <w:rPr>
                <w:rFonts w:eastAsia="Times New Roman"/>
              </w:rPr>
              <w:t>0</w:t>
            </w:r>
          </w:p>
        </w:tc>
        <w:tc>
          <w:tcPr>
            <w:tcW w:w="2268"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rPr>
            </w:pPr>
            <w:r>
              <w:rPr>
                <w:rFonts w:eastAsia="Times New Roman"/>
              </w:rPr>
              <w:t>0</w:t>
            </w:r>
          </w:p>
        </w:tc>
        <w:tc>
          <w:tcPr>
            <w:tcW w:w="993"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rPr>
            </w:pPr>
            <w:r>
              <w:rPr>
                <w:rFonts w:eastAsia="Times New Roman"/>
              </w:rPr>
              <w:t>0</w:t>
            </w:r>
            <w:r w:rsidRPr="007D21C7">
              <w:rPr>
                <w:rFonts w:eastAsia="Times New Roman"/>
              </w:rPr>
              <w:t> </w:t>
            </w:r>
          </w:p>
        </w:tc>
        <w:tc>
          <w:tcPr>
            <w:tcW w:w="2410"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rPr>
            </w:pPr>
            <w:r>
              <w:rPr>
                <w:rFonts w:eastAsia="Times New Roman"/>
              </w:rPr>
              <w:t>0</w:t>
            </w:r>
            <w:r w:rsidRPr="007D21C7">
              <w:rPr>
                <w:rFonts w:eastAsia="Times New Roman"/>
              </w:rPr>
              <w:t> </w:t>
            </w:r>
          </w:p>
        </w:tc>
        <w:tc>
          <w:tcPr>
            <w:tcW w:w="850"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rPr>
            </w:pPr>
            <w:r>
              <w:rPr>
                <w:rFonts w:eastAsia="Times New Roman"/>
              </w:rPr>
              <w:t>0</w:t>
            </w:r>
            <w:r w:rsidRPr="007D21C7">
              <w:rPr>
                <w:rFonts w:eastAsia="Times New Roman"/>
              </w:rPr>
              <w:t> </w:t>
            </w:r>
          </w:p>
        </w:tc>
        <w:tc>
          <w:tcPr>
            <w:tcW w:w="2268" w:type="dxa"/>
            <w:tcBorders>
              <w:top w:val="nil"/>
              <w:left w:val="nil"/>
              <w:bottom w:val="single" w:sz="4" w:space="0" w:color="auto"/>
              <w:right w:val="single" w:sz="4" w:space="0" w:color="auto"/>
            </w:tcBorders>
            <w:shd w:val="clear" w:color="auto" w:fill="auto"/>
            <w:vAlign w:val="center"/>
            <w:hideMark/>
          </w:tcPr>
          <w:p w:rsidR="008E51EA" w:rsidRPr="007D21C7" w:rsidRDefault="008E51EA" w:rsidP="007D21C7">
            <w:pPr>
              <w:jc w:val="center"/>
              <w:rPr>
                <w:rFonts w:eastAsia="Times New Roman"/>
              </w:rPr>
            </w:pPr>
            <w:r>
              <w:rPr>
                <w:rFonts w:eastAsia="Times New Roman"/>
              </w:rPr>
              <w:t>0</w:t>
            </w:r>
            <w:r w:rsidRPr="007D21C7">
              <w:rPr>
                <w:rFonts w:eastAsia="Times New Roman"/>
              </w:rPr>
              <w:t> </w:t>
            </w:r>
          </w:p>
        </w:tc>
      </w:tr>
    </w:tbl>
    <w:p w:rsidR="00B35CD8" w:rsidRPr="00B35CD8" w:rsidRDefault="00B35CD8" w:rsidP="00B35CD8"/>
    <w:p w:rsidR="005060D9" w:rsidRDefault="005060D9" w:rsidP="00146262">
      <w:pPr>
        <w:pStyle w:val="3"/>
        <w:numPr>
          <w:ilvl w:val="1"/>
          <w:numId w:val="2"/>
        </w:numPr>
        <w:tabs>
          <w:tab w:val="left" w:pos="142"/>
        </w:tabs>
        <w:spacing w:before="0"/>
        <w:ind w:left="0" w:firstLine="567"/>
        <w:rPr>
          <w:rFonts w:ascii="Times New Roman" w:hAnsi="Times New Roman"/>
          <w:sz w:val="24"/>
        </w:rPr>
      </w:pPr>
      <w:r w:rsidRPr="00D0441A">
        <w:rPr>
          <w:rFonts w:ascii="Times New Roman" w:hAnsi="Times New Roman"/>
          <w:sz w:val="24"/>
        </w:rPr>
        <w:t xml:space="preserve">Количество участников ЕГЭ по предмету по </w:t>
      </w:r>
      <w:r w:rsidR="002376F2">
        <w:rPr>
          <w:rFonts w:ascii="Times New Roman" w:hAnsi="Times New Roman"/>
          <w:sz w:val="24"/>
        </w:rPr>
        <w:t>МОУО</w:t>
      </w:r>
      <w:r w:rsidRPr="00D0441A">
        <w:rPr>
          <w:rFonts w:ascii="Times New Roman" w:hAnsi="Times New Roman"/>
          <w:sz w:val="24"/>
        </w:rPr>
        <w:t xml:space="preserve"> региона</w:t>
      </w:r>
    </w:p>
    <w:p w:rsidR="008D1B28" w:rsidRPr="00715623" w:rsidRDefault="002B4243" w:rsidP="00146262">
      <w:pPr>
        <w:pStyle w:val="af7"/>
        <w:keepNext/>
        <w:spacing w:after="0"/>
        <w:rPr>
          <w:sz w:val="22"/>
          <w:szCs w:val="22"/>
        </w:rPr>
      </w:pPr>
      <w:r w:rsidRPr="00715623">
        <w:rPr>
          <w:sz w:val="22"/>
          <w:szCs w:val="22"/>
        </w:rPr>
        <w:t>Таблица</w:t>
      </w:r>
      <w:r w:rsidR="00742E67" w:rsidRPr="00715623">
        <w:rPr>
          <w:sz w:val="22"/>
          <w:szCs w:val="22"/>
        </w:rPr>
        <w:t xml:space="preserve"> 2-</w:t>
      </w:r>
      <w:r w:rsidR="001F4C32" w:rsidRPr="00715623">
        <w:rPr>
          <w:sz w:val="22"/>
          <w:szCs w:val="22"/>
        </w:rPr>
        <w:fldChar w:fldCharType="begin"/>
      </w:r>
      <w:r w:rsidR="009A0FB0" w:rsidRPr="00715623">
        <w:rPr>
          <w:sz w:val="22"/>
          <w:szCs w:val="22"/>
        </w:rPr>
        <w:instrText xml:space="preserve"> SEQ Таблица \* ARABIC \s 1 </w:instrText>
      </w:r>
      <w:r w:rsidR="001F4C32" w:rsidRPr="00715623">
        <w:rPr>
          <w:sz w:val="22"/>
          <w:szCs w:val="22"/>
        </w:rPr>
        <w:fldChar w:fldCharType="separate"/>
      </w:r>
      <w:r w:rsidR="00C3676B">
        <w:rPr>
          <w:noProof/>
          <w:sz w:val="22"/>
          <w:szCs w:val="22"/>
        </w:rPr>
        <w:t>5</w:t>
      </w:r>
      <w:r w:rsidR="001F4C32" w:rsidRPr="00715623">
        <w:rPr>
          <w:sz w:val="22"/>
          <w:szCs w:val="22"/>
        </w:rPr>
        <w:fldChar w:fldCharType="end"/>
      </w:r>
      <w:bookmarkStart w:id="8" w:name="_Toc424490577"/>
    </w:p>
    <w:p w:rsidR="00D0441A" w:rsidRPr="00F52617" w:rsidRDefault="00D0441A" w:rsidP="00146262"/>
    <w:tbl>
      <w:tblPr>
        <w:tblW w:w="14619" w:type="dxa"/>
        <w:tblInd w:w="89" w:type="dxa"/>
        <w:tblLook w:val="04A0"/>
      </w:tblPr>
      <w:tblGrid>
        <w:gridCol w:w="458"/>
        <w:gridCol w:w="1546"/>
        <w:gridCol w:w="6520"/>
        <w:gridCol w:w="3118"/>
        <w:gridCol w:w="2977"/>
      </w:tblGrid>
      <w:tr w:rsidR="007D21C7" w:rsidRPr="00E26804" w:rsidTr="00146262">
        <w:trPr>
          <w:trHeight w:val="703"/>
        </w:trPr>
        <w:tc>
          <w:tcPr>
            <w:tcW w:w="4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D21C7" w:rsidRPr="00E26804" w:rsidRDefault="007D21C7" w:rsidP="00E26804">
            <w:pPr>
              <w:jc w:val="center"/>
              <w:rPr>
                <w:rFonts w:eastAsia="Times New Roman"/>
                <w:b/>
                <w:bCs/>
              </w:rPr>
            </w:pPr>
            <w:r w:rsidRPr="00E26804">
              <w:rPr>
                <w:rFonts w:eastAsia="Times New Roman"/>
                <w:b/>
                <w:bCs/>
              </w:rPr>
              <w:t>№</w:t>
            </w:r>
          </w:p>
        </w:tc>
        <w:tc>
          <w:tcPr>
            <w:tcW w:w="1546" w:type="dxa"/>
            <w:tcBorders>
              <w:top w:val="single" w:sz="4" w:space="0" w:color="auto"/>
              <w:left w:val="nil"/>
              <w:bottom w:val="single" w:sz="4" w:space="0" w:color="auto"/>
              <w:right w:val="single" w:sz="4" w:space="0" w:color="auto"/>
            </w:tcBorders>
            <w:shd w:val="clear" w:color="auto" w:fill="auto"/>
            <w:vAlign w:val="center"/>
            <w:hideMark/>
          </w:tcPr>
          <w:p w:rsidR="007D21C7" w:rsidRPr="00E26804" w:rsidRDefault="007D21C7" w:rsidP="00E26804">
            <w:pPr>
              <w:jc w:val="center"/>
              <w:rPr>
                <w:rFonts w:eastAsia="Times New Roman"/>
                <w:b/>
                <w:bCs/>
              </w:rPr>
            </w:pPr>
            <w:r w:rsidRPr="00E26804">
              <w:rPr>
                <w:rFonts w:eastAsia="Times New Roman"/>
                <w:b/>
                <w:bCs/>
              </w:rPr>
              <w:t>Код АТЕ</w:t>
            </w:r>
          </w:p>
        </w:tc>
        <w:tc>
          <w:tcPr>
            <w:tcW w:w="6520" w:type="dxa"/>
            <w:tcBorders>
              <w:top w:val="single" w:sz="4" w:space="0" w:color="auto"/>
              <w:left w:val="nil"/>
              <w:bottom w:val="single" w:sz="4" w:space="0" w:color="auto"/>
              <w:right w:val="single" w:sz="4" w:space="0" w:color="auto"/>
            </w:tcBorders>
            <w:shd w:val="clear" w:color="auto" w:fill="auto"/>
            <w:vAlign w:val="center"/>
            <w:hideMark/>
          </w:tcPr>
          <w:p w:rsidR="007D21C7" w:rsidRPr="00E26804" w:rsidRDefault="007D21C7" w:rsidP="00E26804">
            <w:pPr>
              <w:jc w:val="center"/>
              <w:rPr>
                <w:rFonts w:eastAsia="Times New Roman"/>
                <w:b/>
                <w:bCs/>
              </w:rPr>
            </w:pPr>
            <w:r w:rsidRPr="00E26804">
              <w:rPr>
                <w:rFonts w:eastAsia="Times New Roman"/>
                <w:b/>
                <w:bCs/>
              </w:rPr>
              <w:t>Наименование АТЕ</w:t>
            </w:r>
          </w:p>
        </w:tc>
        <w:tc>
          <w:tcPr>
            <w:tcW w:w="3118" w:type="dxa"/>
            <w:tcBorders>
              <w:top w:val="single" w:sz="4" w:space="0" w:color="auto"/>
              <w:left w:val="nil"/>
              <w:bottom w:val="single" w:sz="4" w:space="0" w:color="auto"/>
              <w:right w:val="single" w:sz="4" w:space="0" w:color="auto"/>
            </w:tcBorders>
            <w:shd w:val="clear" w:color="auto" w:fill="auto"/>
            <w:vAlign w:val="center"/>
            <w:hideMark/>
          </w:tcPr>
          <w:p w:rsidR="007D21C7" w:rsidRPr="00E26804" w:rsidRDefault="007D21C7" w:rsidP="00E26804">
            <w:pPr>
              <w:jc w:val="center"/>
              <w:rPr>
                <w:rFonts w:eastAsia="Times New Roman"/>
                <w:b/>
                <w:bCs/>
              </w:rPr>
            </w:pPr>
            <w:r w:rsidRPr="00E26804">
              <w:rPr>
                <w:rFonts w:eastAsia="Times New Roman"/>
                <w:b/>
                <w:bCs/>
              </w:rPr>
              <w:t>Количество участников по учебному предмету</w:t>
            </w:r>
          </w:p>
        </w:tc>
        <w:tc>
          <w:tcPr>
            <w:tcW w:w="2977" w:type="dxa"/>
            <w:tcBorders>
              <w:top w:val="single" w:sz="4" w:space="0" w:color="auto"/>
              <w:left w:val="nil"/>
              <w:bottom w:val="single" w:sz="4" w:space="0" w:color="auto"/>
              <w:right w:val="single" w:sz="4" w:space="0" w:color="auto"/>
            </w:tcBorders>
            <w:shd w:val="clear" w:color="auto" w:fill="auto"/>
            <w:vAlign w:val="center"/>
            <w:hideMark/>
          </w:tcPr>
          <w:p w:rsidR="007D21C7" w:rsidRPr="00E26804" w:rsidRDefault="007D21C7" w:rsidP="00E26804">
            <w:pPr>
              <w:jc w:val="center"/>
              <w:rPr>
                <w:rFonts w:eastAsia="Times New Roman"/>
                <w:b/>
                <w:bCs/>
              </w:rPr>
            </w:pPr>
            <w:r w:rsidRPr="00E26804">
              <w:rPr>
                <w:rFonts w:eastAsia="Times New Roman"/>
                <w:b/>
                <w:bCs/>
              </w:rPr>
              <w:t>% от общего числа участников в регионе</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1</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787</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proofErr w:type="spellStart"/>
            <w:r w:rsidRPr="00E26804">
              <w:rPr>
                <w:rFonts w:eastAsia="Times New Roman"/>
              </w:rPr>
              <w:t>Акшинский</w:t>
            </w:r>
            <w:proofErr w:type="spellEnd"/>
            <w:r w:rsidRPr="00E26804">
              <w:rPr>
                <w:rFonts w:eastAsia="Times New Roman"/>
              </w:rPr>
              <w:t xml:space="preserve"> муниципальный округ</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0,31%</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790</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proofErr w:type="spellStart"/>
            <w:r w:rsidRPr="00E26804">
              <w:rPr>
                <w:rFonts w:eastAsia="Times New Roman"/>
              </w:rPr>
              <w:t>Газимуро-Заводский</w:t>
            </w:r>
            <w:proofErr w:type="spellEnd"/>
            <w:r w:rsidRPr="00E26804">
              <w:rPr>
                <w:rFonts w:eastAsia="Times New Roman"/>
              </w:rPr>
              <w:t xml:space="preserve"> муниципальный округ</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3</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0,46%</w:t>
            </w:r>
          </w:p>
        </w:tc>
      </w:tr>
      <w:tr w:rsidR="007D21C7" w:rsidRPr="00E26804" w:rsidTr="00146262">
        <w:trPr>
          <w:trHeight w:val="63"/>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3</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783</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r w:rsidRPr="00E26804">
              <w:rPr>
                <w:rFonts w:eastAsia="Times New Roman"/>
              </w:rPr>
              <w:t xml:space="preserve">Городской округ </w:t>
            </w:r>
            <w:r w:rsidR="00146262" w:rsidRPr="00E26804">
              <w:rPr>
                <w:rFonts w:eastAsia="Times New Roman"/>
              </w:rPr>
              <w:t>«</w:t>
            </w:r>
            <w:r w:rsidRPr="00E26804">
              <w:rPr>
                <w:rFonts w:eastAsia="Times New Roman"/>
              </w:rPr>
              <w:t>Город Петровск-Забайкальский</w:t>
            </w:r>
            <w:r w:rsidR="00146262" w:rsidRPr="00E26804">
              <w:rPr>
                <w:rFonts w:eastAsia="Times New Roman"/>
              </w:rPr>
              <w:t>»</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5</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0,77%</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4</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781</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r w:rsidRPr="00E26804">
              <w:rPr>
                <w:rFonts w:eastAsia="Times New Roman"/>
              </w:rPr>
              <w:t xml:space="preserve">Городской округ </w:t>
            </w:r>
            <w:r w:rsidR="00146262" w:rsidRPr="00E26804">
              <w:rPr>
                <w:rFonts w:eastAsia="Times New Roman"/>
              </w:rPr>
              <w:t>«</w:t>
            </w:r>
            <w:r w:rsidRPr="00E26804">
              <w:rPr>
                <w:rFonts w:eastAsia="Times New Roman"/>
              </w:rPr>
              <w:t>Город Чита</w:t>
            </w:r>
            <w:r w:rsidR="00146262" w:rsidRPr="00E26804">
              <w:rPr>
                <w:rFonts w:eastAsia="Times New Roman"/>
              </w:rPr>
              <w:t>»</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287</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44,09%</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5</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817</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r w:rsidRPr="00E26804">
              <w:rPr>
                <w:rFonts w:eastAsia="Times New Roman"/>
              </w:rPr>
              <w:t xml:space="preserve">Городской округ </w:t>
            </w:r>
            <w:r w:rsidR="00146262" w:rsidRPr="00E26804">
              <w:rPr>
                <w:rFonts w:eastAsia="Times New Roman"/>
              </w:rPr>
              <w:t>«</w:t>
            </w:r>
            <w:r w:rsidRPr="00E26804">
              <w:rPr>
                <w:rFonts w:eastAsia="Times New Roman"/>
              </w:rPr>
              <w:t>Посёлок Агинское</w:t>
            </w:r>
            <w:r w:rsidR="00146262" w:rsidRPr="00E26804">
              <w:rPr>
                <w:rFonts w:eastAsia="Times New Roman"/>
              </w:rPr>
              <w:t>»</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48</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7,37%</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6</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811</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r w:rsidRPr="00E26804">
              <w:rPr>
                <w:rFonts w:eastAsia="Times New Roman"/>
              </w:rPr>
              <w:t xml:space="preserve">Городской округ ЗАТО </w:t>
            </w:r>
            <w:r w:rsidR="00146262" w:rsidRPr="00E26804">
              <w:rPr>
                <w:rFonts w:eastAsia="Times New Roman"/>
              </w:rPr>
              <w:t>«</w:t>
            </w:r>
            <w:r w:rsidRPr="00E26804">
              <w:rPr>
                <w:rFonts w:eastAsia="Times New Roman"/>
              </w:rPr>
              <w:t>Поселок Горный</w:t>
            </w:r>
            <w:r w:rsidR="00146262" w:rsidRPr="00E26804">
              <w:rPr>
                <w:rFonts w:eastAsia="Times New Roman"/>
              </w:rPr>
              <w:t>»</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8</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1,23%</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7</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792</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proofErr w:type="spellStart"/>
            <w:r w:rsidRPr="00E26804">
              <w:rPr>
                <w:rFonts w:eastAsia="Times New Roman"/>
              </w:rPr>
              <w:t>Каларский</w:t>
            </w:r>
            <w:proofErr w:type="spellEnd"/>
            <w:r w:rsidRPr="00E26804">
              <w:rPr>
                <w:rFonts w:eastAsia="Times New Roman"/>
              </w:rPr>
              <w:t xml:space="preserve"> муниципальный округ</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5</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0,77%</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8</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793</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r w:rsidRPr="00E26804">
              <w:rPr>
                <w:rFonts w:eastAsia="Times New Roman"/>
              </w:rPr>
              <w:t>Калганский муниципальный округа</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0,31%</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9</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797</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proofErr w:type="spellStart"/>
            <w:r w:rsidRPr="00E26804">
              <w:rPr>
                <w:rFonts w:eastAsia="Times New Roman"/>
              </w:rPr>
              <w:t>Могочинский</w:t>
            </w:r>
            <w:proofErr w:type="spellEnd"/>
            <w:r w:rsidRPr="00E26804">
              <w:rPr>
                <w:rFonts w:eastAsia="Times New Roman"/>
              </w:rPr>
              <w:t xml:space="preserve"> муниципальный округ</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17</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2,61%</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10</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789</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proofErr w:type="spellStart"/>
            <w:r w:rsidRPr="00E26804">
              <w:rPr>
                <w:rFonts w:eastAsia="Times New Roman"/>
              </w:rPr>
              <w:t>Балейский</w:t>
            </w:r>
            <w:proofErr w:type="spellEnd"/>
            <w:r w:rsidRPr="00E26804">
              <w:rPr>
                <w:rFonts w:eastAsia="Times New Roman"/>
              </w:rPr>
              <w:t xml:space="preserve"> округ</w:t>
            </w:r>
            <w:r w:rsidR="00146262" w:rsidRPr="00E26804">
              <w:rPr>
                <w:rFonts w:eastAsia="Times New Roman"/>
              </w:rPr>
              <w:t>»</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5</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0,77%</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11</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784</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proofErr w:type="spellStart"/>
            <w:r w:rsidRPr="00E26804">
              <w:rPr>
                <w:rFonts w:eastAsia="Times New Roman"/>
              </w:rPr>
              <w:t>Борзинский</w:t>
            </w:r>
            <w:proofErr w:type="spellEnd"/>
            <w:r w:rsidRPr="00E26804">
              <w:rPr>
                <w:rFonts w:eastAsia="Times New Roman"/>
              </w:rPr>
              <w:t xml:space="preserve"> округ</w:t>
            </w:r>
            <w:r w:rsidR="00146262" w:rsidRPr="00E26804">
              <w:rPr>
                <w:rFonts w:eastAsia="Times New Roman"/>
              </w:rPr>
              <w:t>»</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20</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3,07%</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12</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785</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r w:rsidRPr="00E26804">
              <w:rPr>
                <w:rFonts w:eastAsia="Times New Roman"/>
              </w:rPr>
              <w:t>Муниципальн</w:t>
            </w:r>
            <w:r w:rsidR="00146262" w:rsidRPr="00E26804">
              <w:rPr>
                <w:rFonts w:eastAsia="Times New Roman"/>
              </w:rPr>
              <w:t xml:space="preserve">ый округ </w:t>
            </w:r>
            <w:proofErr w:type="spellStart"/>
            <w:r w:rsidRPr="00E26804">
              <w:rPr>
                <w:rFonts w:eastAsia="Times New Roman"/>
              </w:rPr>
              <w:t>Краснокаменский</w:t>
            </w:r>
            <w:proofErr w:type="spellEnd"/>
            <w:r w:rsidRPr="00E26804">
              <w:rPr>
                <w:rFonts w:eastAsia="Times New Roman"/>
              </w:rPr>
              <w:t xml:space="preserve"> </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46</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7,07%</w:t>
            </w:r>
          </w:p>
        </w:tc>
      </w:tr>
      <w:tr w:rsidR="007D21C7" w:rsidRPr="00E26804" w:rsidTr="00146262">
        <w:trPr>
          <w:trHeight w:val="300"/>
        </w:trPr>
        <w:tc>
          <w:tcPr>
            <w:tcW w:w="4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lastRenderedPageBreak/>
              <w:t>13</w:t>
            </w:r>
          </w:p>
        </w:tc>
        <w:tc>
          <w:tcPr>
            <w:tcW w:w="15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816</w:t>
            </w:r>
          </w:p>
        </w:tc>
        <w:tc>
          <w:tcPr>
            <w:tcW w:w="65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proofErr w:type="spellStart"/>
            <w:r w:rsidRPr="00E26804">
              <w:rPr>
                <w:rFonts w:eastAsia="Times New Roman"/>
              </w:rPr>
              <w:t>Дульдургинский</w:t>
            </w:r>
            <w:proofErr w:type="spellEnd"/>
            <w:r w:rsidRPr="00E26804">
              <w:rPr>
                <w:rFonts w:eastAsia="Times New Roman"/>
              </w:rPr>
              <w:t xml:space="preserve"> округ</w:t>
            </w:r>
            <w:r w:rsidR="00146262" w:rsidRPr="00E26804">
              <w:rPr>
                <w:rFonts w:eastAsia="Times New Roman"/>
              </w:rPr>
              <w:t>»</w:t>
            </w:r>
          </w:p>
        </w:tc>
        <w:tc>
          <w:tcPr>
            <w:tcW w:w="311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16</w:t>
            </w:r>
          </w:p>
        </w:tc>
        <w:tc>
          <w:tcPr>
            <w:tcW w:w="29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2,46%</w:t>
            </w:r>
          </w:p>
        </w:tc>
      </w:tr>
      <w:tr w:rsidR="007D21C7" w:rsidRPr="00E26804" w:rsidTr="00146262">
        <w:trPr>
          <w:trHeight w:val="300"/>
        </w:trPr>
        <w:tc>
          <w:tcPr>
            <w:tcW w:w="45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14</w:t>
            </w:r>
          </w:p>
        </w:tc>
        <w:tc>
          <w:tcPr>
            <w:tcW w:w="1546" w:type="dxa"/>
            <w:tcBorders>
              <w:top w:val="single" w:sz="4" w:space="0" w:color="auto"/>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791</w:t>
            </w:r>
          </w:p>
        </w:tc>
        <w:tc>
          <w:tcPr>
            <w:tcW w:w="6520" w:type="dxa"/>
            <w:tcBorders>
              <w:top w:val="single" w:sz="4" w:space="0" w:color="auto"/>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r w:rsidRPr="00E26804">
              <w:rPr>
                <w:rFonts w:eastAsia="Times New Roman"/>
              </w:rPr>
              <w:t>Забайкальский округ</w:t>
            </w:r>
            <w:r w:rsidR="00146262" w:rsidRPr="00E26804">
              <w:rPr>
                <w:rFonts w:eastAsia="Times New Roman"/>
              </w:rPr>
              <w:t>»</w:t>
            </w:r>
          </w:p>
        </w:tc>
        <w:tc>
          <w:tcPr>
            <w:tcW w:w="3118" w:type="dxa"/>
            <w:tcBorders>
              <w:top w:val="single" w:sz="4" w:space="0" w:color="auto"/>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17</w:t>
            </w:r>
          </w:p>
        </w:tc>
        <w:tc>
          <w:tcPr>
            <w:tcW w:w="2977" w:type="dxa"/>
            <w:tcBorders>
              <w:top w:val="single" w:sz="4" w:space="0" w:color="auto"/>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2,61%</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15</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794</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proofErr w:type="spellStart"/>
            <w:r w:rsidRPr="00E26804">
              <w:rPr>
                <w:rFonts w:eastAsia="Times New Roman"/>
              </w:rPr>
              <w:t>Карымский</w:t>
            </w:r>
            <w:proofErr w:type="spellEnd"/>
            <w:r w:rsidRPr="00E26804">
              <w:rPr>
                <w:rFonts w:eastAsia="Times New Roman"/>
              </w:rPr>
              <w:t xml:space="preserve"> округ</w:t>
            </w:r>
            <w:r w:rsidR="00146262" w:rsidRPr="00E26804">
              <w:rPr>
                <w:rFonts w:eastAsia="Times New Roman"/>
              </w:rPr>
              <w:t>»</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13</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2,00%</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16</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795</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proofErr w:type="spellStart"/>
            <w:r w:rsidRPr="00E26804">
              <w:rPr>
                <w:rFonts w:eastAsia="Times New Roman"/>
              </w:rPr>
              <w:t>Красночикойский</w:t>
            </w:r>
            <w:proofErr w:type="spellEnd"/>
            <w:r w:rsidRPr="00E26804">
              <w:rPr>
                <w:rFonts w:eastAsia="Times New Roman"/>
              </w:rPr>
              <w:t xml:space="preserve"> округ</w:t>
            </w:r>
            <w:r w:rsidR="00146262" w:rsidRPr="00E26804">
              <w:rPr>
                <w:rFonts w:eastAsia="Times New Roman"/>
              </w:rPr>
              <w:t>»</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8</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1,23%</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17</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796</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proofErr w:type="spellStart"/>
            <w:r w:rsidRPr="00E26804">
              <w:rPr>
                <w:rFonts w:eastAsia="Times New Roman"/>
              </w:rPr>
              <w:t>Кыринский</w:t>
            </w:r>
            <w:proofErr w:type="spellEnd"/>
            <w:r w:rsidRPr="00E26804">
              <w:rPr>
                <w:rFonts w:eastAsia="Times New Roman"/>
              </w:rPr>
              <w:t xml:space="preserve"> округ</w:t>
            </w:r>
            <w:r w:rsidR="00146262" w:rsidRPr="00E26804">
              <w:rPr>
                <w:rFonts w:eastAsia="Times New Roman"/>
              </w:rPr>
              <w:t>»</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5</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0,77%</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18</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815</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proofErr w:type="spellStart"/>
            <w:r w:rsidRPr="00E26804">
              <w:rPr>
                <w:rFonts w:eastAsia="Times New Roman"/>
              </w:rPr>
              <w:t>Могойтуйский</w:t>
            </w:r>
            <w:proofErr w:type="spellEnd"/>
            <w:r w:rsidRPr="00E26804">
              <w:rPr>
                <w:rFonts w:eastAsia="Times New Roman"/>
              </w:rPr>
              <w:t xml:space="preserve"> округ</w:t>
            </w:r>
            <w:r w:rsidR="00146262" w:rsidRPr="00E26804">
              <w:rPr>
                <w:rFonts w:eastAsia="Times New Roman"/>
              </w:rPr>
              <w:t>»</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19</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2,92%</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19</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798</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r w:rsidRPr="00E26804">
              <w:rPr>
                <w:rFonts w:eastAsia="Times New Roman"/>
              </w:rPr>
              <w:t>Нерчинский округ</w:t>
            </w:r>
            <w:r w:rsidR="00146262" w:rsidRPr="00E26804">
              <w:rPr>
                <w:rFonts w:eastAsia="Times New Roman"/>
              </w:rPr>
              <w:t>»</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7</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1,08%</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20</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800</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proofErr w:type="spellStart"/>
            <w:r w:rsidRPr="00E26804">
              <w:rPr>
                <w:rFonts w:eastAsia="Times New Roman"/>
              </w:rPr>
              <w:t>Оловяннинский</w:t>
            </w:r>
            <w:proofErr w:type="spellEnd"/>
            <w:r w:rsidRPr="00E26804">
              <w:rPr>
                <w:rFonts w:eastAsia="Times New Roman"/>
              </w:rPr>
              <w:t xml:space="preserve"> округ</w:t>
            </w:r>
            <w:r w:rsidR="00146262" w:rsidRPr="00E26804">
              <w:rPr>
                <w:rFonts w:eastAsia="Times New Roman"/>
              </w:rPr>
              <w:t>»</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13</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2,00%</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21</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802</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r w:rsidRPr="00E26804">
              <w:rPr>
                <w:rFonts w:eastAsia="Times New Roman"/>
              </w:rPr>
              <w:t>Петровск-Забайкальский округ</w:t>
            </w:r>
            <w:r w:rsidR="00146262" w:rsidRPr="00E26804">
              <w:rPr>
                <w:rFonts w:eastAsia="Times New Roman"/>
              </w:rPr>
              <w:t>»</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6</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0,92%</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22</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804</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r w:rsidRPr="00E26804">
              <w:rPr>
                <w:rFonts w:eastAsia="Times New Roman"/>
              </w:rPr>
              <w:t>Сретенский округ</w:t>
            </w:r>
            <w:r w:rsidR="00146262" w:rsidRPr="00E26804">
              <w:rPr>
                <w:rFonts w:eastAsia="Times New Roman"/>
              </w:rPr>
              <w:t>»</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0,31%</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23</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807</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proofErr w:type="spellStart"/>
            <w:r w:rsidRPr="00E26804">
              <w:rPr>
                <w:rFonts w:eastAsia="Times New Roman"/>
              </w:rPr>
              <w:t>Улётовский</w:t>
            </w:r>
            <w:proofErr w:type="spellEnd"/>
            <w:r w:rsidRPr="00E26804">
              <w:rPr>
                <w:rFonts w:eastAsia="Times New Roman"/>
              </w:rPr>
              <w:t xml:space="preserve"> округ</w:t>
            </w:r>
            <w:r w:rsidR="00146262" w:rsidRPr="00E26804">
              <w:rPr>
                <w:rFonts w:eastAsia="Times New Roman"/>
              </w:rPr>
              <w:t>»</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0,31%</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24</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808</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proofErr w:type="spellStart"/>
            <w:r w:rsidRPr="00E26804">
              <w:rPr>
                <w:rFonts w:eastAsia="Times New Roman"/>
              </w:rPr>
              <w:t>Хилокский</w:t>
            </w:r>
            <w:proofErr w:type="spellEnd"/>
            <w:r w:rsidRPr="00E26804">
              <w:rPr>
                <w:rFonts w:eastAsia="Times New Roman"/>
              </w:rPr>
              <w:t xml:space="preserve"> округ</w:t>
            </w:r>
            <w:r w:rsidR="00146262" w:rsidRPr="00E26804">
              <w:rPr>
                <w:rFonts w:eastAsia="Times New Roman"/>
              </w:rPr>
              <w:t>»</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24</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3,69%</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25</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809</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r w:rsidRPr="00E26804">
              <w:rPr>
                <w:rFonts w:eastAsia="Times New Roman"/>
              </w:rPr>
              <w:t>Чернышевский округ</w:t>
            </w:r>
            <w:r w:rsidR="00146262" w:rsidRPr="00E26804">
              <w:rPr>
                <w:rFonts w:eastAsia="Times New Roman"/>
              </w:rPr>
              <w:t>»</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4</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0,61%</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26</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810</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r w:rsidRPr="00E26804">
              <w:rPr>
                <w:rFonts w:eastAsia="Times New Roman"/>
              </w:rPr>
              <w:t>Читинский округ</w:t>
            </w:r>
            <w:r w:rsidR="00146262" w:rsidRPr="00E26804">
              <w:rPr>
                <w:rFonts w:eastAsia="Times New Roman"/>
              </w:rPr>
              <w:t>»</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23</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3,53%</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27</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812</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proofErr w:type="spellStart"/>
            <w:r w:rsidRPr="00E26804">
              <w:rPr>
                <w:rFonts w:eastAsia="Times New Roman"/>
              </w:rPr>
              <w:t>Шелопугинский</w:t>
            </w:r>
            <w:proofErr w:type="spellEnd"/>
            <w:r w:rsidRPr="00E26804">
              <w:rPr>
                <w:rFonts w:eastAsia="Times New Roman"/>
              </w:rPr>
              <w:t xml:space="preserve"> округ</w:t>
            </w:r>
            <w:r w:rsidR="00146262" w:rsidRPr="00E26804">
              <w:rPr>
                <w:rFonts w:eastAsia="Times New Roman"/>
              </w:rPr>
              <w:t>»</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1</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0,15%</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28</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813</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proofErr w:type="spellStart"/>
            <w:r w:rsidRPr="00E26804">
              <w:rPr>
                <w:rFonts w:eastAsia="Times New Roman"/>
              </w:rPr>
              <w:t>Шилкинский</w:t>
            </w:r>
            <w:proofErr w:type="spellEnd"/>
            <w:r w:rsidRPr="00E26804">
              <w:rPr>
                <w:rFonts w:eastAsia="Times New Roman"/>
              </w:rPr>
              <w:t xml:space="preserve"> округ</w:t>
            </w:r>
            <w:r w:rsidR="00146262" w:rsidRPr="00E26804">
              <w:rPr>
                <w:rFonts w:eastAsia="Times New Roman"/>
              </w:rPr>
              <w:t>»</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15</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2,30%</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29</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814</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r w:rsidRPr="00E26804">
              <w:rPr>
                <w:rFonts w:eastAsia="Times New Roman"/>
              </w:rPr>
              <w:t>Агинский округ</w:t>
            </w:r>
            <w:r w:rsidR="00146262" w:rsidRPr="00E26804">
              <w:rPr>
                <w:rFonts w:eastAsia="Times New Roman"/>
              </w:rPr>
              <w:t>»</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13</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2,00%</w:t>
            </w:r>
          </w:p>
        </w:tc>
      </w:tr>
      <w:tr w:rsidR="007D21C7" w:rsidRPr="00E26804" w:rsidTr="00146262">
        <w:trPr>
          <w:trHeight w:val="63"/>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30</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799</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proofErr w:type="spellStart"/>
            <w:r w:rsidRPr="00E26804">
              <w:rPr>
                <w:rFonts w:eastAsia="Times New Roman"/>
              </w:rPr>
              <w:t>Нерчинско-Заводский</w:t>
            </w:r>
            <w:proofErr w:type="spellEnd"/>
            <w:r w:rsidRPr="00E26804">
              <w:rPr>
                <w:rFonts w:eastAsia="Times New Roman"/>
              </w:rPr>
              <w:t xml:space="preserve"> муниципальный округ</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1</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0,15%</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31</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801</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proofErr w:type="spellStart"/>
            <w:r w:rsidRPr="00E26804">
              <w:rPr>
                <w:rFonts w:eastAsia="Times New Roman"/>
              </w:rPr>
              <w:t>Ононский</w:t>
            </w:r>
            <w:proofErr w:type="spellEnd"/>
            <w:r w:rsidRPr="00E26804">
              <w:rPr>
                <w:rFonts w:eastAsia="Times New Roman"/>
              </w:rPr>
              <w:t xml:space="preserve"> муниципальный округ</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4</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0,61%</w:t>
            </w:r>
          </w:p>
        </w:tc>
      </w:tr>
      <w:tr w:rsidR="007D21C7" w:rsidRPr="00E26804" w:rsidTr="00146262">
        <w:trPr>
          <w:trHeight w:val="300"/>
        </w:trPr>
        <w:tc>
          <w:tcPr>
            <w:tcW w:w="458" w:type="dxa"/>
            <w:tcBorders>
              <w:top w:val="nil"/>
              <w:left w:val="single" w:sz="4" w:space="0" w:color="auto"/>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32</w:t>
            </w:r>
          </w:p>
        </w:tc>
        <w:tc>
          <w:tcPr>
            <w:tcW w:w="1546"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803</w:t>
            </w:r>
          </w:p>
        </w:tc>
        <w:tc>
          <w:tcPr>
            <w:tcW w:w="6520"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rPr>
                <w:rFonts w:eastAsia="Times New Roman"/>
              </w:rPr>
            </w:pPr>
            <w:r w:rsidRPr="00E26804">
              <w:rPr>
                <w:rFonts w:eastAsia="Times New Roman"/>
              </w:rPr>
              <w:t>Приаргунский муниципальный округ</w:t>
            </w:r>
          </w:p>
        </w:tc>
        <w:tc>
          <w:tcPr>
            <w:tcW w:w="3118"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10</w:t>
            </w:r>
          </w:p>
        </w:tc>
        <w:tc>
          <w:tcPr>
            <w:tcW w:w="2977" w:type="dxa"/>
            <w:tcBorders>
              <w:top w:val="nil"/>
              <w:left w:val="nil"/>
              <w:bottom w:val="single" w:sz="4" w:space="0" w:color="auto"/>
              <w:right w:val="single" w:sz="4" w:space="0" w:color="auto"/>
            </w:tcBorders>
            <w:shd w:val="clear" w:color="auto" w:fill="auto"/>
            <w:noWrap/>
            <w:vAlign w:val="bottom"/>
            <w:hideMark/>
          </w:tcPr>
          <w:p w:rsidR="007D21C7" w:rsidRPr="00E26804" w:rsidRDefault="007D21C7" w:rsidP="00E26804">
            <w:pPr>
              <w:jc w:val="center"/>
              <w:rPr>
                <w:rFonts w:eastAsia="Times New Roman"/>
              </w:rPr>
            </w:pPr>
            <w:r w:rsidRPr="00E26804">
              <w:rPr>
                <w:rFonts w:eastAsia="Times New Roman"/>
              </w:rPr>
              <w:t>1,54%</w:t>
            </w:r>
          </w:p>
        </w:tc>
      </w:tr>
    </w:tbl>
    <w:p w:rsidR="002376F2" w:rsidRPr="00E26804" w:rsidRDefault="002376F2" w:rsidP="00E26804"/>
    <w:p w:rsidR="006D6B27" w:rsidRPr="00E26804" w:rsidRDefault="006D6B27" w:rsidP="00E26804">
      <w:pPr>
        <w:ind w:firstLine="708"/>
        <w:rPr>
          <w:b/>
        </w:rPr>
      </w:pPr>
      <w:r w:rsidRPr="00E26804">
        <w:rPr>
          <w:b/>
        </w:rPr>
        <w:t>ОО краевого и иного подчинения</w:t>
      </w:r>
    </w:p>
    <w:p w:rsidR="006D6B27" w:rsidRPr="00E26804" w:rsidRDefault="006D6B27" w:rsidP="00E26804">
      <w:pPr>
        <w:rPr>
          <w:b/>
        </w:rPr>
      </w:pPr>
    </w:p>
    <w:tbl>
      <w:tblPr>
        <w:tblW w:w="14601" w:type="dxa"/>
        <w:tblInd w:w="108" w:type="dxa"/>
        <w:tblLayout w:type="fixed"/>
        <w:tblLook w:val="0000"/>
      </w:tblPr>
      <w:tblGrid>
        <w:gridCol w:w="9781"/>
        <w:gridCol w:w="4820"/>
      </w:tblGrid>
      <w:tr w:rsidR="006D6B27" w:rsidRPr="00E26804" w:rsidTr="00146262">
        <w:tc>
          <w:tcPr>
            <w:tcW w:w="97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6B27" w:rsidRPr="00E26804" w:rsidRDefault="006D6B27" w:rsidP="00E26804">
            <w:pPr>
              <w:ind w:firstLine="708"/>
              <w:jc w:val="center"/>
              <w:rPr>
                <w:rFonts w:eastAsia="Times New Roman"/>
                <w:b/>
                <w:bCs/>
              </w:rPr>
            </w:pPr>
            <w:r w:rsidRPr="00E26804">
              <w:rPr>
                <w:b/>
              </w:rPr>
              <w:t>ОО</w:t>
            </w:r>
          </w:p>
        </w:tc>
        <w:tc>
          <w:tcPr>
            <w:tcW w:w="48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6B27" w:rsidRPr="00E26804" w:rsidRDefault="006D6B27" w:rsidP="00E26804">
            <w:pPr>
              <w:jc w:val="center"/>
              <w:rPr>
                <w:rFonts w:eastAsia="Times New Roman"/>
                <w:b/>
                <w:bCs/>
              </w:rPr>
            </w:pPr>
            <w:r w:rsidRPr="00E26804">
              <w:rPr>
                <w:rFonts w:eastAsia="Times New Roman"/>
                <w:b/>
                <w:bCs/>
              </w:rPr>
              <w:t>Кол-во участников ЕГЭ по предмету</w:t>
            </w:r>
          </w:p>
        </w:tc>
      </w:tr>
      <w:tr w:rsidR="006D6B27" w:rsidRPr="00E26804" w:rsidTr="00146262">
        <w:tc>
          <w:tcPr>
            <w:tcW w:w="9781" w:type="dxa"/>
            <w:tcBorders>
              <w:top w:val="single" w:sz="4" w:space="0" w:color="000000"/>
              <w:left w:val="single" w:sz="4" w:space="0" w:color="000000"/>
              <w:bottom w:val="single" w:sz="4" w:space="0" w:color="000000"/>
              <w:right w:val="single" w:sz="4" w:space="0" w:color="000000"/>
            </w:tcBorders>
            <w:shd w:val="clear" w:color="auto" w:fill="auto"/>
          </w:tcPr>
          <w:p w:rsidR="006D6B27" w:rsidRPr="00E26804" w:rsidRDefault="001F4C32" w:rsidP="00E26804">
            <w:pPr>
              <w:suppressAutoHyphens/>
              <w:ind w:right="-2"/>
              <w:rPr>
                <w:rFonts w:eastAsia="Times New Roman"/>
                <w:lang w:eastAsia="zh-CN"/>
              </w:rPr>
            </w:pPr>
            <w:hyperlink r:id="rId9" w:history="1">
              <w:r w:rsidR="006D6B27" w:rsidRPr="00E26804">
                <w:rPr>
                  <w:rFonts w:eastAsia="Times New Roman"/>
                  <w:lang w:eastAsia="zh-CN"/>
                </w:rPr>
                <w:t xml:space="preserve">ГОУ школа-интернат </w:t>
              </w:r>
              <w:r w:rsidR="00146262" w:rsidRPr="00E26804">
                <w:rPr>
                  <w:rFonts w:eastAsia="Times New Roman"/>
                  <w:lang w:eastAsia="zh-CN"/>
                </w:rPr>
                <w:t>«</w:t>
              </w:r>
              <w:r w:rsidR="006D6B27" w:rsidRPr="00E26804">
                <w:rPr>
                  <w:rFonts w:eastAsia="Times New Roman"/>
                  <w:lang w:eastAsia="zh-CN"/>
                </w:rPr>
                <w:t>Забайкальская краевая гимназия-интернат</w:t>
              </w:r>
            </w:hyperlink>
            <w:r w:rsidR="00146262" w:rsidRPr="00E26804">
              <w:rPr>
                <w:lang w:eastAsia="zh-CN"/>
              </w:rPr>
              <w:t>«</w:t>
            </w:r>
          </w:p>
        </w:tc>
        <w:tc>
          <w:tcPr>
            <w:tcW w:w="4820" w:type="dxa"/>
            <w:tcBorders>
              <w:top w:val="single" w:sz="4" w:space="0" w:color="000000"/>
              <w:left w:val="single" w:sz="4" w:space="0" w:color="000000"/>
              <w:bottom w:val="single" w:sz="4" w:space="0" w:color="000000"/>
              <w:right w:val="single" w:sz="4" w:space="0" w:color="000000"/>
            </w:tcBorders>
            <w:shd w:val="clear" w:color="auto" w:fill="auto"/>
          </w:tcPr>
          <w:p w:rsidR="006D6B27" w:rsidRPr="00E26804" w:rsidRDefault="001A4836" w:rsidP="00E26804">
            <w:pPr>
              <w:suppressAutoHyphens/>
              <w:ind w:right="-2"/>
              <w:jc w:val="center"/>
              <w:rPr>
                <w:lang w:eastAsia="zh-CN"/>
              </w:rPr>
            </w:pPr>
            <w:r w:rsidRPr="00E26804">
              <w:rPr>
                <w:lang w:eastAsia="zh-CN"/>
              </w:rPr>
              <w:t>12</w:t>
            </w:r>
          </w:p>
        </w:tc>
      </w:tr>
      <w:tr w:rsidR="006D6B27" w:rsidRPr="00E26804" w:rsidTr="00146262">
        <w:tc>
          <w:tcPr>
            <w:tcW w:w="9781" w:type="dxa"/>
            <w:tcBorders>
              <w:top w:val="single" w:sz="4" w:space="0" w:color="000000"/>
              <w:left w:val="single" w:sz="4" w:space="0" w:color="000000"/>
              <w:bottom w:val="single" w:sz="4" w:space="0" w:color="000000"/>
              <w:right w:val="single" w:sz="4" w:space="0" w:color="000000"/>
            </w:tcBorders>
            <w:shd w:val="clear" w:color="auto" w:fill="auto"/>
          </w:tcPr>
          <w:p w:rsidR="006D6B27" w:rsidRPr="00E26804" w:rsidRDefault="001F4C32" w:rsidP="00E26804">
            <w:pPr>
              <w:suppressAutoHyphens/>
              <w:ind w:right="884"/>
              <w:rPr>
                <w:rFonts w:eastAsia="Times New Roman"/>
                <w:lang w:eastAsia="zh-CN"/>
              </w:rPr>
            </w:pPr>
            <w:hyperlink r:id="rId10" w:history="1">
              <w:r w:rsidR="006D6B27" w:rsidRPr="00E26804">
                <w:rPr>
                  <w:rFonts w:eastAsia="Times New Roman"/>
                  <w:lang w:eastAsia="zh-CN"/>
                </w:rPr>
                <w:t xml:space="preserve">Многопрофильный лицей ФГБОУВПО </w:t>
              </w:r>
              <w:r w:rsidR="00146262" w:rsidRPr="00E26804">
                <w:rPr>
                  <w:rFonts w:eastAsia="Times New Roman"/>
                  <w:lang w:eastAsia="zh-CN"/>
                </w:rPr>
                <w:t>«</w:t>
              </w:r>
              <w:proofErr w:type="spellStart"/>
              <w:r w:rsidR="006D6B27" w:rsidRPr="00E26804">
                <w:rPr>
                  <w:rFonts w:eastAsia="Times New Roman"/>
                  <w:lang w:eastAsia="zh-CN"/>
                </w:rPr>
                <w:t>ЗабГУ</w:t>
              </w:r>
              <w:proofErr w:type="spellEnd"/>
            </w:hyperlink>
            <w:r w:rsidR="00146262" w:rsidRPr="00E26804">
              <w:rPr>
                <w:lang w:eastAsia="zh-CN"/>
              </w:rPr>
              <w:t>»</w:t>
            </w:r>
          </w:p>
        </w:tc>
        <w:tc>
          <w:tcPr>
            <w:tcW w:w="4820" w:type="dxa"/>
            <w:tcBorders>
              <w:top w:val="single" w:sz="4" w:space="0" w:color="000000"/>
              <w:left w:val="single" w:sz="4" w:space="0" w:color="000000"/>
              <w:bottom w:val="single" w:sz="4" w:space="0" w:color="000000"/>
              <w:right w:val="single" w:sz="4" w:space="0" w:color="000000"/>
            </w:tcBorders>
            <w:shd w:val="clear" w:color="auto" w:fill="auto"/>
          </w:tcPr>
          <w:p w:rsidR="006D6B27" w:rsidRPr="00E26804" w:rsidRDefault="001A4836" w:rsidP="00E26804">
            <w:pPr>
              <w:suppressAutoHyphens/>
              <w:ind w:right="-2"/>
              <w:jc w:val="center"/>
              <w:rPr>
                <w:lang w:eastAsia="zh-CN"/>
              </w:rPr>
            </w:pPr>
            <w:r w:rsidRPr="00E26804">
              <w:rPr>
                <w:lang w:eastAsia="zh-CN"/>
              </w:rPr>
              <w:t>33</w:t>
            </w:r>
          </w:p>
        </w:tc>
      </w:tr>
      <w:tr w:rsidR="006D6B27" w:rsidRPr="00E26804" w:rsidTr="00146262">
        <w:tc>
          <w:tcPr>
            <w:tcW w:w="9781" w:type="dxa"/>
            <w:tcBorders>
              <w:top w:val="single" w:sz="4" w:space="0" w:color="000000"/>
              <w:left w:val="single" w:sz="4" w:space="0" w:color="000000"/>
              <w:bottom w:val="single" w:sz="4" w:space="0" w:color="000000"/>
              <w:right w:val="single" w:sz="4" w:space="0" w:color="000000"/>
            </w:tcBorders>
            <w:shd w:val="clear" w:color="auto" w:fill="auto"/>
          </w:tcPr>
          <w:p w:rsidR="006D6B27" w:rsidRPr="00E26804" w:rsidRDefault="001F4C32" w:rsidP="00E26804">
            <w:pPr>
              <w:suppressAutoHyphens/>
              <w:ind w:right="-2"/>
              <w:rPr>
                <w:rFonts w:eastAsia="Times New Roman"/>
                <w:lang w:eastAsia="zh-CN"/>
              </w:rPr>
            </w:pPr>
            <w:hyperlink r:id="rId11" w:history="1">
              <w:proofErr w:type="spellStart"/>
              <w:r w:rsidR="006D6B27" w:rsidRPr="00E26804">
                <w:rPr>
                  <w:rFonts w:eastAsia="Times New Roman"/>
                  <w:lang w:eastAsia="zh-CN"/>
                </w:rPr>
                <w:t>ЗабИЖТ</w:t>
              </w:r>
              <w:proofErr w:type="spellEnd"/>
              <w:r w:rsidR="006D6B27" w:rsidRPr="00E26804">
                <w:rPr>
                  <w:rFonts w:eastAsia="Times New Roman"/>
                  <w:lang w:eastAsia="zh-CN"/>
                </w:rPr>
                <w:t xml:space="preserve"> - филиал ФГБОУ ВПО </w:t>
              </w:r>
              <w:r w:rsidR="00146262" w:rsidRPr="00E26804">
                <w:rPr>
                  <w:rFonts w:eastAsia="Times New Roman"/>
                  <w:lang w:eastAsia="zh-CN"/>
                </w:rPr>
                <w:t>«</w:t>
              </w:r>
              <w:r w:rsidR="006D6B27" w:rsidRPr="00E26804">
                <w:rPr>
                  <w:rFonts w:eastAsia="Times New Roman"/>
                  <w:lang w:eastAsia="zh-CN"/>
                </w:rPr>
                <w:t>ИГИ</w:t>
              </w:r>
              <w:r w:rsidR="00146262" w:rsidRPr="00E26804">
                <w:rPr>
                  <w:rFonts w:eastAsia="Times New Roman"/>
                  <w:lang w:eastAsia="zh-CN"/>
                </w:rPr>
                <w:t>»</w:t>
              </w:r>
              <w:r w:rsidR="006D6B27" w:rsidRPr="00E26804">
                <w:rPr>
                  <w:rFonts w:eastAsia="Times New Roman"/>
                  <w:lang w:eastAsia="zh-CN"/>
                </w:rPr>
                <w:t xml:space="preserve"> Лицей </w:t>
              </w:r>
              <w:proofErr w:type="spellStart"/>
              <w:r w:rsidR="006D6B27" w:rsidRPr="00E26804">
                <w:rPr>
                  <w:rFonts w:eastAsia="Times New Roman"/>
                  <w:lang w:eastAsia="zh-CN"/>
                </w:rPr>
                <w:t>ЗабИЖТ</w:t>
              </w:r>
              <w:proofErr w:type="spellEnd"/>
            </w:hyperlink>
          </w:p>
        </w:tc>
        <w:tc>
          <w:tcPr>
            <w:tcW w:w="4820" w:type="dxa"/>
            <w:tcBorders>
              <w:top w:val="single" w:sz="4" w:space="0" w:color="000000"/>
              <w:left w:val="single" w:sz="4" w:space="0" w:color="000000"/>
              <w:bottom w:val="single" w:sz="4" w:space="0" w:color="000000"/>
              <w:right w:val="single" w:sz="4" w:space="0" w:color="000000"/>
            </w:tcBorders>
            <w:shd w:val="clear" w:color="auto" w:fill="auto"/>
          </w:tcPr>
          <w:p w:rsidR="006D6B27" w:rsidRPr="00E26804" w:rsidRDefault="001A4836" w:rsidP="00E26804">
            <w:pPr>
              <w:suppressAutoHyphens/>
              <w:ind w:right="-2"/>
              <w:jc w:val="center"/>
              <w:rPr>
                <w:lang w:eastAsia="zh-CN"/>
              </w:rPr>
            </w:pPr>
            <w:r w:rsidRPr="00E26804">
              <w:rPr>
                <w:lang w:eastAsia="zh-CN"/>
              </w:rPr>
              <w:t>8</w:t>
            </w:r>
          </w:p>
        </w:tc>
      </w:tr>
      <w:tr w:rsidR="006D6B27" w:rsidRPr="00E26804" w:rsidTr="00146262">
        <w:tc>
          <w:tcPr>
            <w:tcW w:w="9781" w:type="dxa"/>
            <w:tcBorders>
              <w:top w:val="single" w:sz="4" w:space="0" w:color="000000"/>
              <w:left w:val="single" w:sz="4" w:space="0" w:color="000000"/>
              <w:bottom w:val="single" w:sz="4" w:space="0" w:color="000000"/>
              <w:right w:val="single" w:sz="4" w:space="0" w:color="000000"/>
            </w:tcBorders>
            <w:shd w:val="clear" w:color="auto" w:fill="auto"/>
          </w:tcPr>
          <w:p w:rsidR="006D6B27" w:rsidRPr="00E26804" w:rsidRDefault="001F4C32" w:rsidP="00E26804">
            <w:pPr>
              <w:suppressAutoHyphens/>
              <w:ind w:right="-2"/>
              <w:rPr>
                <w:rFonts w:eastAsia="Times New Roman"/>
                <w:lang w:eastAsia="zh-CN"/>
              </w:rPr>
            </w:pPr>
            <w:hyperlink r:id="rId12" w:history="1">
              <w:r w:rsidR="006D6B27" w:rsidRPr="00E26804">
                <w:rPr>
                  <w:rFonts w:eastAsia="Times New Roman"/>
                  <w:lang w:eastAsia="zh-CN"/>
                </w:rPr>
                <w:t xml:space="preserve">ГОУ </w:t>
              </w:r>
              <w:r w:rsidR="00146262" w:rsidRPr="00E26804">
                <w:rPr>
                  <w:rFonts w:eastAsia="Times New Roman"/>
                  <w:lang w:eastAsia="zh-CN"/>
                </w:rPr>
                <w:t>«</w:t>
              </w:r>
              <w:r w:rsidR="006D6B27" w:rsidRPr="00E26804">
                <w:rPr>
                  <w:rFonts w:eastAsia="Times New Roman"/>
                  <w:lang w:eastAsia="zh-CN"/>
                </w:rPr>
                <w:t>Забайкальский краевой лицей-интернат</w:t>
              </w:r>
            </w:hyperlink>
            <w:r w:rsidR="00146262" w:rsidRPr="00E26804">
              <w:rPr>
                <w:lang w:eastAsia="zh-CN"/>
              </w:rPr>
              <w:t>»</w:t>
            </w:r>
          </w:p>
        </w:tc>
        <w:tc>
          <w:tcPr>
            <w:tcW w:w="4820" w:type="dxa"/>
            <w:tcBorders>
              <w:top w:val="single" w:sz="4" w:space="0" w:color="000000"/>
              <w:left w:val="single" w:sz="4" w:space="0" w:color="000000"/>
              <w:bottom w:val="single" w:sz="4" w:space="0" w:color="000000"/>
              <w:right w:val="single" w:sz="4" w:space="0" w:color="000000"/>
            </w:tcBorders>
            <w:shd w:val="clear" w:color="auto" w:fill="auto"/>
          </w:tcPr>
          <w:p w:rsidR="006D6B27" w:rsidRPr="00E26804" w:rsidRDefault="001A4836" w:rsidP="00E26804">
            <w:pPr>
              <w:suppressAutoHyphens/>
              <w:ind w:right="-2"/>
              <w:jc w:val="center"/>
              <w:rPr>
                <w:lang w:eastAsia="zh-CN"/>
              </w:rPr>
            </w:pPr>
            <w:r w:rsidRPr="00E26804">
              <w:rPr>
                <w:lang w:eastAsia="zh-CN"/>
              </w:rPr>
              <w:t>19</w:t>
            </w:r>
          </w:p>
        </w:tc>
      </w:tr>
      <w:tr w:rsidR="006D6B27" w:rsidRPr="00E26804" w:rsidTr="00146262">
        <w:tc>
          <w:tcPr>
            <w:tcW w:w="9781" w:type="dxa"/>
            <w:tcBorders>
              <w:top w:val="single" w:sz="4" w:space="0" w:color="000000"/>
              <w:left w:val="single" w:sz="4" w:space="0" w:color="000000"/>
              <w:bottom w:val="single" w:sz="4" w:space="0" w:color="000000"/>
              <w:right w:val="single" w:sz="4" w:space="0" w:color="000000"/>
            </w:tcBorders>
            <w:shd w:val="clear" w:color="auto" w:fill="auto"/>
          </w:tcPr>
          <w:p w:rsidR="006D6B27" w:rsidRPr="00E26804" w:rsidRDefault="001F4C32" w:rsidP="00E26804">
            <w:pPr>
              <w:suppressAutoHyphens/>
              <w:ind w:right="-2"/>
              <w:rPr>
                <w:rFonts w:eastAsia="Times New Roman"/>
                <w:lang w:eastAsia="zh-CN"/>
              </w:rPr>
            </w:pPr>
            <w:hyperlink r:id="rId13" w:history="1">
              <w:r w:rsidR="006D6B27" w:rsidRPr="00E26804">
                <w:rPr>
                  <w:rFonts w:eastAsia="Times New Roman"/>
                  <w:lang w:eastAsia="zh-CN"/>
                </w:rPr>
                <w:t xml:space="preserve">ЧОУ </w:t>
              </w:r>
              <w:r w:rsidR="00146262" w:rsidRPr="00E26804">
                <w:rPr>
                  <w:rFonts w:eastAsia="Times New Roman"/>
                  <w:lang w:eastAsia="zh-CN"/>
                </w:rPr>
                <w:t>«</w:t>
              </w:r>
              <w:r w:rsidR="006D6B27" w:rsidRPr="00E26804">
                <w:rPr>
                  <w:rFonts w:eastAsia="Times New Roman"/>
                  <w:lang w:eastAsia="zh-CN"/>
                </w:rPr>
                <w:t xml:space="preserve">Гимназия </w:t>
              </w:r>
              <w:r w:rsidR="00146262" w:rsidRPr="00E26804">
                <w:rPr>
                  <w:rFonts w:eastAsia="Times New Roman"/>
                  <w:lang w:eastAsia="zh-CN"/>
                </w:rPr>
                <w:t>«</w:t>
              </w:r>
              <w:r w:rsidR="006D6B27" w:rsidRPr="00E26804">
                <w:rPr>
                  <w:rFonts w:eastAsia="Times New Roman"/>
                  <w:lang w:eastAsia="zh-CN"/>
                </w:rPr>
                <w:t>Радуга</w:t>
              </w:r>
              <w:r w:rsidR="00146262" w:rsidRPr="00E26804">
                <w:rPr>
                  <w:rFonts w:eastAsia="Times New Roman"/>
                  <w:lang w:eastAsia="zh-CN"/>
                </w:rPr>
                <w:t>»</w:t>
              </w:r>
            </w:hyperlink>
          </w:p>
        </w:tc>
        <w:tc>
          <w:tcPr>
            <w:tcW w:w="4820" w:type="dxa"/>
            <w:tcBorders>
              <w:top w:val="single" w:sz="4" w:space="0" w:color="000000"/>
              <w:left w:val="single" w:sz="4" w:space="0" w:color="000000"/>
              <w:bottom w:val="single" w:sz="4" w:space="0" w:color="000000"/>
              <w:right w:val="single" w:sz="4" w:space="0" w:color="000000"/>
            </w:tcBorders>
            <w:shd w:val="clear" w:color="auto" w:fill="auto"/>
          </w:tcPr>
          <w:p w:rsidR="006D6B27" w:rsidRPr="00E26804" w:rsidRDefault="001A4836" w:rsidP="00E26804">
            <w:pPr>
              <w:suppressAutoHyphens/>
              <w:ind w:right="-2"/>
              <w:jc w:val="center"/>
              <w:rPr>
                <w:lang w:eastAsia="zh-CN"/>
              </w:rPr>
            </w:pPr>
            <w:r w:rsidRPr="00E26804">
              <w:rPr>
                <w:lang w:eastAsia="zh-CN"/>
              </w:rPr>
              <w:t>1</w:t>
            </w:r>
          </w:p>
        </w:tc>
      </w:tr>
      <w:tr w:rsidR="001A4836" w:rsidRPr="00E26804" w:rsidTr="00146262">
        <w:tc>
          <w:tcPr>
            <w:tcW w:w="9781" w:type="dxa"/>
            <w:tcBorders>
              <w:top w:val="single" w:sz="4" w:space="0" w:color="000000"/>
              <w:left w:val="single" w:sz="4" w:space="0" w:color="000000"/>
              <w:bottom w:val="single" w:sz="4" w:space="0" w:color="000000"/>
              <w:right w:val="single" w:sz="4" w:space="0" w:color="000000"/>
            </w:tcBorders>
            <w:shd w:val="clear" w:color="auto" w:fill="auto"/>
          </w:tcPr>
          <w:p w:rsidR="001A4836" w:rsidRPr="00E26804" w:rsidRDefault="001A4836" w:rsidP="00E26804">
            <w:pPr>
              <w:suppressAutoHyphens/>
              <w:ind w:right="-2"/>
            </w:pPr>
            <w:r w:rsidRPr="00E26804">
              <w:rPr>
                <w:color w:val="000000"/>
                <w:shd w:val="clear" w:color="auto" w:fill="FFFFFF"/>
              </w:rPr>
              <w:t xml:space="preserve">ГОУ </w:t>
            </w:r>
            <w:r w:rsidR="00146262" w:rsidRPr="00E26804">
              <w:rPr>
                <w:color w:val="000000"/>
                <w:shd w:val="clear" w:color="auto" w:fill="FFFFFF"/>
              </w:rPr>
              <w:t>«</w:t>
            </w:r>
            <w:r w:rsidRPr="00E26804">
              <w:rPr>
                <w:color w:val="000000"/>
                <w:shd w:val="clear" w:color="auto" w:fill="FFFFFF"/>
              </w:rPr>
              <w:t xml:space="preserve">Забайкальский центр специального образования и развития </w:t>
            </w:r>
            <w:r w:rsidR="00146262" w:rsidRPr="00E26804">
              <w:rPr>
                <w:color w:val="000000"/>
                <w:shd w:val="clear" w:color="auto" w:fill="FFFFFF"/>
              </w:rPr>
              <w:t>«</w:t>
            </w:r>
            <w:r w:rsidRPr="00E26804">
              <w:rPr>
                <w:color w:val="000000"/>
                <w:shd w:val="clear" w:color="auto" w:fill="FFFFFF"/>
              </w:rPr>
              <w:t>Открытый мир</w:t>
            </w:r>
            <w:r w:rsidR="00146262" w:rsidRPr="00E26804">
              <w:rPr>
                <w:color w:val="000000"/>
                <w:shd w:val="clear" w:color="auto" w:fill="FFFFFF"/>
              </w:rPr>
              <w:t>»</w:t>
            </w:r>
          </w:p>
        </w:tc>
        <w:tc>
          <w:tcPr>
            <w:tcW w:w="4820" w:type="dxa"/>
            <w:tcBorders>
              <w:top w:val="single" w:sz="4" w:space="0" w:color="000000"/>
              <w:left w:val="single" w:sz="4" w:space="0" w:color="000000"/>
              <w:bottom w:val="single" w:sz="4" w:space="0" w:color="000000"/>
              <w:right w:val="single" w:sz="4" w:space="0" w:color="000000"/>
            </w:tcBorders>
            <w:shd w:val="clear" w:color="auto" w:fill="auto"/>
          </w:tcPr>
          <w:p w:rsidR="001A4836" w:rsidRPr="00E26804" w:rsidRDefault="001A4836" w:rsidP="00E26804">
            <w:pPr>
              <w:suppressAutoHyphens/>
              <w:ind w:right="-2"/>
              <w:jc w:val="center"/>
              <w:rPr>
                <w:lang w:eastAsia="zh-CN"/>
              </w:rPr>
            </w:pPr>
            <w:r w:rsidRPr="00E26804">
              <w:rPr>
                <w:lang w:eastAsia="zh-CN"/>
              </w:rPr>
              <w:t>1</w:t>
            </w:r>
          </w:p>
        </w:tc>
      </w:tr>
      <w:tr w:rsidR="006D6B27" w:rsidRPr="00E26804" w:rsidTr="00146262">
        <w:tc>
          <w:tcPr>
            <w:tcW w:w="9781" w:type="dxa"/>
            <w:tcBorders>
              <w:top w:val="single" w:sz="4" w:space="0" w:color="000000"/>
              <w:left w:val="single" w:sz="4" w:space="0" w:color="000000"/>
              <w:bottom w:val="single" w:sz="4" w:space="0" w:color="000000"/>
              <w:right w:val="single" w:sz="4" w:space="0" w:color="000000"/>
            </w:tcBorders>
            <w:shd w:val="clear" w:color="auto" w:fill="auto"/>
          </w:tcPr>
          <w:p w:rsidR="006D6B27" w:rsidRPr="00E26804" w:rsidRDefault="006D6B27" w:rsidP="00E26804">
            <w:pPr>
              <w:suppressAutoHyphens/>
              <w:ind w:right="-2"/>
              <w:rPr>
                <w:b/>
              </w:rPr>
            </w:pPr>
            <w:r w:rsidRPr="00E26804">
              <w:rPr>
                <w:b/>
              </w:rPr>
              <w:t xml:space="preserve">Итого </w:t>
            </w:r>
          </w:p>
        </w:tc>
        <w:tc>
          <w:tcPr>
            <w:tcW w:w="4820" w:type="dxa"/>
            <w:tcBorders>
              <w:top w:val="single" w:sz="4" w:space="0" w:color="000000"/>
              <w:left w:val="single" w:sz="4" w:space="0" w:color="000000"/>
              <w:bottom w:val="single" w:sz="4" w:space="0" w:color="000000"/>
              <w:right w:val="single" w:sz="4" w:space="0" w:color="000000"/>
            </w:tcBorders>
            <w:shd w:val="clear" w:color="auto" w:fill="auto"/>
          </w:tcPr>
          <w:p w:rsidR="006D6B27" w:rsidRPr="00E26804" w:rsidRDefault="001A4836" w:rsidP="00E26804">
            <w:pPr>
              <w:suppressAutoHyphens/>
              <w:ind w:right="-2"/>
              <w:jc w:val="center"/>
              <w:rPr>
                <w:b/>
                <w:lang w:eastAsia="zh-CN"/>
              </w:rPr>
            </w:pPr>
            <w:r w:rsidRPr="00E26804">
              <w:rPr>
                <w:b/>
                <w:lang w:eastAsia="zh-CN"/>
              </w:rPr>
              <w:t>74</w:t>
            </w:r>
          </w:p>
        </w:tc>
      </w:tr>
    </w:tbl>
    <w:p w:rsidR="006D6B27" w:rsidRPr="00E26804" w:rsidRDefault="006D6B27" w:rsidP="00E26804">
      <w:pPr>
        <w:pStyle w:val="2"/>
        <w:spacing w:before="0"/>
        <w:ind w:left="-142"/>
        <w:jc w:val="center"/>
        <w:rPr>
          <w:rFonts w:ascii="Times New Roman" w:hAnsi="Times New Roman"/>
          <w:b/>
          <w:bCs/>
          <w:color w:val="000000" w:themeColor="text1"/>
          <w:sz w:val="24"/>
          <w:szCs w:val="24"/>
        </w:rPr>
        <w:sectPr w:rsidR="006D6B27" w:rsidRPr="00E26804" w:rsidSect="00146262">
          <w:pgSz w:w="16838" w:h="11906" w:orient="landscape"/>
          <w:pgMar w:top="709" w:right="851" w:bottom="851" w:left="1276" w:header="709" w:footer="709" w:gutter="0"/>
          <w:cols w:space="708"/>
          <w:docGrid w:linePitch="360"/>
        </w:sectPr>
      </w:pPr>
    </w:p>
    <w:bookmarkEnd w:id="8"/>
    <w:p w:rsidR="006D6B27" w:rsidRPr="00E26804" w:rsidRDefault="006D6B27" w:rsidP="00E26804">
      <w:pPr>
        <w:pStyle w:val="3"/>
        <w:numPr>
          <w:ilvl w:val="1"/>
          <w:numId w:val="2"/>
        </w:numPr>
        <w:tabs>
          <w:tab w:val="left" w:pos="567"/>
        </w:tabs>
        <w:spacing w:before="0"/>
        <w:ind w:left="0" w:firstLine="851"/>
        <w:jc w:val="both"/>
        <w:rPr>
          <w:rFonts w:ascii="Times New Roman" w:hAnsi="Times New Roman"/>
          <w:sz w:val="24"/>
        </w:rPr>
      </w:pPr>
      <w:r w:rsidRPr="00E26804">
        <w:rPr>
          <w:rFonts w:ascii="Times New Roman" w:hAnsi="Times New Roman"/>
          <w:sz w:val="24"/>
        </w:rPr>
        <w:lastRenderedPageBreak/>
        <w:t>ВЫВОДЫ о характере изменения количества участников ЕГЭ по учебному предмету.</w:t>
      </w:r>
    </w:p>
    <w:p w:rsidR="006D6B27" w:rsidRPr="00E26804" w:rsidRDefault="006D6B27" w:rsidP="00E26804">
      <w:pPr>
        <w:ind w:firstLine="567"/>
        <w:jc w:val="both"/>
      </w:pPr>
    </w:p>
    <w:p w:rsidR="006D6B27" w:rsidRPr="00056257" w:rsidRDefault="006D6B27" w:rsidP="00E26804">
      <w:pPr>
        <w:shd w:val="clear" w:color="auto" w:fill="FFFFFF"/>
        <w:ind w:right="-2" w:firstLine="567"/>
        <w:jc w:val="both"/>
      </w:pPr>
      <w:r w:rsidRPr="00E26804">
        <w:rPr>
          <w:rFonts w:eastAsia="Times New Roman"/>
          <w:color w:val="000000" w:themeColor="text1"/>
          <w:lang w:eastAsia="en-US"/>
        </w:rPr>
        <w:t>Ежегодно наблюдался стабильный рост количества участников ЕГЭ по информатике. Но на фоне общего уменьшени</w:t>
      </w:r>
      <w:r w:rsidR="00146262" w:rsidRPr="00E26804">
        <w:rPr>
          <w:rFonts w:eastAsia="Times New Roman"/>
          <w:color w:val="000000" w:themeColor="text1"/>
          <w:lang w:eastAsia="en-US"/>
        </w:rPr>
        <w:t>я количества участников ГИА 2025</w:t>
      </w:r>
      <w:r w:rsidRPr="00E26804">
        <w:rPr>
          <w:rFonts w:eastAsia="Times New Roman"/>
          <w:color w:val="000000" w:themeColor="text1"/>
          <w:lang w:eastAsia="en-US"/>
        </w:rPr>
        <w:t xml:space="preserve"> в Забайкальском крае, </w:t>
      </w:r>
      <w:r w:rsidR="00146262" w:rsidRPr="00E26804">
        <w:rPr>
          <w:rFonts w:eastAsia="Times New Roman"/>
          <w:color w:val="000000" w:themeColor="text1"/>
          <w:lang w:eastAsia="en-US"/>
        </w:rPr>
        <w:t xml:space="preserve">с 2023 года </w:t>
      </w:r>
      <w:r w:rsidRPr="00E26804">
        <w:rPr>
          <w:rFonts w:eastAsia="Times New Roman"/>
          <w:color w:val="000000" w:themeColor="text1"/>
          <w:lang w:eastAsia="en-US"/>
        </w:rPr>
        <w:t>у</w:t>
      </w:r>
      <w:r w:rsidRPr="00E26804">
        <w:t xml:space="preserve">меньшается количество участников по всем предметам, в том числе и по информатике. </w:t>
      </w:r>
      <w:r w:rsidRPr="00E26804">
        <w:rPr>
          <w:rFonts w:eastAsia="Times New Roman"/>
          <w:color w:val="000000" w:themeColor="text1"/>
          <w:lang w:eastAsia="en-US"/>
        </w:rPr>
        <w:t>В 202</w:t>
      </w:r>
      <w:r w:rsidR="00146262" w:rsidRPr="00E26804">
        <w:rPr>
          <w:rFonts w:eastAsia="Times New Roman"/>
          <w:color w:val="000000" w:themeColor="text1"/>
          <w:lang w:eastAsia="en-US"/>
        </w:rPr>
        <w:t>5</w:t>
      </w:r>
      <w:r w:rsidRPr="00E26804">
        <w:rPr>
          <w:rFonts w:eastAsia="Times New Roman"/>
          <w:color w:val="000000" w:themeColor="text1"/>
          <w:lang w:eastAsia="en-US"/>
        </w:rPr>
        <w:t xml:space="preserve"> году общее количество участников ЕГЭ по информатике уменьшилось относительно прошлого года на </w:t>
      </w:r>
      <w:r w:rsidR="00146262" w:rsidRPr="00E26804">
        <w:rPr>
          <w:rFonts w:eastAsia="Times New Roman"/>
          <w:color w:val="000000" w:themeColor="text1"/>
          <w:lang w:eastAsia="en-US"/>
        </w:rPr>
        <w:t>58</w:t>
      </w:r>
      <w:r w:rsidRPr="00E26804">
        <w:rPr>
          <w:rFonts w:eastAsia="Times New Roman"/>
          <w:color w:val="000000" w:themeColor="text1"/>
          <w:lang w:eastAsia="en-US"/>
        </w:rPr>
        <w:t xml:space="preserve"> человек (</w:t>
      </w:r>
      <w:r w:rsidR="00146262" w:rsidRPr="00E26804">
        <w:rPr>
          <w:rFonts w:eastAsia="Times New Roman"/>
          <w:color w:val="000000" w:themeColor="text1"/>
          <w:lang w:eastAsia="en-US"/>
        </w:rPr>
        <w:t xml:space="preserve">651 чел в 2025 году, </w:t>
      </w:r>
      <w:r w:rsidRPr="00056257">
        <w:rPr>
          <w:rFonts w:eastAsia="Times New Roman"/>
          <w:lang w:eastAsia="en-US"/>
        </w:rPr>
        <w:t xml:space="preserve">709 </w:t>
      </w:r>
      <w:r w:rsidR="00146262" w:rsidRPr="00056257">
        <w:rPr>
          <w:rFonts w:eastAsia="Times New Roman"/>
          <w:lang w:eastAsia="en-US"/>
        </w:rPr>
        <w:t>ч</w:t>
      </w:r>
      <w:r w:rsidRPr="00056257">
        <w:rPr>
          <w:rFonts w:eastAsia="Times New Roman"/>
          <w:lang w:eastAsia="en-US"/>
        </w:rPr>
        <w:t>ел в 2024 году,  747  чел в 2023 году).</w:t>
      </w:r>
      <w:r w:rsidRPr="00056257">
        <w:t xml:space="preserve"> Однако доля участников, выбирающих информатику по отношению к общему</w:t>
      </w:r>
      <w:r w:rsidR="00146262" w:rsidRPr="00056257">
        <w:t xml:space="preserve"> количеству участников, уменьшилась </w:t>
      </w:r>
      <w:r w:rsidRPr="00056257">
        <w:t>с 1</w:t>
      </w:r>
      <w:r w:rsidR="00146262" w:rsidRPr="00056257">
        <w:t>4,57</w:t>
      </w:r>
      <w:r w:rsidRPr="00056257">
        <w:t>% в 202</w:t>
      </w:r>
      <w:r w:rsidR="00146262" w:rsidRPr="00056257">
        <w:t>4 году до 13</w:t>
      </w:r>
      <w:r w:rsidRPr="00056257">
        <w:t>,57% в 202</w:t>
      </w:r>
      <w:r w:rsidR="00146262" w:rsidRPr="00056257">
        <w:t>5</w:t>
      </w:r>
      <w:r w:rsidRPr="00056257">
        <w:t xml:space="preserve"> году. По сравнению с 2023</w:t>
      </w:r>
      <w:r w:rsidR="0099579A" w:rsidRPr="00056257">
        <w:t xml:space="preserve"> и 2024</w:t>
      </w:r>
      <w:r w:rsidRPr="00056257">
        <w:t xml:space="preserve"> годом у</w:t>
      </w:r>
      <w:r w:rsidR="00146262" w:rsidRPr="00056257">
        <w:t>меньшение</w:t>
      </w:r>
      <w:r w:rsidRPr="00056257">
        <w:t xml:space="preserve"> не</w:t>
      </w:r>
      <w:r w:rsidR="0099579A" w:rsidRPr="00056257">
        <w:t xml:space="preserve"> значительное и составляет около</w:t>
      </w:r>
      <w:r w:rsidRPr="00056257">
        <w:t xml:space="preserve"> 1%. В среднем за последние три года число участников ЕГЭ, выбирающих </w:t>
      </w:r>
      <w:r w:rsidR="0023506B" w:rsidRPr="00056257">
        <w:t>информатику,</w:t>
      </w:r>
      <w:r w:rsidRPr="00056257">
        <w:t xml:space="preserve"> </w:t>
      </w:r>
      <w:r w:rsidR="0099579A" w:rsidRPr="00056257">
        <w:t>снизил</w:t>
      </w:r>
      <w:r w:rsidR="0023506B" w:rsidRPr="00056257">
        <w:t>о</w:t>
      </w:r>
      <w:r w:rsidR="0099579A" w:rsidRPr="00056257">
        <w:t>сь</w:t>
      </w:r>
      <w:r w:rsidRPr="00056257">
        <w:t xml:space="preserve"> на </w:t>
      </w:r>
      <w:r w:rsidR="0099579A" w:rsidRPr="00056257">
        <w:t>90</w:t>
      </w:r>
      <w:r w:rsidRPr="00056257">
        <w:t xml:space="preserve"> человек. По общему количеству участников ЕГЭ по информатике занимает в крае пятую позицию среди экзаменов по выбору.</w:t>
      </w:r>
    </w:p>
    <w:p w:rsidR="0003480B" w:rsidRPr="00056257" w:rsidRDefault="0003480B" w:rsidP="00E26804">
      <w:pPr>
        <w:ind w:firstLine="709"/>
        <w:jc w:val="both"/>
      </w:pPr>
      <w:r w:rsidRPr="00056257">
        <w:t xml:space="preserve">В 2025 году доля выпускников, выбирающих ЕГЭ по информатике, могла уменьшиться из-за нескольких факторов. Во-первых, ажиотаж вокруг IT-профессий немного спал — после бума предыдущих лет некоторые школьники стали более осторожно оценивать перспективы рынка труда и конкуренцию в этой сфере. Во-вторых, экзамен постепенно усложняется, включая больше практических задач, что делает его менее предсказуемым по сравнению с другими предметами. В-третьих, вузы иногда меняют требования, заменяя информатику на физику или другие предметы для IT-направлений. Кроме того, часть абитуриентов теперь идет в IT через колледжи, курсы или олимпиады, минуя ЕГЭ. Также свою роль мог сыграть общий демографический спад или смещение интересов в сторону других специальностей — например, </w:t>
      </w:r>
      <w:proofErr w:type="spellStart"/>
      <w:r w:rsidRPr="00056257">
        <w:t>биоинформатики</w:t>
      </w:r>
      <w:proofErr w:type="spellEnd"/>
      <w:r w:rsidRPr="00056257">
        <w:t xml:space="preserve"> или инженерии, где требуются иные экзамены.</w:t>
      </w:r>
    </w:p>
    <w:p w:rsidR="006D6B27" w:rsidRPr="00056257" w:rsidRDefault="006D6B27" w:rsidP="00E26804">
      <w:pPr>
        <w:ind w:firstLine="709"/>
        <w:jc w:val="both"/>
      </w:pPr>
      <w:r w:rsidRPr="00056257">
        <w:t>Заметим также, что юношей (7</w:t>
      </w:r>
      <w:r w:rsidR="0099579A" w:rsidRPr="00056257">
        <w:t>4,5</w:t>
      </w:r>
      <w:r w:rsidRPr="00056257">
        <w:t>%), сдающих информатику, стабильно примерно в три раза больше, чем девушек (2</w:t>
      </w:r>
      <w:r w:rsidR="0099579A" w:rsidRPr="00056257">
        <w:t>5,5</w:t>
      </w:r>
      <w:r w:rsidRPr="00056257">
        <w:t>2%)</w:t>
      </w:r>
      <w:r w:rsidR="0099579A" w:rsidRPr="00056257">
        <w:t>, при этом в 2025</w:t>
      </w:r>
      <w:r w:rsidRPr="00056257">
        <w:t xml:space="preserve"> г. доля сдающих юношей на </w:t>
      </w:r>
      <w:r w:rsidR="0099579A" w:rsidRPr="00056257">
        <w:t>1</w:t>
      </w:r>
      <w:r w:rsidRPr="00056257">
        <w:t xml:space="preserve">% стала </w:t>
      </w:r>
      <w:r w:rsidR="0099579A" w:rsidRPr="00056257">
        <w:t>больше</w:t>
      </w:r>
      <w:r w:rsidRPr="00056257">
        <w:t xml:space="preserve">, чем доля сдающих девушек. Традиционно профессии, связанные с IT-сферой, принято считать </w:t>
      </w:r>
      <w:r w:rsidR="00146262" w:rsidRPr="00056257">
        <w:t>«</w:t>
      </w:r>
      <w:r w:rsidRPr="00056257">
        <w:t>мужскими</w:t>
      </w:r>
      <w:r w:rsidR="00146262" w:rsidRPr="00056257">
        <w:t>»</w:t>
      </w:r>
      <w:r w:rsidRPr="00056257">
        <w:t>. На самом деле это не так, но сложившийся в обществе стереотип, возможно, является причиной такого распределения по гендерному признаку. Однако за последние годы доля девушек, при</w:t>
      </w:r>
      <w:r w:rsidR="0099579A" w:rsidRPr="00056257">
        <w:t>нимающих участие в экзамене, увеличивается</w:t>
      </w:r>
      <w:r w:rsidRPr="00056257">
        <w:t xml:space="preserve"> по отношению к юношам. </w:t>
      </w:r>
    </w:p>
    <w:p w:rsidR="006D6B27" w:rsidRPr="00056257" w:rsidRDefault="006D6B27" w:rsidP="00E26804">
      <w:pPr>
        <w:shd w:val="clear" w:color="auto" w:fill="FFFFFF"/>
        <w:ind w:right="-2" w:firstLine="567"/>
        <w:jc w:val="both"/>
      </w:pPr>
      <w:r w:rsidRPr="00056257">
        <w:t>В соответствии с Порядком проведения ГИА-11 выпускники прошлых лет, а также обучающиеся СПО в основные дни основного периода участие не принимают.</w:t>
      </w:r>
    </w:p>
    <w:p w:rsidR="006D6B27" w:rsidRPr="00056257" w:rsidRDefault="006D6B27" w:rsidP="00E26804">
      <w:pPr>
        <w:ind w:firstLine="709"/>
        <w:jc w:val="both"/>
      </w:pPr>
      <w:r w:rsidRPr="00056257">
        <w:t xml:space="preserve">Количество участников с ограниченными возможностями здоровья </w:t>
      </w:r>
      <w:r w:rsidR="0099579A" w:rsidRPr="00056257">
        <w:t>уменьшилось до 1 человека</w:t>
      </w:r>
      <w:r w:rsidRPr="00056257">
        <w:t xml:space="preserve">. </w:t>
      </w:r>
      <w:r w:rsidR="0099579A" w:rsidRPr="00056257">
        <w:t xml:space="preserve">Однако </w:t>
      </w:r>
      <w:r w:rsidRPr="00056257">
        <w:t>политик</w:t>
      </w:r>
      <w:r w:rsidR="0099579A" w:rsidRPr="00056257">
        <w:t>а</w:t>
      </w:r>
      <w:r w:rsidRPr="00056257">
        <w:t xml:space="preserve"> толерантности в Забайкальском крае и в России в целом: повышение культуры толерантности и внедрение инклюзивного образования создают благоприятную среду для социализации детей с ОВЗ.</w:t>
      </w:r>
    </w:p>
    <w:p w:rsidR="0099579A" w:rsidRPr="00E26804" w:rsidRDefault="006D6B27" w:rsidP="00E26804">
      <w:pPr>
        <w:ind w:firstLine="709"/>
        <w:jc w:val="both"/>
      </w:pPr>
      <w:r w:rsidRPr="00056257">
        <w:t>Среди выпускников текущего года преобладают окончившие СОШ. Соотношение участников экзамена</w:t>
      </w:r>
      <w:r w:rsidRPr="00E26804">
        <w:t xml:space="preserve">, окончивших ОО различных типов, </w:t>
      </w:r>
      <w:r w:rsidR="0023506B" w:rsidRPr="00E26804">
        <w:t>за последние</w:t>
      </w:r>
      <w:r w:rsidRPr="00E26804">
        <w:t xml:space="preserve"> несколько лет остается примерно постоянным, однако в этом году отмечено некоторое увеличение доли выпускников СОШ на 1%, но в то же время уменьшение доли выпускников гимназий и СОШ с углубленным изучением отдельных предметов на 2%. Анализ количества участников ЕГЭ по информатике по типам образовательных организаций показывает, что преобладающее количество выпускников – участников экзамена обучались в средних общеобразовательных школах (</w:t>
      </w:r>
      <w:r w:rsidR="0099579A" w:rsidRPr="00E26804">
        <w:t>75,73</w:t>
      </w:r>
      <w:r w:rsidRPr="00E26804">
        <w:t xml:space="preserve">%). На протяжении трех последних лет </w:t>
      </w:r>
      <w:r w:rsidR="0023506B">
        <w:t xml:space="preserve">количество </w:t>
      </w:r>
      <w:r w:rsidRPr="00E26804">
        <w:t xml:space="preserve">выпускников лицеев и гимназий, выбирающих экзамен </w:t>
      </w:r>
      <w:r w:rsidR="0023506B" w:rsidRPr="00E26804">
        <w:t>по информатике,</w:t>
      </w:r>
      <w:r w:rsidRPr="00E26804">
        <w:t xml:space="preserve"> колеблется то в сторону увеличения доли сдающих, то в сторо</w:t>
      </w:r>
      <w:r w:rsidR="0023506B">
        <w:t>ну уменьшение</w:t>
      </w:r>
      <w:r w:rsidRPr="00E26804">
        <w:t xml:space="preserve"> на 2% по сравнению с 202</w:t>
      </w:r>
      <w:r w:rsidR="0099579A" w:rsidRPr="00E26804">
        <w:t>4</w:t>
      </w:r>
      <w:r w:rsidRPr="00E26804">
        <w:t xml:space="preserve"> годом. </w:t>
      </w:r>
    </w:p>
    <w:p w:rsidR="006D6B27" w:rsidRPr="00056257" w:rsidRDefault="006D6B27" w:rsidP="00E26804">
      <w:pPr>
        <w:ind w:firstLine="709"/>
        <w:jc w:val="both"/>
      </w:pPr>
      <w:r w:rsidRPr="00056257">
        <w:t>В 202</w:t>
      </w:r>
      <w:r w:rsidR="0023506B" w:rsidRPr="00056257">
        <w:t>5</w:t>
      </w:r>
      <w:r w:rsidRPr="00056257">
        <w:t xml:space="preserve"> году ЕГЭ по информатике сдавали в </w:t>
      </w:r>
      <w:r w:rsidR="0099579A" w:rsidRPr="00056257">
        <w:t>32</w:t>
      </w:r>
      <w:r w:rsidRPr="00056257">
        <w:t xml:space="preserve"> МОУО края, в 202</w:t>
      </w:r>
      <w:r w:rsidR="0099579A" w:rsidRPr="00056257">
        <w:t>4 в 34 округах, в 2023</w:t>
      </w:r>
      <w:r w:rsidRPr="00056257">
        <w:t xml:space="preserve"> г. в 33 </w:t>
      </w:r>
      <w:r w:rsidR="0099579A" w:rsidRPr="00056257">
        <w:t>округах</w:t>
      </w:r>
      <w:r w:rsidRPr="00056257">
        <w:t xml:space="preserve">. Чаще всего ЕГЭ по информатике выбирают учащиеся городов (85%) и административных центров, так как в образовательных организациях данных населенных пунктов в полном объеме функционируют </w:t>
      </w:r>
      <w:r w:rsidRPr="00056257">
        <w:rPr>
          <w:lang w:val="en-US"/>
        </w:rPr>
        <w:t>IT</w:t>
      </w:r>
      <w:r w:rsidRPr="00056257">
        <w:t xml:space="preserve">-кубы и в ОО работают учителя информатики высшей квалификационной категории. Выпускники в этих МОУО чаще связывают перспективы своего развития с получением высшего образования. Традиционно, большинство </w:t>
      </w:r>
      <w:r w:rsidRPr="00056257">
        <w:lastRenderedPageBreak/>
        <w:t xml:space="preserve">участников ЕГЭ из образовательных организаций </w:t>
      </w:r>
      <w:r w:rsidR="00CD484E" w:rsidRPr="00056257">
        <w:t>города Читы</w:t>
      </w:r>
      <w:r w:rsidRPr="00056257">
        <w:t xml:space="preserve"> – </w:t>
      </w:r>
      <w:r w:rsidR="0099579A" w:rsidRPr="00056257">
        <w:t>287 участн</w:t>
      </w:r>
      <w:r w:rsidR="0023506B" w:rsidRPr="00056257">
        <w:t>иков</w:t>
      </w:r>
      <w:r w:rsidRPr="00056257">
        <w:t xml:space="preserve"> 4</w:t>
      </w:r>
      <w:r w:rsidR="0099579A" w:rsidRPr="00056257">
        <w:t>4,09</w:t>
      </w:r>
      <w:r w:rsidRPr="00056257">
        <w:t xml:space="preserve">% (в 2023 году - </w:t>
      </w:r>
      <w:r w:rsidR="00A67E8A" w:rsidRPr="00056257">
        <w:t>272 участников (36,4%</w:t>
      </w:r>
      <w:r w:rsidRPr="00056257">
        <w:t>)</w:t>
      </w:r>
      <w:r w:rsidR="00CD484E" w:rsidRPr="00056257">
        <w:t>, в 2024 году – 343 участника (48,38%))</w:t>
      </w:r>
      <w:r w:rsidRPr="00056257">
        <w:t xml:space="preserve">. В 10 районах края прослеживается </w:t>
      </w:r>
      <w:r w:rsidR="00A67E8A" w:rsidRPr="00056257">
        <w:t>уменьшение</w:t>
      </w:r>
      <w:r w:rsidRPr="00056257">
        <w:t xml:space="preserve"> участников.</w:t>
      </w:r>
      <w:r w:rsidR="00A67E8A" w:rsidRPr="00056257">
        <w:t xml:space="preserve"> </w:t>
      </w:r>
      <w:r w:rsidRPr="00056257">
        <w:t xml:space="preserve">В остальных </w:t>
      </w:r>
      <w:r w:rsidR="00A67E8A" w:rsidRPr="00056257">
        <w:t>17 округах</w:t>
      </w:r>
      <w:r w:rsidRPr="00056257">
        <w:t xml:space="preserve"> процент от общего числа участников в регионе составляет от 0,13% до 3 %. Минимальное количество участников </w:t>
      </w:r>
      <w:r w:rsidR="00CD484E" w:rsidRPr="00056257">
        <w:t>ЕГЭ от</w:t>
      </w:r>
      <w:r w:rsidRPr="00056257">
        <w:t xml:space="preserve"> 1</w:t>
      </w:r>
      <w:r w:rsidR="00A67E8A" w:rsidRPr="00056257">
        <w:t xml:space="preserve"> </w:t>
      </w:r>
      <w:r w:rsidRPr="00056257">
        <w:t xml:space="preserve">до 5 человек </w:t>
      </w:r>
      <w:r w:rsidR="00CD484E" w:rsidRPr="00056257">
        <w:t>в 10</w:t>
      </w:r>
      <w:r w:rsidRPr="00056257">
        <w:t xml:space="preserve"> МОУО. Выпускники МОУО </w:t>
      </w:r>
      <w:proofErr w:type="spellStart"/>
      <w:r w:rsidRPr="00056257">
        <w:t>Тунгиро-Олекминского</w:t>
      </w:r>
      <w:proofErr w:type="spellEnd"/>
      <w:r w:rsidR="00A67E8A" w:rsidRPr="00056257">
        <w:t xml:space="preserve">, </w:t>
      </w:r>
      <w:proofErr w:type="spellStart"/>
      <w:r w:rsidR="00A67E8A" w:rsidRPr="00056257">
        <w:t>Александрово-Заводского</w:t>
      </w:r>
      <w:proofErr w:type="spellEnd"/>
      <w:r w:rsidR="00A67E8A" w:rsidRPr="00056257">
        <w:t xml:space="preserve"> </w:t>
      </w:r>
      <w:r w:rsidRPr="00056257">
        <w:t>не принимали участие в ЕГЭ по информатике.</w:t>
      </w:r>
    </w:p>
    <w:p w:rsidR="006D6B27" w:rsidRPr="00E26804" w:rsidRDefault="006D6B27" w:rsidP="00E26804">
      <w:pPr>
        <w:ind w:firstLine="709"/>
        <w:jc w:val="both"/>
      </w:pPr>
      <w:r w:rsidRPr="00E26804">
        <w:t xml:space="preserve">В целом можно отметить, что в большинстве МОУО наблюдается возврат к количеству участников экзамена на уровень 2022 года. Причины таких колебаний как в сторону увеличения количества обучающихся, так и в сторону их уменьшения могут быть самыми разнообразными. С одной стороны, у выпускников неуклонно возрастает интерес к профессиям, связанным с информационными технологиями. Особенно этот интерес мог увеличиться в период пандемии, который показал, как современные информационные технологии могут изменить мир. Компьютерная форма сдачи экзамена для ряда выпускников могла показаться проще в связи с возможностью использовать средства вычислительной техники для выполнения всех заданий КИМ. Это тоже могло послужить причиной увеличения количества выпускников, выбравших экзамен. С другой стороны, такая форма могла и отпугнуть некоторых выпускников, слабо подготовленных именно к такому формату экзамена. Достаточное количество заданий связано с необходимостью писать программный код, что также могло послужить причиной уменьшения количества выпускников, выбравших экзамен. К сожалению, ОО в некоторых МОУО по-прежнему испытывают недостаток в квалифицированных кадрах, которые могут дать учащимся глубокие и прочные знания по предмету, в том числе достаточные и для успешной сдачи экзамена. Кроме этого, в некоторых ОО до сих пор может быть недостаточное техническое оснащение. </w:t>
      </w:r>
    </w:p>
    <w:p w:rsidR="006D6B27" w:rsidRPr="00E26804" w:rsidRDefault="006D6B27" w:rsidP="00E26804">
      <w:pPr>
        <w:ind w:firstLine="709"/>
        <w:jc w:val="both"/>
      </w:pPr>
      <w:r w:rsidRPr="00E26804">
        <w:t>Выявить какую-либо закономерность в изменении количества сдающих информатику в разные годы сложно, так как по различным МОУО наблюдается разнонаправленная динамика изменения числа участников ЕГЭ, но все изменения укладываются в 1,5-2% от их общего числа участников в регионе.</w:t>
      </w:r>
    </w:p>
    <w:p w:rsidR="006D6B27" w:rsidRPr="00E26804" w:rsidRDefault="006D6B27" w:rsidP="00E26804"/>
    <w:p w:rsidR="006D6B27" w:rsidRPr="00E26804" w:rsidRDefault="006D6B27" w:rsidP="00E26804">
      <w:pPr>
        <w:ind w:left="-142"/>
      </w:pPr>
    </w:p>
    <w:p w:rsidR="00ED72D4" w:rsidRPr="00E26804" w:rsidRDefault="00ED72D4" w:rsidP="00E26804">
      <w:pPr>
        <w:sectPr w:rsidR="00ED72D4" w:rsidRPr="00E26804" w:rsidSect="00146262">
          <w:pgSz w:w="16838" w:h="11906" w:orient="landscape"/>
          <w:pgMar w:top="709" w:right="851" w:bottom="851" w:left="1276" w:header="709" w:footer="709" w:gutter="0"/>
          <w:cols w:space="708"/>
          <w:docGrid w:linePitch="360"/>
        </w:sectPr>
      </w:pPr>
    </w:p>
    <w:p w:rsidR="005060D9" w:rsidRPr="00E26804" w:rsidRDefault="009A70B0" w:rsidP="00E26804">
      <w:pPr>
        <w:pStyle w:val="2"/>
        <w:spacing w:before="0"/>
        <w:ind w:left="-142"/>
        <w:jc w:val="center"/>
        <w:rPr>
          <w:rFonts w:ascii="Times New Roman" w:hAnsi="Times New Roman"/>
          <w:b/>
          <w:bCs/>
          <w:color w:val="auto"/>
          <w:sz w:val="24"/>
          <w:szCs w:val="24"/>
        </w:rPr>
      </w:pPr>
      <w:r w:rsidRPr="00E26804">
        <w:rPr>
          <w:rFonts w:ascii="Times New Roman" w:hAnsi="Times New Roman"/>
          <w:b/>
          <w:bCs/>
          <w:color w:val="auto"/>
          <w:sz w:val="24"/>
          <w:szCs w:val="24"/>
        </w:rPr>
        <w:lastRenderedPageBreak/>
        <w:t>РАЗДЕЛ</w:t>
      </w:r>
      <w:r w:rsidR="002376F2" w:rsidRPr="00E26804">
        <w:rPr>
          <w:rFonts w:ascii="Times New Roman" w:hAnsi="Times New Roman"/>
          <w:b/>
          <w:bCs/>
          <w:color w:val="auto"/>
          <w:sz w:val="24"/>
          <w:szCs w:val="24"/>
        </w:rPr>
        <w:t xml:space="preserve"> </w:t>
      </w:r>
      <w:r w:rsidR="00010690" w:rsidRPr="00E26804">
        <w:rPr>
          <w:rFonts w:ascii="Times New Roman" w:hAnsi="Times New Roman"/>
          <w:b/>
          <w:bCs/>
          <w:color w:val="auto"/>
          <w:sz w:val="24"/>
          <w:szCs w:val="24"/>
        </w:rPr>
        <w:t>2</w:t>
      </w:r>
      <w:r w:rsidR="005060D9" w:rsidRPr="00E26804">
        <w:rPr>
          <w:rFonts w:ascii="Times New Roman" w:hAnsi="Times New Roman"/>
          <w:b/>
          <w:bCs/>
          <w:color w:val="auto"/>
          <w:sz w:val="24"/>
          <w:szCs w:val="24"/>
        </w:rPr>
        <w:t>.  ОСНОВНЫЕ РЕЗУЛЬТАТЫ ЕГЭ ПО ПРЕДМЕТУ</w:t>
      </w:r>
    </w:p>
    <w:p w:rsidR="00A67E8A" w:rsidRPr="00E26804" w:rsidRDefault="00A67E8A" w:rsidP="00E26804"/>
    <w:p w:rsidR="00A67E8A" w:rsidRPr="00E26804" w:rsidRDefault="00A67E8A" w:rsidP="00E26804">
      <w:pPr>
        <w:ind w:firstLine="670"/>
        <w:rPr>
          <w:rFonts w:eastAsia="Times New Roman"/>
          <w:b/>
          <w:color w:val="000000" w:themeColor="text1"/>
        </w:rPr>
      </w:pPr>
      <w:r w:rsidRPr="00E26804">
        <w:rPr>
          <w:rFonts w:eastAsia="Times New Roman"/>
          <w:b/>
          <w:color w:val="000000" w:themeColor="text1"/>
        </w:rPr>
        <w:t>2.1. Диаграмма распределения тестовых баллов по предмету</w:t>
      </w:r>
    </w:p>
    <w:p w:rsidR="00A67E8A" w:rsidRPr="00E26804" w:rsidRDefault="00A67E8A" w:rsidP="00E26804">
      <w:pPr>
        <w:ind w:firstLine="670"/>
        <w:rPr>
          <w:rFonts w:eastAsia="Times New Roman"/>
          <w:b/>
          <w:color w:val="000000" w:themeColor="text1"/>
        </w:rPr>
      </w:pPr>
    </w:p>
    <w:tbl>
      <w:tblPr>
        <w:tblStyle w:val="a8"/>
        <w:tblW w:w="14567" w:type="dxa"/>
        <w:tblLook w:val="04A0"/>
      </w:tblPr>
      <w:tblGrid>
        <w:gridCol w:w="534"/>
        <w:gridCol w:w="14033"/>
      </w:tblGrid>
      <w:tr w:rsidR="00A67E8A" w:rsidRPr="00E26804" w:rsidTr="00A67E8A">
        <w:trPr>
          <w:cantSplit/>
          <w:trHeight w:val="1134"/>
        </w:trPr>
        <w:tc>
          <w:tcPr>
            <w:tcW w:w="534" w:type="dxa"/>
            <w:textDirection w:val="btLr"/>
          </w:tcPr>
          <w:p w:rsidR="00A67E8A" w:rsidRPr="00E26804" w:rsidRDefault="00A67E8A" w:rsidP="00E26804">
            <w:pPr>
              <w:ind w:left="113" w:right="113"/>
              <w:jc w:val="center"/>
              <w:rPr>
                <w:rFonts w:eastAsia="Times New Roman"/>
                <w:b/>
                <w:color w:val="000000" w:themeColor="text1"/>
              </w:rPr>
            </w:pPr>
            <w:r w:rsidRPr="00E26804">
              <w:rPr>
                <w:rFonts w:eastAsia="Times New Roman"/>
                <w:b/>
                <w:color w:val="000000" w:themeColor="text1"/>
              </w:rPr>
              <w:t>2023 год</w:t>
            </w:r>
          </w:p>
        </w:tc>
        <w:tc>
          <w:tcPr>
            <w:tcW w:w="14033" w:type="dxa"/>
          </w:tcPr>
          <w:p w:rsidR="00A67E8A" w:rsidRPr="00E26804" w:rsidRDefault="00A67E8A" w:rsidP="00E26804">
            <w:pPr>
              <w:rPr>
                <w:rFonts w:eastAsia="Times New Roman"/>
                <w:b/>
                <w:color w:val="000000" w:themeColor="text1"/>
              </w:rPr>
            </w:pPr>
            <w:r w:rsidRPr="00E26804">
              <w:rPr>
                <w:b/>
                <w:noProof/>
              </w:rPr>
              <w:drawing>
                <wp:inline distT="0" distB="0" distL="0" distR="0">
                  <wp:extent cx="8712200" cy="1989667"/>
                  <wp:effectExtent l="19050" t="0" r="0" b="0"/>
                  <wp:docPr id="1" name="Picture 0" descr="18iT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 name="Picture 0" descr="18iT0"/>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768471" cy="2002518"/>
                          </a:xfrm>
                          <a:prstGeom prst="rect">
                            <a:avLst/>
                          </a:prstGeom>
                          <a:noFill/>
                        </pic:spPr>
                      </pic:pic>
                    </a:graphicData>
                  </a:graphic>
                </wp:inline>
              </w:drawing>
            </w:r>
          </w:p>
        </w:tc>
      </w:tr>
      <w:tr w:rsidR="00A67E8A" w:rsidRPr="00E26804" w:rsidTr="00A67E8A">
        <w:trPr>
          <w:cantSplit/>
          <w:trHeight w:val="1134"/>
        </w:trPr>
        <w:tc>
          <w:tcPr>
            <w:tcW w:w="534" w:type="dxa"/>
            <w:textDirection w:val="btLr"/>
          </w:tcPr>
          <w:p w:rsidR="00A67E8A" w:rsidRPr="00E26804" w:rsidRDefault="00A67E8A" w:rsidP="00E26804">
            <w:pPr>
              <w:ind w:left="113" w:right="113"/>
              <w:jc w:val="center"/>
              <w:rPr>
                <w:rFonts w:eastAsia="Times New Roman"/>
                <w:b/>
                <w:color w:val="000000" w:themeColor="text1"/>
              </w:rPr>
            </w:pPr>
            <w:r w:rsidRPr="00E26804">
              <w:rPr>
                <w:rFonts w:eastAsia="Times New Roman"/>
                <w:b/>
                <w:color w:val="000000" w:themeColor="text1"/>
              </w:rPr>
              <w:t>2024 год</w:t>
            </w:r>
          </w:p>
        </w:tc>
        <w:tc>
          <w:tcPr>
            <w:tcW w:w="14033" w:type="dxa"/>
          </w:tcPr>
          <w:p w:rsidR="00A67E8A" w:rsidRPr="00E26804" w:rsidRDefault="00A67E8A" w:rsidP="00E26804">
            <w:pPr>
              <w:rPr>
                <w:rFonts w:eastAsia="Times New Roman"/>
                <w:b/>
                <w:color w:val="000000" w:themeColor="text1"/>
              </w:rPr>
            </w:pPr>
            <w:r w:rsidRPr="00E26804">
              <w:rPr>
                <w:b/>
                <w:noProof/>
              </w:rPr>
              <w:drawing>
                <wp:inline distT="0" distB="0" distL="0" distR="0">
                  <wp:extent cx="8707282" cy="2006600"/>
                  <wp:effectExtent l="19050" t="0" r="0" b="0"/>
                  <wp:docPr id="4" name="Рисунок 1"/>
                  <wp:cNvGraphicFramePr/>
                  <a:graphic xmlns:a="http://schemas.openxmlformats.org/drawingml/2006/main">
                    <a:graphicData uri="http://schemas.openxmlformats.org/drawingml/2006/picture">
                      <pic:pic xmlns:pic="http://schemas.openxmlformats.org/drawingml/2006/picture">
                        <pic:nvPicPr>
                          <pic:cNvPr id="2" name="Picture 1"/>
                          <pic:cNvPicPr/>
                        </pic:nvPicPr>
                        <pic:blipFill>
                          <a:blip r:embed="rId15" cstate="print"/>
                          <a:stretch>
                            <a:fillRect/>
                          </a:stretch>
                        </pic:blipFill>
                        <pic:spPr>
                          <a:xfrm>
                            <a:off x="0" y="0"/>
                            <a:ext cx="8851191" cy="2039764"/>
                          </a:xfrm>
                          <a:prstGeom prst="rect">
                            <a:avLst/>
                          </a:prstGeom>
                        </pic:spPr>
                      </pic:pic>
                    </a:graphicData>
                  </a:graphic>
                </wp:inline>
              </w:drawing>
            </w:r>
          </w:p>
        </w:tc>
      </w:tr>
      <w:tr w:rsidR="00A67E8A" w:rsidRPr="00E26804" w:rsidTr="00A67E8A">
        <w:trPr>
          <w:cantSplit/>
          <w:trHeight w:val="3017"/>
        </w:trPr>
        <w:tc>
          <w:tcPr>
            <w:tcW w:w="534" w:type="dxa"/>
            <w:textDirection w:val="btLr"/>
          </w:tcPr>
          <w:p w:rsidR="00A67E8A" w:rsidRPr="00E26804" w:rsidRDefault="00A67E8A" w:rsidP="00E26804">
            <w:pPr>
              <w:ind w:left="113" w:right="113"/>
              <w:jc w:val="center"/>
              <w:rPr>
                <w:rFonts w:eastAsia="Times New Roman"/>
                <w:b/>
                <w:color w:val="000000" w:themeColor="text1"/>
              </w:rPr>
            </w:pPr>
            <w:r w:rsidRPr="00E26804">
              <w:rPr>
                <w:rFonts w:eastAsia="Times New Roman"/>
                <w:b/>
                <w:color w:val="000000" w:themeColor="text1"/>
              </w:rPr>
              <w:t>2025 год</w:t>
            </w:r>
          </w:p>
        </w:tc>
        <w:tc>
          <w:tcPr>
            <w:tcW w:w="14033" w:type="dxa"/>
          </w:tcPr>
          <w:p w:rsidR="00A67E8A" w:rsidRPr="00E26804" w:rsidRDefault="00191A53" w:rsidP="00E26804">
            <w:pPr>
              <w:rPr>
                <w:rFonts w:eastAsia="Times New Roman"/>
                <w:b/>
                <w:color w:val="000000" w:themeColor="text1"/>
              </w:rPr>
            </w:pPr>
            <w:r>
              <w:rPr>
                <w:rFonts w:eastAsia="Times New Roman"/>
                <w:b/>
                <w:noProof/>
                <w:color w:val="000000" w:themeColor="text1"/>
              </w:rPr>
              <w:drawing>
                <wp:inline distT="0" distB="0" distL="0" distR="0">
                  <wp:extent cx="8710280" cy="2020186"/>
                  <wp:effectExtent l="19050" t="0" r="0" b="0"/>
                  <wp:docPr id="2" name="Рисунок 1" descr="C:\Users\Kozlova\Downloads\Reserved.ReportViewerWebContro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ozlova\Downloads\Reserved.ReportViewerWebControl.png"/>
                          <pic:cNvPicPr>
                            <a:picLocks noChangeAspect="1" noChangeArrowheads="1"/>
                          </pic:cNvPicPr>
                        </pic:nvPicPr>
                        <pic:blipFill>
                          <a:blip r:embed="rId16" cstate="print"/>
                          <a:srcRect/>
                          <a:stretch>
                            <a:fillRect/>
                          </a:stretch>
                        </pic:blipFill>
                        <pic:spPr bwMode="auto">
                          <a:xfrm>
                            <a:off x="0" y="0"/>
                            <a:ext cx="8714587" cy="2021185"/>
                          </a:xfrm>
                          <a:prstGeom prst="rect">
                            <a:avLst/>
                          </a:prstGeom>
                          <a:noFill/>
                          <a:ln w="9525">
                            <a:noFill/>
                            <a:miter lim="800000"/>
                            <a:headEnd/>
                            <a:tailEnd/>
                          </a:ln>
                        </pic:spPr>
                      </pic:pic>
                    </a:graphicData>
                  </a:graphic>
                </wp:inline>
              </w:drawing>
            </w:r>
          </w:p>
        </w:tc>
      </w:tr>
    </w:tbl>
    <w:p w:rsidR="00A67E8A" w:rsidRPr="00E26804" w:rsidRDefault="00A67E8A" w:rsidP="00E26804">
      <w:pPr>
        <w:rPr>
          <w:rFonts w:eastAsia="Times New Roman"/>
          <w:b/>
          <w:color w:val="000000" w:themeColor="text1"/>
        </w:rPr>
      </w:pPr>
    </w:p>
    <w:p w:rsidR="00A67E8A" w:rsidRPr="00E26804" w:rsidRDefault="00A67E8A" w:rsidP="00E26804">
      <w:pPr>
        <w:ind w:firstLine="670"/>
        <w:rPr>
          <w:rFonts w:eastAsia="Times New Roman"/>
          <w:b/>
          <w:color w:val="000000" w:themeColor="text1"/>
        </w:rPr>
      </w:pPr>
      <w:r w:rsidRPr="00E26804">
        <w:rPr>
          <w:rFonts w:eastAsia="Times New Roman"/>
          <w:b/>
          <w:color w:val="000000" w:themeColor="text1"/>
        </w:rPr>
        <w:lastRenderedPageBreak/>
        <w:t>Распределение тестовых баллов по предмету в 2025 году</w:t>
      </w:r>
    </w:p>
    <w:p w:rsidR="00A67E8A" w:rsidRPr="00E26804" w:rsidRDefault="00A67E8A" w:rsidP="00E26804">
      <w:pPr>
        <w:rPr>
          <w:rFonts w:eastAsia="Times New Roman"/>
          <w:b/>
          <w:color w:val="000000" w:themeColor="text1"/>
        </w:rPr>
      </w:pPr>
    </w:p>
    <w:tbl>
      <w:tblPr>
        <w:tblStyle w:val="a8"/>
        <w:tblW w:w="0" w:type="auto"/>
        <w:tblLook w:val="04A0"/>
      </w:tblPr>
      <w:tblGrid>
        <w:gridCol w:w="2112"/>
        <w:gridCol w:w="2112"/>
        <w:gridCol w:w="2112"/>
        <w:gridCol w:w="2112"/>
        <w:gridCol w:w="2112"/>
        <w:gridCol w:w="2113"/>
        <w:gridCol w:w="2113"/>
      </w:tblGrid>
      <w:tr w:rsidR="00AF49D8" w:rsidRPr="00E26804" w:rsidTr="00CB1EAC">
        <w:tc>
          <w:tcPr>
            <w:tcW w:w="2112" w:type="dxa"/>
            <w:vAlign w:val="center"/>
          </w:tcPr>
          <w:p w:rsidR="00AF49D8" w:rsidRPr="00E26804" w:rsidRDefault="00AF49D8" w:rsidP="00E26804">
            <w:pPr>
              <w:jc w:val="center"/>
              <w:rPr>
                <w:rFonts w:eastAsia="Times New Roman"/>
                <w:b/>
                <w:bCs/>
              </w:rPr>
            </w:pPr>
            <w:r w:rsidRPr="00E26804">
              <w:rPr>
                <w:rFonts w:eastAsia="Times New Roman"/>
                <w:b/>
                <w:bCs/>
              </w:rPr>
              <w:t xml:space="preserve">Количество баллов </w:t>
            </w:r>
          </w:p>
        </w:tc>
        <w:tc>
          <w:tcPr>
            <w:tcW w:w="2112" w:type="dxa"/>
            <w:vAlign w:val="center"/>
          </w:tcPr>
          <w:p w:rsidR="00AF49D8" w:rsidRPr="00E26804" w:rsidRDefault="00AF49D8" w:rsidP="00E26804">
            <w:pPr>
              <w:jc w:val="center"/>
              <w:rPr>
                <w:rFonts w:eastAsia="Times New Roman"/>
                <w:b/>
                <w:bCs/>
              </w:rPr>
            </w:pPr>
            <w:r w:rsidRPr="00E26804">
              <w:rPr>
                <w:rFonts w:eastAsia="Times New Roman"/>
                <w:b/>
                <w:bCs/>
              </w:rPr>
              <w:t>Количество участников</w:t>
            </w:r>
          </w:p>
        </w:tc>
        <w:tc>
          <w:tcPr>
            <w:tcW w:w="2112" w:type="dxa"/>
            <w:vAlign w:val="center"/>
          </w:tcPr>
          <w:p w:rsidR="00AF49D8" w:rsidRPr="00E26804" w:rsidRDefault="00AF49D8" w:rsidP="00E26804">
            <w:pPr>
              <w:jc w:val="center"/>
              <w:rPr>
                <w:rFonts w:eastAsia="Times New Roman"/>
                <w:b/>
                <w:bCs/>
              </w:rPr>
            </w:pPr>
            <w:r w:rsidRPr="00E26804">
              <w:rPr>
                <w:rFonts w:eastAsia="Times New Roman"/>
                <w:b/>
                <w:bCs/>
              </w:rPr>
              <w:t>Доля</w:t>
            </w:r>
          </w:p>
        </w:tc>
        <w:tc>
          <w:tcPr>
            <w:tcW w:w="2112" w:type="dxa"/>
            <w:vMerge w:val="restart"/>
          </w:tcPr>
          <w:p w:rsidR="00AF49D8" w:rsidRPr="00E26804" w:rsidRDefault="00AF49D8" w:rsidP="00E26804">
            <w:pPr>
              <w:rPr>
                <w:rFonts w:eastAsia="Times New Roman"/>
                <w:b/>
                <w:color w:val="000000" w:themeColor="text1"/>
              </w:rPr>
            </w:pPr>
          </w:p>
        </w:tc>
        <w:tc>
          <w:tcPr>
            <w:tcW w:w="2112" w:type="dxa"/>
            <w:vAlign w:val="center"/>
          </w:tcPr>
          <w:p w:rsidR="00AF49D8" w:rsidRPr="00E26804" w:rsidRDefault="00AF49D8" w:rsidP="00E26804">
            <w:pPr>
              <w:jc w:val="center"/>
              <w:rPr>
                <w:rFonts w:eastAsia="Times New Roman"/>
                <w:b/>
                <w:bCs/>
              </w:rPr>
            </w:pPr>
            <w:r w:rsidRPr="00E26804">
              <w:rPr>
                <w:rFonts w:eastAsia="Times New Roman"/>
                <w:b/>
                <w:bCs/>
              </w:rPr>
              <w:t xml:space="preserve">Количество баллов </w:t>
            </w:r>
          </w:p>
        </w:tc>
        <w:tc>
          <w:tcPr>
            <w:tcW w:w="2113" w:type="dxa"/>
            <w:vAlign w:val="center"/>
          </w:tcPr>
          <w:p w:rsidR="00AF49D8" w:rsidRPr="00E26804" w:rsidRDefault="00AF49D8" w:rsidP="00E26804">
            <w:pPr>
              <w:jc w:val="center"/>
              <w:rPr>
                <w:rFonts w:eastAsia="Times New Roman"/>
                <w:b/>
                <w:bCs/>
              </w:rPr>
            </w:pPr>
            <w:r w:rsidRPr="00E26804">
              <w:rPr>
                <w:rFonts w:eastAsia="Times New Roman"/>
                <w:b/>
                <w:bCs/>
              </w:rPr>
              <w:t>Количество участников</w:t>
            </w:r>
          </w:p>
        </w:tc>
        <w:tc>
          <w:tcPr>
            <w:tcW w:w="2113" w:type="dxa"/>
            <w:vAlign w:val="center"/>
          </w:tcPr>
          <w:p w:rsidR="00AF49D8" w:rsidRPr="00E26804" w:rsidRDefault="00AF49D8" w:rsidP="00E26804">
            <w:pPr>
              <w:jc w:val="center"/>
              <w:rPr>
                <w:rFonts w:eastAsia="Times New Roman"/>
                <w:b/>
                <w:bCs/>
              </w:rPr>
            </w:pPr>
            <w:r w:rsidRPr="00E26804">
              <w:rPr>
                <w:rFonts w:eastAsia="Times New Roman"/>
                <w:b/>
                <w:bCs/>
              </w:rPr>
              <w:t>Доля</w:t>
            </w:r>
          </w:p>
        </w:tc>
      </w:tr>
      <w:tr w:rsidR="00AF49D8" w:rsidRPr="00E26804" w:rsidTr="00CB1EAC">
        <w:tc>
          <w:tcPr>
            <w:tcW w:w="2112" w:type="dxa"/>
            <w:vAlign w:val="bottom"/>
          </w:tcPr>
          <w:p w:rsidR="00AF49D8" w:rsidRPr="00E26804" w:rsidRDefault="00AF49D8" w:rsidP="00E26804">
            <w:pPr>
              <w:jc w:val="center"/>
              <w:rPr>
                <w:rFonts w:eastAsia="Times New Roman"/>
              </w:rPr>
            </w:pPr>
            <w:r w:rsidRPr="00E26804">
              <w:rPr>
                <w:rFonts w:eastAsia="Times New Roman"/>
              </w:rPr>
              <w:t>0</w:t>
            </w:r>
          </w:p>
        </w:tc>
        <w:tc>
          <w:tcPr>
            <w:tcW w:w="2112" w:type="dxa"/>
            <w:vAlign w:val="bottom"/>
          </w:tcPr>
          <w:p w:rsidR="00AF49D8" w:rsidRPr="00E26804" w:rsidRDefault="00AF49D8" w:rsidP="00E26804">
            <w:pPr>
              <w:jc w:val="center"/>
              <w:rPr>
                <w:rFonts w:eastAsia="Times New Roman"/>
              </w:rPr>
            </w:pPr>
            <w:r w:rsidRPr="00E26804">
              <w:rPr>
                <w:rFonts w:eastAsia="Times New Roman"/>
              </w:rPr>
              <w:t>18</w:t>
            </w:r>
          </w:p>
        </w:tc>
        <w:tc>
          <w:tcPr>
            <w:tcW w:w="2112" w:type="dxa"/>
            <w:vAlign w:val="bottom"/>
          </w:tcPr>
          <w:p w:rsidR="00AF49D8" w:rsidRPr="00E26804" w:rsidRDefault="00AF49D8" w:rsidP="00E26804">
            <w:pPr>
              <w:jc w:val="center"/>
              <w:rPr>
                <w:rFonts w:eastAsia="Times New Roman"/>
              </w:rPr>
            </w:pPr>
            <w:r w:rsidRPr="00E26804">
              <w:rPr>
                <w:rFonts w:eastAsia="Times New Roman"/>
              </w:rPr>
              <w:t>2,76%</w:t>
            </w:r>
          </w:p>
        </w:tc>
        <w:tc>
          <w:tcPr>
            <w:tcW w:w="2112" w:type="dxa"/>
            <w:vMerge/>
          </w:tcPr>
          <w:p w:rsidR="00AF49D8" w:rsidRPr="00E26804" w:rsidRDefault="00AF49D8" w:rsidP="00E26804">
            <w:pPr>
              <w:rPr>
                <w:rFonts w:eastAsia="Times New Roman"/>
                <w:b/>
                <w:color w:val="000000" w:themeColor="text1"/>
              </w:rPr>
            </w:pPr>
          </w:p>
        </w:tc>
        <w:tc>
          <w:tcPr>
            <w:tcW w:w="2112" w:type="dxa"/>
            <w:vAlign w:val="bottom"/>
          </w:tcPr>
          <w:p w:rsidR="00AF49D8" w:rsidRPr="00E26804" w:rsidRDefault="00AF49D8" w:rsidP="00E26804">
            <w:pPr>
              <w:jc w:val="center"/>
              <w:rPr>
                <w:rFonts w:eastAsia="Times New Roman"/>
              </w:rPr>
            </w:pPr>
            <w:r w:rsidRPr="00E26804">
              <w:rPr>
                <w:rFonts w:eastAsia="Times New Roman"/>
              </w:rPr>
              <w:t>64</w:t>
            </w:r>
          </w:p>
        </w:tc>
        <w:tc>
          <w:tcPr>
            <w:tcW w:w="2113" w:type="dxa"/>
            <w:vAlign w:val="bottom"/>
          </w:tcPr>
          <w:p w:rsidR="00AF49D8" w:rsidRPr="00E26804" w:rsidRDefault="00AF49D8" w:rsidP="00E26804">
            <w:pPr>
              <w:jc w:val="center"/>
              <w:rPr>
                <w:rFonts w:eastAsia="Times New Roman"/>
              </w:rPr>
            </w:pPr>
            <w:r w:rsidRPr="00E26804">
              <w:rPr>
                <w:rFonts w:eastAsia="Times New Roman"/>
              </w:rPr>
              <w:t>21</w:t>
            </w:r>
          </w:p>
        </w:tc>
        <w:tc>
          <w:tcPr>
            <w:tcW w:w="2113" w:type="dxa"/>
            <w:vAlign w:val="bottom"/>
          </w:tcPr>
          <w:p w:rsidR="00AF49D8" w:rsidRPr="00E26804" w:rsidRDefault="00AF49D8" w:rsidP="00E26804">
            <w:pPr>
              <w:jc w:val="center"/>
              <w:rPr>
                <w:rFonts w:eastAsia="Times New Roman"/>
              </w:rPr>
            </w:pPr>
            <w:r w:rsidRPr="00E26804">
              <w:rPr>
                <w:rFonts w:eastAsia="Times New Roman"/>
              </w:rPr>
              <w:t>3,23%</w:t>
            </w:r>
          </w:p>
        </w:tc>
      </w:tr>
      <w:tr w:rsidR="00AF49D8" w:rsidRPr="00E26804" w:rsidTr="00CB1EAC">
        <w:tc>
          <w:tcPr>
            <w:tcW w:w="2112" w:type="dxa"/>
            <w:vAlign w:val="bottom"/>
          </w:tcPr>
          <w:p w:rsidR="00AF49D8" w:rsidRPr="00E26804" w:rsidRDefault="00AF49D8" w:rsidP="00E26804">
            <w:pPr>
              <w:jc w:val="center"/>
              <w:rPr>
                <w:rFonts w:eastAsia="Times New Roman"/>
              </w:rPr>
            </w:pPr>
            <w:r w:rsidRPr="00E26804">
              <w:rPr>
                <w:rFonts w:eastAsia="Times New Roman"/>
              </w:rPr>
              <w:t>7</w:t>
            </w:r>
          </w:p>
        </w:tc>
        <w:tc>
          <w:tcPr>
            <w:tcW w:w="2112" w:type="dxa"/>
            <w:vAlign w:val="bottom"/>
          </w:tcPr>
          <w:p w:rsidR="00AF49D8" w:rsidRPr="00E26804" w:rsidRDefault="00AF49D8" w:rsidP="00E26804">
            <w:pPr>
              <w:jc w:val="center"/>
              <w:rPr>
                <w:rFonts w:eastAsia="Times New Roman"/>
              </w:rPr>
            </w:pPr>
            <w:r w:rsidRPr="00E26804">
              <w:rPr>
                <w:rFonts w:eastAsia="Times New Roman"/>
              </w:rPr>
              <w:t>28</w:t>
            </w:r>
          </w:p>
        </w:tc>
        <w:tc>
          <w:tcPr>
            <w:tcW w:w="2112" w:type="dxa"/>
            <w:vAlign w:val="bottom"/>
          </w:tcPr>
          <w:p w:rsidR="00AF49D8" w:rsidRPr="00E26804" w:rsidRDefault="00AF49D8" w:rsidP="00E26804">
            <w:pPr>
              <w:jc w:val="center"/>
              <w:rPr>
                <w:rFonts w:eastAsia="Times New Roman"/>
              </w:rPr>
            </w:pPr>
            <w:r w:rsidRPr="00E26804">
              <w:rPr>
                <w:rFonts w:eastAsia="Times New Roman"/>
              </w:rPr>
              <w:t>4,30%</w:t>
            </w:r>
          </w:p>
        </w:tc>
        <w:tc>
          <w:tcPr>
            <w:tcW w:w="2112" w:type="dxa"/>
            <w:vMerge/>
          </w:tcPr>
          <w:p w:rsidR="00AF49D8" w:rsidRPr="00E26804" w:rsidRDefault="00AF49D8" w:rsidP="00E26804">
            <w:pPr>
              <w:rPr>
                <w:rFonts w:eastAsia="Times New Roman"/>
                <w:b/>
                <w:color w:val="000000" w:themeColor="text1"/>
              </w:rPr>
            </w:pPr>
          </w:p>
        </w:tc>
        <w:tc>
          <w:tcPr>
            <w:tcW w:w="2112" w:type="dxa"/>
            <w:vAlign w:val="bottom"/>
          </w:tcPr>
          <w:p w:rsidR="00AF49D8" w:rsidRPr="00E26804" w:rsidRDefault="00AF49D8" w:rsidP="00E26804">
            <w:pPr>
              <w:jc w:val="center"/>
              <w:rPr>
                <w:rFonts w:eastAsia="Times New Roman"/>
              </w:rPr>
            </w:pPr>
            <w:r w:rsidRPr="00E26804">
              <w:rPr>
                <w:rFonts w:eastAsia="Times New Roman"/>
              </w:rPr>
              <w:t>67</w:t>
            </w:r>
          </w:p>
        </w:tc>
        <w:tc>
          <w:tcPr>
            <w:tcW w:w="2113" w:type="dxa"/>
            <w:vAlign w:val="bottom"/>
          </w:tcPr>
          <w:p w:rsidR="00AF49D8" w:rsidRPr="00E26804" w:rsidRDefault="00AF49D8" w:rsidP="00E26804">
            <w:pPr>
              <w:jc w:val="center"/>
              <w:rPr>
                <w:rFonts w:eastAsia="Times New Roman"/>
              </w:rPr>
            </w:pPr>
            <w:r w:rsidRPr="00E26804">
              <w:rPr>
                <w:rFonts w:eastAsia="Times New Roman"/>
              </w:rPr>
              <w:t>17</w:t>
            </w:r>
          </w:p>
        </w:tc>
        <w:tc>
          <w:tcPr>
            <w:tcW w:w="2113" w:type="dxa"/>
            <w:vAlign w:val="bottom"/>
          </w:tcPr>
          <w:p w:rsidR="00AF49D8" w:rsidRPr="00E26804" w:rsidRDefault="00AF49D8" w:rsidP="00E26804">
            <w:pPr>
              <w:jc w:val="center"/>
              <w:rPr>
                <w:rFonts w:eastAsia="Times New Roman"/>
              </w:rPr>
            </w:pPr>
            <w:r w:rsidRPr="00E26804">
              <w:rPr>
                <w:rFonts w:eastAsia="Times New Roman"/>
              </w:rPr>
              <w:t>2,61%</w:t>
            </w:r>
          </w:p>
        </w:tc>
      </w:tr>
      <w:tr w:rsidR="00AF49D8" w:rsidRPr="00E26804" w:rsidTr="00CB1EAC">
        <w:tc>
          <w:tcPr>
            <w:tcW w:w="2112" w:type="dxa"/>
            <w:vAlign w:val="bottom"/>
          </w:tcPr>
          <w:p w:rsidR="00AF49D8" w:rsidRPr="00E26804" w:rsidRDefault="00AF49D8" w:rsidP="00E26804">
            <w:pPr>
              <w:jc w:val="center"/>
              <w:rPr>
                <w:rFonts w:eastAsia="Times New Roman"/>
              </w:rPr>
            </w:pPr>
            <w:r w:rsidRPr="00E26804">
              <w:rPr>
                <w:rFonts w:eastAsia="Times New Roman"/>
              </w:rPr>
              <w:t>14</w:t>
            </w:r>
          </w:p>
        </w:tc>
        <w:tc>
          <w:tcPr>
            <w:tcW w:w="2112" w:type="dxa"/>
            <w:vAlign w:val="bottom"/>
          </w:tcPr>
          <w:p w:rsidR="00AF49D8" w:rsidRPr="00E26804" w:rsidRDefault="00AF49D8" w:rsidP="00E26804">
            <w:pPr>
              <w:jc w:val="center"/>
              <w:rPr>
                <w:rFonts w:eastAsia="Times New Roman"/>
              </w:rPr>
            </w:pPr>
            <w:r w:rsidRPr="00E26804">
              <w:rPr>
                <w:rFonts w:eastAsia="Times New Roman"/>
              </w:rPr>
              <w:t>28</w:t>
            </w:r>
          </w:p>
        </w:tc>
        <w:tc>
          <w:tcPr>
            <w:tcW w:w="2112" w:type="dxa"/>
            <w:vAlign w:val="bottom"/>
          </w:tcPr>
          <w:p w:rsidR="00AF49D8" w:rsidRPr="00E26804" w:rsidRDefault="00AF49D8" w:rsidP="00E26804">
            <w:pPr>
              <w:jc w:val="center"/>
              <w:rPr>
                <w:rFonts w:eastAsia="Times New Roman"/>
              </w:rPr>
            </w:pPr>
            <w:r w:rsidRPr="00E26804">
              <w:rPr>
                <w:rFonts w:eastAsia="Times New Roman"/>
              </w:rPr>
              <w:t>4,30%</w:t>
            </w:r>
          </w:p>
        </w:tc>
        <w:tc>
          <w:tcPr>
            <w:tcW w:w="2112" w:type="dxa"/>
            <w:vMerge/>
          </w:tcPr>
          <w:p w:rsidR="00AF49D8" w:rsidRPr="00E26804" w:rsidRDefault="00AF49D8" w:rsidP="00E26804">
            <w:pPr>
              <w:rPr>
                <w:rFonts w:eastAsia="Times New Roman"/>
                <w:b/>
                <w:color w:val="000000" w:themeColor="text1"/>
              </w:rPr>
            </w:pPr>
          </w:p>
        </w:tc>
        <w:tc>
          <w:tcPr>
            <w:tcW w:w="2112" w:type="dxa"/>
            <w:vAlign w:val="bottom"/>
          </w:tcPr>
          <w:p w:rsidR="00AF49D8" w:rsidRPr="00E26804" w:rsidRDefault="00AF49D8" w:rsidP="00E26804">
            <w:pPr>
              <w:jc w:val="center"/>
              <w:rPr>
                <w:rFonts w:eastAsia="Times New Roman"/>
              </w:rPr>
            </w:pPr>
            <w:r w:rsidRPr="00E26804">
              <w:rPr>
                <w:rFonts w:eastAsia="Times New Roman"/>
              </w:rPr>
              <w:t>70</w:t>
            </w:r>
          </w:p>
        </w:tc>
        <w:tc>
          <w:tcPr>
            <w:tcW w:w="2113" w:type="dxa"/>
            <w:vAlign w:val="bottom"/>
          </w:tcPr>
          <w:p w:rsidR="00AF49D8" w:rsidRPr="00E26804" w:rsidRDefault="00AF49D8" w:rsidP="00E26804">
            <w:pPr>
              <w:jc w:val="center"/>
              <w:rPr>
                <w:rFonts w:eastAsia="Times New Roman"/>
              </w:rPr>
            </w:pPr>
            <w:r w:rsidRPr="00E26804">
              <w:rPr>
                <w:rFonts w:eastAsia="Times New Roman"/>
              </w:rPr>
              <w:t>9</w:t>
            </w:r>
          </w:p>
        </w:tc>
        <w:tc>
          <w:tcPr>
            <w:tcW w:w="2113" w:type="dxa"/>
            <w:vAlign w:val="bottom"/>
          </w:tcPr>
          <w:p w:rsidR="00AF49D8" w:rsidRPr="00E26804" w:rsidRDefault="00AF49D8" w:rsidP="00E26804">
            <w:pPr>
              <w:jc w:val="center"/>
              <w:rPr>
                <w:rFonts w:eastAsia="Times New Roman"/>
              </w:rPr>
            </w:pPr>
            <w:r w:rsidRPr="00E26804">
              <w:rPr>
                <w:rFonts w:eastAsia="Times New Roman"/>
              </w:rPr>
              <w:t>1,38%</w:t>
            </w:r>
          </w:p>
        </w:tc>
      </w:tr>
      <w:tr w:rsidR="00AF49D8" w:rsidRPr="00E26804" w:rsidTr="00CB1EAC">
        <w:tc>
          <w:tcPr>
            <w:tcW w:w="2112" w:type="dxa"/>
            <w:vAlign w:val="bottom"/>
          </w:tcPr>
          <w:p w:rsidR="00AF49D8" w:rsidRPr="00E26804" w:rsidRDefault="00AF49D8" w:rsidP="00E26804">
            <w:pPr>
              <w:jc w:val="center"/>
              <w:rPr>
                <w:rFonts w:eastAsia="Times New Roman"/>
              </w:rPr>
            </w:pPr>
            <w:r w:rsidRPr="00E26804">
              <w:rPr>
                <w:rFonts w:eastAsia="Times New Roman"/>
              </w:rPr>
              <w:t>20</w:t>
            </w:r>
          </w:p>
        </w:tc>
        <w:tc>
          <w:tcPr>
            <w:tcW w:w="2112" w:type="dxa"/>
            <w:vAlign w:val="bottom"/>
          </w:tcPr>
          <w:p w:rsidR="00AF49D8" w:rsidRPr="00E26804" w:rsidRDefault="00AF49D8" w:rsidP="00E26804">
            <w:pPr>
              <w:jc w:val="center"/>
              <w:rPr>
                <w:rFonts w:eastAsia="Times New Roman"/>
              </w:rPr>
            </w:pPr>
            <w:r w:rsidRPr="00E26804">
              <w:rPr>
                <w:rFonts w:eastAsia="Times New Roman"/>
              </w:rPr>
              <w:t>37</w:t>
            </w:r>
          </w:p>
        </w:tc>
        <w:tc>
          <w:tcPr>
            <w:tcW w:w="2112" w:type="dxa"/>
            <w:vAlign w:val="bottom"/>
          </w:tcPr>
          <w:p w:rsidR="00AF49D8" w:rsidRPr="00E26804" w:rsidRDefault="00AF49D8" w:rsidP="00E26804">
            <w:pPr>
              <w:jc w:val="center"/>
              <w:rPr>
                <w:rFonts w:eastAsia="Times New Roman"/>
              </w:rPr>
            </w:pPr>
            <w:r w:rsidRPr="00E26804">
              <w:rPr>
                <w:rFonts w:eastAsia="Times New Roman"/>
              </w:rPr>
              <w:t>5,68%</w:t>
            </w:r>
          </w:p>
        </w:tc>
        <w:tc>
          <w:tcPr>
            <w:tcW w:w="2112" w:type="dxa"/>
            <w:vMerge/>
          </w:tcPr>
          <w:p w:rsidR="00AF49D8" w:rsidRPr="00E26804" w:rsidRDefault="00AF49D8" w:rsidP="00E26804">
            <w:pPr>
              <w:rPr>
                <w:rFonts w:eastAsia="Times New Roman"/>
                <w:b/>
                <w:color w:val="000000" w:themeColor="text1"/>
              </w:rPr>
            </w:pPr>
          </w:p>
        </w:tc>
        <w:tc>
          <w:tcPr>
            <w:tcW w:w="2112" w:type="dxa"/>
            <w:vAlign w:val="bottom"/>
          </w:tcPr>
          <w:p w:rsidR="00AF49D8" w:rsidRPr="00E26804" w:rsidRDefault="00AF49D8" w:rsidP="00E26804">
            <w:pPr>
              <w:jc w:val="center"/>
              <w:rPr>
                <w:rFonts w:eastAsia="Times New Roman"/>
              </w:rPr>
            </w:pPr>
            <w:r w:rsidRPr="00E26804">
              <w:rPr>
                <w:rFonts w:eastAsia="Times New Roman"/>
              </w:rPr>
              <w:t>72</w:t>
            </w:r>
          </w:p>
        </w:tc>
        <w:tc>
          <w:tcPr>
            <w:tcW w:w="2113" w:type="dxa"/>
            <w:vAlign w:val="bottom"/>
          </w:tcPr>
          <w:p w:rsidR="00AF49D8" w:rsidRPr="00E26804" w:rsidRDefault="00AF49D8" w:rsidP="00E26804">
            <w:pPr>
              <w:jc w:val="center"/>
              <w:rPr>
                <w:rFonts w:eastAsia="Times New Roman"/>
              </w:rPr>
            </w:pPr>
            <w:r w:rsidRPr="00E26804">
              <w:rPr>
                <w:rFonts w:eastAsia="Times New Roman"/>
              </w:rPr>
              <w:t>9</w:t>
            </w:r>
          </w:p>
        </w:tc>
        <w:tc>
          <w:tcPr>
            <w:tcW w:w="2113" w:type="dxa"/>
            <w:vAlign w:val="bottom"/>
          </w:tcPr>
          <w:p w:rsidR="00AF49D8" w:rsidRPr="00E26804" w:rsidRDefault="00AF49D8" w:rsidP="00E26804">
            <w:pPr>
              <w:jc w:val="center"/>
              <w:rPr>
                <w:rFonts w:eastAsia="Times New Roman"/>
              </w:rPr>
            </w:pPr>
            <w:r w:rsidRPr="00E26804">
              <w:rPr>
                <w:rFonts w:eastAsia="Times New Roman"/>
              </w:rPr>
              <w:t>1,38%</w:t>
            </w:r>
          </w:p>
        </w:tc>
      </w:tr>
      <w:tr w:rsidR="00AF49D8" w:rsidRPr="00E26804" w:rsidTr="00CB1EAC">
        <w:tc>
          <w:tcPr>
            <w:tcW w:w="2112" w:type="dxa"/>
            <w:vAlign w:val="bottom"/>
          </w:tcPr>
          <w:p w:rsidR="00AF49D8" w:rsidRPr="00E26804" w:rsidRDefault="00AF49D8" w:rsidP="00E26804">
            <w:pPr>
              <w:jc w:val="center"/>
              <w:rPr>
                <w:rFonts w:eastAsia="Times New Roman"/>
              </w:rPr>
            </w:pPr>
            <w:r w:rsidRPr="00E26804">
              <w:rPr>
                <w:rFonts w:eastAsia="Times New Roman"/>
              </w:rPr>
              <w:t>27</w:t>
            </w:r>
          </w:p>
        </w:tc>
        <w:tc>
          <w:tcPr>
            <w:tcW w:w="2112" w:type="dxa"/>
            <w:vAlign w:val="bottom"/>
          </w:tcPr>
          <w:p w:rsidR="00AF49D8" w:rsidRPr="00E26804" w:rsidRDefault="00AF49D8" w:rsidP="00E26804">
            <w:pPr>
              <w:jc w:val="center"/>
              <w:rPr>
                <w:rFonts w:eastAsia="Times New Roman"/>
              </w:rPr>
            </w:pPr>
            <w:r w:rsidRPr="00E26804">
              <w:rPr>
                <w:rFonts w:eastAsia="Times New Roman"/>
              </w:rPr>
              <w:t>54</w:t>
            </w:r>
          </w:p>
        </w:tc>
        <w:tc>
          <w:tcPr>
            <w:tcW w:w="2112" w:type="dxa"/>
            <w:vAlign w:val="bottom"/>
          </w:tcPr>
          <w:p w:rsidR="00AF49D8" w:rsidRPr="00E26804" w:rsidRDefault="00AF49D8" w:rsidP="00E26804">
            <w:pPr>
              <w:jc w:val="center"/>
              <w:rPr>
                <w:rFonts w:eastAsia="Times New Roman"/>
              </w:rPr>
            </w:pPr>
            <w:r w:rsidRPr="00E26804">
              <w:rPr>
                <w:rFonts w:eastAsia="Times New Roman"/>
              </w:rPr>
              <w:t>8,29%</w:t>
            </w:r>
          </w:p>
        </w:tc>
        <w:tc>
          <w:tcPr>
            <w:tcW w:w="2112" w:type="dxa"/>
            <w:vMerge/>
          </w:tcPr>
          <w:p w:rsidR="00AF49D8" w:rsidRPr="00E26804" w:rsidRDefault="00AF49D8" w:rsidP="00E26804">
            <w:pPr>
              <w:rPr>
                <w:rFonts w:eastAsia="Times New Roman"/>
                <w:b/>
                <w:color w:val="000000" w:themeColor="text1"/>
              </w:rPr>
            </w:pPr>
          </w:p>
        </w:tc>
        <w:tc>
          <w:tcPr>
            <w:tcW w:w="2112" w:type="dxa"/>
            <w:vAlign w:val="bottom"/>
          </w:tcPr>
          <w:p w:rsidR="00AF49D8" w:rsidRPr="00E26804" w:rsidRDefault="00AF49D8" w:rsidP="00E26804">
            <w:pPr>
              <w:jc w:val="center"/>
              <w:rPr>
                <w:rFonts w:eastAsia="Times New Roman"/>
              </w:rPr>
            </w:pPr>
            <w:r w:rsidRPr="00E26804">
              <w:rPr>
                <w:rFonts w:eastAsia="Times New Roman"/>
              </w:rPr>
              <w:t>75</w:t>
            </w:r>
          </w:p>
        </w:tc>
        <w:tc>
          <w:tcPr>
            <w:tcW w:w="2113" w:type="dxa"/>
            <w:vAlign w:val="bottom"/>
          </w:tcPr>
          <w:p w:rsidR="00AF49D8" w:rsidRPr="00E26804" w:rsidRDefault="00AF49D8" w:rsidP="00E26804">
            <w:pPr>
              <w:jc w:val="center"/>
              <w:rPr>
                <w:rFonts w:eastAsia="Times New Roman"/>
              </w:rPr>
            </w:pPr>
            <w:r w:rsidRPr="00E26804">
              <w:rPr>
                <w:rFonts w:eastAsia="Times New Roman"/>
              </w:rPr>
              <w:t>20</w:t>
            </w:r>
          </w:p>
        </w:tc>
        <w:tc>
          <w:tcPr>
            <w:tcW w:w="2113" w:type="dxa"/>
            <w:vAlign w:val="bottom"/>
          </w:tcPr>
          <w:p w:rsidR="00AF49D8" w:rsidRPr="00E26804" w:rsidRDefault="00AF49D8" w:rsidP="00E26804">
            <w:pPr>
              <w:jc w:val="center"/>
              <w:rPr>
                <w:rFonts w:eastAsia="Times New Roman"/>
              </w:rPr>
            </w:pPr>
            <w:r w:rsidRPr="00E26804">
              <w:rPr>
                <w:rFonts w:eastAsia="Times New Roman"/>
              </w:rPr>
              <w:t>3,07%</w:t>
            </w:r>
          </w:p>
        </w:tc>
      </w:tr>
      <w:tr w:rsidR="00AF49D8" w:rsidRPr="00E26804" w:rsidTr="00CB1EAC">
        <w:tc>
          <w:tcPr>
            <w:tcW w:w="2112" w:type="dxa"/>
            <w:vAlign w:val="bottom"/>
          </w:tcPr>
          <w:p w:rsidR="00AF49D8" w:rsidRPr="00E26804" w:rsidRDefault="00AF49D8" w:rsidP="00E26804">
            <w:pPr>
              <w:jc w:val="center"/>
              <w:rPr>
                <w:rFonts w:eastAsia="Times New Roman"/>
              </w:rPr>
            </w:pPr>
            <w:r w:rsidRPr="00E26804">
              <w:rPr>
                <w:rFonts w:eastAsia="Times New Roman"/>
              </w:rPr>
              <w:t>34</w:t>
            </w:r>
          </w:p>
        </w:tc>
        <w:tc>
          <w:tcPr>
            <w:tcW w:w="2112" w:type="dxa"/>
            <w:vAlign w:val="bottom"/>
          </w:tcPr>
          <w:p w:rsidR="00AF49D8" w:rsidRPr="00E26804" w:rsidRDefault="00AF49D8" w:rsidP="00E26804">
            <w:pPr>
              <w:jc w:val="center"/>
              <w:rPr>
                <w:rFonts w:eastAsia="Times New Roman"/>
              </w:rPr>
            </w:pPr>
            <w:r w:rsidRPr="00E26804">
              <w:rPr>
                <w:rFonts w:eastAsia="Times New Roman"/>
              </w:rPr>
              <w:t>49</w:t>
            </w:r>
          </w:p>
        </w:tc>
        <w:tc>
          <w:tcPr>
            <w:tcW w:w="2112" w:type="dxa"/>
            <w:vAlign w:val="bottom"/>
          </w:tcPr>
          <w:p w:rsidR="00AF49D8" w:rsidRPr="00E26804" w:rsidRDefault="00AF49D8" w:rsidP="00E26804">
            <w:pPr>
              <w:jc w:val="center"/>
              <w:rPr>
                <w:rFonts w:eastAsia="Times New Roman"/>
              </w:rPr>
            </w:pPr>
            <w:r w:rsidRPr="00E26804">
              <w:rPr>
                <w:rFonts w:eastAsia="Times New Roman"/>
              </w:rPr>
              <w:t>7,53%</w:t>
            </w:r>
          </w:p>
        </w:tc>
        <w:tc>
          <w:tcPr>
            <w:tcW w:w="2112" w:type="dxa"/>
            <w:vMerge/>
          </w:tcPr>
          <w:p w:rsidR="00AF49D8" w:rsidRPr="00E26804" w:rsidRDefault="00AF49D8" w:rsidP="00E26804">
            <w:pPr>
              <w:rPr>
                <w:rFonts w:eastAsia="Times New Roman"/>
                <w:b/>
                <w:color w:val="000000" w:themeColor="text1"/>
              </w:rPr>
            </w:pPr>
          </w:p>
        </w:tc>
        <w:tc>
          <w:tcPr>
            <w:tcW w:w="2112" w:type="dxa"/>
            <w:vAlign w:val="bottom"/>
          </w:tcPr>
          <w:p w:rsidR="00AF49D8" w:rsidRPr="00E26804" w:rsidRDefault="00AF49D8" w:rsidP="00E26804">
            <w:pPr>
              <w:jc w:val="center"/>
              <w:rPr>
                <w:rFonts w:eastAsia="Times New Roman"/>
              </w:rPr>
            </w:pPr>
            <w:r w:rsidRPr="00E26804">
              <w:rPr>
                <w:rFonts w:eastAsia="Times New Roman"/>
              </w:rPr>
              <w:t>78</w:t>
            </w:r>
          </w:p>
        </w:tc>
        <w:tc>
          <w:tcPr>
            <w:tcW w:w="2113" w:type="dxa"/>
            <w:vAlign w:val="bottom"/>
          </w:tcPr>
          <w:p w:rsidR="00AF49D8" w:rsidRPr="00E26804" w:rsidRDefault="00AF49D8" w:rsidP="00E26804">
            <w:pPr>
              <w:jc w:val="center"/>
              <w:rPr>
                <w:rFonts w:eastAsia="Times New Roman"/>
              </w:rPr>
            </w:pPr>
            <w:r w:rsidRPr="00E26804">
              <w:rPr>
                <w:rFonts w:eastAsia="Times New Roman"/>
              </w:rPr>
              <w:t>15</w:t>
            </w:r>
          </w:p>
        </w:tc>
        <w:tc>
          <w:tcPr>
            <w:tcW w:w="2113" w:type="dxa"/>
            <w:vAlign w:val="bottom"/>
          </w:tcPr>
          <w:p w:rsidR="00AF49D8" w:rsidRPr="00E26804" w:rsidRDefault="00AF49D8" w:rsidP="00E26804">
            <w:pPr>
              <w:jc w:val="center"/>
              <w:rPr>
                <w:rFonts w:eastAsia="Times New Roman"/>
              </w:rPr>
            </w:pPr>
            <w:r w:rsidRPr="00E26804">
              <w:rPr>
                <w:rFonts w:eastAsia="Times New Roman"/>
              </w:rPr>
              <w:t>2,30%</w:t>
            </w:r>
          </w:p>
        </w:tc>
      </w:tr>
      <w:tr w:rsidR="00AF49D8" w:rsidRPr="00E26804" w:rsidTr="00CB1EAC">
        <w:tc>
          <w:tcPr>
            <w:tcW w:w="2112" w:type="dxa"/>
            <w:vAlign w:val="bottom"/>
          </w:tcPr>
          <w:p w:rsidR="00AF49D8" w:rsidRPr="00E26804" w:rsidRDefault="00AF49D8" w:rsidP="00E26804">
            <w:pPr>
              <w:jc w:val="center"/>
              <w:rPr>
                <w:rFonts w:eastAsia="Times New Roman"/>
              </w:rPr>
            </w:pPr>
            <w:r w:rsidRPr="00E26804">
              <w:rPr>
                <w:rFonts w:eastAsia="Times New Roman"/>
              </w:rPr>
              <w:t>40</w:t>
            </w:r>
          </w:p>
        </w:tc>
        <w:tc>
          <w:tcPr>
            <w:tcW w:w="2112" w:type="dxa"/>
            <w:vAlign w:val="bottom"/>
          </w:tcPr>
          <w:p w:rsidR="00AF49D8" w:rsidRPr="00E26804" w:rsidRDefault="00AF49D8" w:rsidP="00E26804">
            <w:pPr>
              <w:jc w:val="center"/>
              <w:rPr>
                <w:rFonts w:eastAsia="Times New Roman"/>
              </w:rPr>
            </w:pPr>
            <w:r w:rsidRPr="00E26804">
              <w:rPr>
                <w:rFonts w:eastAsia="Times New Roman"/>
              </w:rPr>
              <w:t>47</w:t>
            </w:r>
          </w:p>
        </w:tc>
        <w:tc>
          <w:tcPr>
            <w:tcW w:w="2112" w:type="dxa"/>
            <w:vAlign w:val="bottom"/>
          </w:tcPr>
          <w:p w:rsidR="00AF49D8" w:rsidRPr="00E26804" w:rsidRDefault="00AF49D8" w:rsidP="00E26804">
            <w:pPr>
              <w:jc w:val="center"/>
              <w:rPr>
                <w:rFonts w:eastAsia="Times New Roman"/>
              </w:rPr>
            </w:pPr>
            <w:r w:rsidRPr="00E26804">
              <w:rPr>
                <w:rFonts w:eastAsia="Times New Roman"/>
              </w:rPr>
              <w:t>7,22%</w:t>
            </w:r>
          </w:p>
        </w:tc>
        <w:tc>
          <w:tcPr>
            <w:tcW w:w="2112" w:type="dxa"/>
            <w:vMerge/>
          </w:tcPr>
          <w:p w:rsidR="00AF49D8" w:rsidRPr="00E26804" w:rsidRDefault="00AF49D8" w:rsidP="00E26804">
            <w:pPr>
              <w:rPr>
                <w:rFonts w:eastAsia="Times New Roman"/>
                <w:b/>
                <w:color w:val="000000" w:themeColor="text1"/>
              </w:rPr>
            </w:pPr>
          </w:p>
        </w:tc>
        <w:tc>
          <w:tcPr>
            <w:tcW w:w="2112" w:type="dxa"/>
            <w:vAlign w:val="bottom"/>
          </w:tcPr>
          <w:p w:rsidR="00AF49D8" w:rsidRPr="00E26804" w:rsidRDefault="00AF49D8" w:rsidP="00E26804">
            <w:pPr>
              <w:jc w:val="center"/>
              <w:rPr>
                <w:rFonts w:eastAsia="Times New Roman"/>
              </w:rPr>
            </w:pPr>
            <w:r w:rsidRPr="00E26804">
              <w:rPr>
                <w:rFonts w:eastAsia="Times New Roman"/>
              </w:rPr>
              <w:t>80</w:t>
            </w:r>
          </w:p>
        </w:tc>
        <w:tc>
          <w:tcPr>
            <w:tcW w:w="2113" w:type="dxa"/>
            <w:vAlign w:val="bottom"/>
          </w:tcPr>
          <w:p w:rsidR="00AF49D8" w:rsidRPr="00E26804" w:rsidRDefault="00AF49D8" w:rsidP="00E26804">
            <w:pPr>
              <w:jc w:val="center"/>
              <w:rPr>
                <w:rFonts w:eastAsia="Times New Roman"/>
              </w:rPr>
            </w:pPr>
            <w:r w:rsidRPr="00E26804">
              <w:rPr>
                <w:rFonts w:eastAsia="Times New Roman"/>
              </w:rPr>
              <w:t>12</w:t>
            </w:r>
          </w:p>
        </w:tc>
        <w:tc>
          <w:tcPr>
            <w:tcW w:w="2113" w:type="dxa"/>
            <w:vAlign w:val="bottom"/>
          </w:tcPr>
          <w:p w:rsidR="00AF49D8" w:rsidRPr="00E26804" w:rsidRDefault="00AF49D8" w:rsidP="00E26804">
            <w:pPr>
              <w:jc w:val="center"/>
              <w:rPr>
                <w:rFonts w:eastAsia="Times New Roman"/>
              </w:rPr>
            </w:pPr>
            <w:r w:rsidRPr="00E26804">
              <w:rPr>
                <w:rFonts w:eastAsia="Times New Roman"/>
              </w:rPr>
              <w:t>1,84%</w:t>
            </w:r>
          </w:p>
        </w:tc>
      </w:tr>
      <w:tr w:rsidR="00AF49D8" w:rsidRPr="00E26804" w:rsidTr="00CB1EAC">
        <w:tc>
          <w:tcPr>
            <w:tcW w:w="2112" w:type="dxa"/>
            <w:vAlign w:val="bottom"/>
          </w:tcPr>
          <w:p w:rsidR="00AF49D8" w:rsidRPr="00E26804" w:rsidRDefault="00AF49D8" w:rsidP="00E26804">
            <w:pPr>
              <w:jc w:val="center"/>
              <w:rPr>
                <w:rFonts w:eastAsia="Times New Roman"/>
              </w:rPr>
            </w:pPr>
            <w:r w:rsidRPr="00E26804">
              <w:rPr>
                <w:rFonts w:eastAsia="Times New Roman"/>
              </w:rPr>
              <w:t>43</w:t>
            </w:r>
          </w:p>
        </w:tc>
        <w:tc>
          <w:tcPr>
            <w:tcW w:w="2112" w:type="dxa"/>
            <w:vAlign w:val="bottom"/>
          </w:tcPr>
          <w:p w:rsidR="00AF49D8" w:rsidRPr="00E26804" w:rsidRDefault="00AF49D8" w:rsidP="00E26804">
            <w:pPr>
              <w:jc w:val="center"/>
              <w:rPr>
                <w:rFonts w:eastAsia="Times New Roman"/>
              </w:rPr>
            </w:pPr>
            <w:r w:rsidRPr="00E26804">
              <w:rPr>
                <w:rFonts w:eastAsia="Times New Roman"/>
              </w:rPr>
              <w:t>44</w:t>
            </w:r>
          </w:p>
        </w:tc>
        <w:tc>
          <w:tcPr>
            <w:tcW w:w="2112" w:type="dxa"/>
            <w:vAlign w:val="bottom"/>
          </w:tcPr>
          <w:p w:rsidR="00AF49D8" w:rsidRPr="00E26804" w:rsidRDefault="00AF49D8" w:rsidP="00E26804">
            <w:pPr>
              <w:jc w:val="center"/>
              <w:rPr>
                <w:rFonts w:eastAsia="Times New Roman"/>
              </w:rPr>
            </w:pPr>
            <w:r w:rsidRPr="00E26804">
              <w:rPr>
                <w:rFonts w:eastAsia="Times New Roman"/>
              </w:rPr>
              <w:t>6,76%</w:t>
            </w:r>
          </w:p>
        </w:tc>
        <w:tc>
          <w:tcPr>
            <w:tcW w:w="2112" w:type="dxa"/>
            <w:vMerge/>
          </w:tcPr>
          <w:p w:rsidR="00AF49D8" w:rsidRPr="00E26804" w:rsidRDefault="00AF49D8" w:rsidP="00E26804">
            <w:pPr>
              <w:rPr>
                <w:rFonts w:eastAsia="Times New Roman"/>
                <w:b/>
                <w:color w:val="000000" w:themeColor="text1"/>
              </w:rPr>
            </w:pPr>
          </w:p>
        </w:tc>
        <w:tc>
          <w:tcPr>
            <w:tcW w:w="2112" w:type="dxa"/>
            <w:vAlign w:val="bottom"/>
          </w:tcPr>
          <w:p w:rsidR="00AF49D8" w:rsidRPr="00E26804" w:rsidRDefault="00AF49D8" w:rsidP="00E26804">
            <w:pPr>
              <w:jc w:val="center"/>
              <w:rPr>
                <w:rFonts w:eastAsia="Times New Roman"/>
              </w:rPr>
            </w:pPr>
            <w:r w:rsidRPr="00E26804">
              <w:rPr>
                <w:rFonts w:eastAsia="Times New Roman"/>
              </w:rPr>
              <w:t>83</w:t>
            </w:r>
          </w:p>
        </w:tc>
        <w:tc>
          <w:tcPr>
            <w:tcW w:w="2113" w:type="dxa"/>
            <w:vAlign w:val="bottom"/>
          </w:tcPr>
          <w:p w:rsidR="00AF49D8" w:rsidRPr="00E26804" w:rsidRDefault="00AF49D8" w:rsidP="00E26804">
            <w:pPr>
              <w:jc w:val="center"/>
              <w:rPr>
                <w:rFonts w:eastAsia="Times New Roman"/>
              </w:rPr>
            </w:pPr>
            <w:r w:rsidRPr="00E26804">
              <w:rPr>
                <w:rFonts w:eastAsia="Times New Roman"/>
              </w:rPr>
              <w:t>13</w:t>
            </w:r>
          </w:p>
        </w:tc>
        <w:tc>
          <w:tcPr>
            <w:tcW w:w="2113" w:type="dxa"/>
            <w:vAlign w:val="bottom"/>
          </w:tcPr>
          <w:p w:rsidR="00AF49D8" w:rsidRPr="00E26804" w:rsidRDefault="00AF49D8" w:rsidP="00E26804">
            <w:pPr>
              <w:jc w:val="center"/>
              <w:rPr>
                <w:rFonts w:eastAsia="Times New Roman"/>
              </w:rPr>
            </w:pPr>
            <w:r w:rsidRPr="00E26804">
              <w:rPr>
                <w:rFonts w:eastAsia="Times New Roman"/>
              </w:rPr>
              <w:t>2,00%</w:t>
            </w:r>
          </w:p>
        </w:tc>
      </w:tr>
      <w:tr w:rsidR="00AF49D8" w:rsidRPr="00E26804" w:rsidTr="00CB1EAC">
        <w:tc>
          <w:tcPr>
            <w:tcW w:w="2112" w:type="dxa"/>
            <w:vAlign w:val="bottom"/>
          </w:tcPr>
          <w:p w:rsidR="00AF49D8" w:rsidRPr="00E26804" w:rsidRDefault="00AF49D8" w:rsidP="00E26804">
            <w:pPr>
              <w:jc w:val="center"/>
              <w:rPr>
                <w:rFonts w:eastAsia="Times New Roman"/>
              </w:rPr>
            </w:pPr>
            <w:r w:rsidRPr="00E26804">
              <w:rPr>
                <w:rFonts w:eastAsia="Times New Roman"/>
              </w:rPr>
              <w:t>46</w:t>
            </w:r>
          </w:p>
        </w:tc>
        <w:tc>
          <w:tcPr>
            <w:tcW w:w="2112" w:type="dxa"/>
            <w:vAlign w:val="bottom"/>
          </w:tcPr>
          <w:p w:rsidR="00AF49D8" w:rsidRPr="00E26804" w:rsidRDefault="00AF49D8" w:rsidP="00E26804">
            <w:pPr>
              <w:jc w:val="center"/>
              <w:rPr>
                <w:rFonts w:eastAsia="Times New Roman"/>
              </w:rPr>
            </w:pPr>
            <w:r w:rsidRPr="00E26804">
              <w:rPr>
                <w:rFonts w:eastAsia="Times New Roman"/>
              </w:rPr>
              <w:t>35</w:t>
            </w:r>
          </w:p>
        </w:tc>
        <w:tc>
          <w:tcPr>
            <w:tcW w:w="2112" w:type="dxa"/>
            <w:vAlign w:val="bottom"/>
          </w:tcPr>
          <w:p w:rsidR="00AF49D8" w:rsidRPr="00E26804" w:rsidRDefault="00AF49D8" w:rsidP="00E26804">
            <w:pPr>
              <w:jc w:val="center"/>
              <w:rPr>
                <w:rFonts w:eastAsia="Times New Roman"/>
              </w:rPr>
            </w:pPr>
            <w:r w:rsidRPr="00E26804">
              <w:rPr>
                <w:rFonts w:eastAsia="Times New Roman"/>
              </w:rPr>
              <w:t>5,38%</w:t>
            </w:r>
          </w:p>
        </w:tc>
        <w:tc>
          <w:tcPr>
            <w:tcW w:w="2112" w:type="dxa"/>
            <w:vMerge/>
          </w:tcPr>
          <w:p w:rsidR="00AF49D8" w:rsidRPr="00E26804" w:rsidRDefault="00AF49D8" w:rsidP="00E26804">
            <w:pPr>
              <w:rPr>
                <w:rFonts w:eastAsia="Times New Roman"/>
                <w:b/>
                <w:color w:val="000000" w:themeColor="text1"/>
              </w:rPr>
            </w:pPr>
          </w:p>
        </w:tc>
        <w:tc>
          <w:tcPr>
            <w:tcW w:w="2112" w:type="dxa"/>
            <w:vAlign w:val="bottom"/>
          </w:tcPr>
          <w:p w:rsidR="00AF49D8" w:rsidRPr="00E26804" w:rsidRDefault="00AF49D8" w:rsidP="00E26804">
            <w:pPr>
              <w:jc w:val="center"/>
              <w:rPr>
                <w:rFonts w:eastAsia="Times New Roman"/>
              </w:rPr>
            </w:pPr>
            <w:r w:rsidRPr="00E26804">
              <w:rPr>
                <w:rFonts w:eastAsia="Times New Roman"/>
              </w:rPr>
              <w:t>85</w:t>
            </w:r>
          </w:p>
        </w:tc>
        <w:tc>
          <w:tcPr>
            <w:tcW w:w="2113" w:type="dxa"/>
            <w:vAlign w:val="bottom"/>
          </w:tcPr>
          <w:p w:rsidR="00AF49D8" w:rsidRPr="00E26804" w:rsidRDefault="00AF49D8" w:rsidP="00E26804">
            <w:pPr>
              <w:jc w:val="center"/>
              <w:rPr>
                <w:rFonts w:eastAsia="Times New Roman"/>
              </w:rPr>
            </w:pPr>
            <w:r w:rsidRPr="00E26804">
              <w:rPr>
                <w:rFonts w:eastAsia="Times New Roman"/>
              </w:rPr>
              <w:t>10</w:t>
            </w:r>
          </w:p>
        </w:tc>
        <w:tc>
          <w:tcPr>
            <w:tcW w:w="2113" w:type="dxa"/>
            <w:vAlign w:val="bottom"/>
          </w:tcPr>
          <w:p w:rsidR="00AF49D8" w:rsidRPr="00E26804" w:rsidRDefault="00AF49D8" w:rsidP="00E26804">
            <w:pPr>
              <w:jc w:val="center"/>
              <w:rPr>
                <w:rFonts w:eastAsia="Times New Roman"/>
              </w:rPr>
            </w:pPr>
            <w:r w:rsidRPr="00E26804">
              <w:rPr>
                <w:rFonts w:eastAsia="Times New Roman"/>
              </w:rPr>
              <w:t>1,54%</w:t>
            </w:r>
          </w:p>
        </w:tc>
      </w:tr>
      <w:tr w:rsidR="00AF49D8" w:rsidRPr="00E26804" w:rsidTr="00CB1EAC">
        <w:tc>
          <w:tcPr>
            <w:tcW w:w="2112" w:type="dxa"/>
            <w:vAlign w:val="bottom"/>
          </w:tcPr>
          <w:p w:rsidR="00AF49D8" w:rsidRPr="00E26804" w:rsidRDefault="00AF49D8" w:rsidP="00E26804">
            <w:pPr>
              <w:jc w:val="center"/>
              <w:rPr>
                <w:rFonts w:eastAsia="Times New Roman"/>
              </w:rPr>
            </w:pPr>
            <w:r w:rsidRPr="00E26804">
              <w:rPr>
                <w:rFonts w:eastAsia="Times New Roman"/>
              </w:rPr>
              <w:t>48</w:t>
            </w:r>
          </w:p>
        </w:tc>
        <w:tc>
          <w:tcPr>
            <w:tcW w:w="2112" w:type="dxa"/>
            <w:vAlign w:val="bottom"/>
          </w:tcPr>
          <w:p w:rsidR="00AF49D8" w:rsidRPr="00E26804" w:rsidRDefault="00AF49D8" w:rsidP="00E26804">
            <w:pPr>
              <w:jc w:val="center"/>
              <w:rPr>
                <w:rFonts w:eastAsia="Times New Roman"/>
              </w:rPr>
            </w:pPr>
            <w:r w:rsidRPr="00E26804">
              <w:rPr>
                <w:rFonts w:eastAsia="Times New Roman"/>
              </w:rPr>
              <w:t>35</w:t>
            </w:r>
          </w:p>
        </w:tc>
        <w:tc>
          <w:tcPr>
            <w:tcW w:w="2112" w:type="dxa"/>
            <w:vAlign w:val="bottom"/>
          </w:tcPr>
          <w:p w:rsidR="00AF49D8" w:rsidRPr="00E26804" w:rsidRDefault="00AF49D8" w:rsidP="00E26804">
            <w:pPr>
              <w:jc w:val="center"/>
              <w:rPr>
                <w:rFonts w:eastAsia="Times New Roman"/>
              </w:rPr>
            </w:pPr>
            <w:r w:rsidRPr="00E26804">
              <w:rPr>
                <w:rFonts w:eastAsia="Times New Roman"/>
              </w:rPr>
              <w:t>5,38%</w:t>
            </w:r>
          </w:p>
        </w:tc>
        <w:tc>
          <w:tcPr>
            <w:tcW w:w="2112" w:type="dxa"/>
            <w:vMerge/>
          </w:tcPr>
          <w:p w:rsidR="00AF49D8" w:rsidRPr="00E26804" w:rsidRDefault="00AF49D8" w:rsidP="00E26804">
            <w:pPr>
              <w:rPr>
                <w:rFonts w:eastAsia="Times New Roman"/>
                <w:b/>
                <w:color w:val="000000" w:themeColor="text1"/>
              </w:rPr>
            </w:pPr>
          </w:p>
        </w:tc>
        <w:tc>
          <w:tcPr>
            <w:tcW w:w="2112" w:type="dxa"/>
            <w:vAlign w:val="bottom"/>
          </w:tcPr>
          <w:p w:rsidR="00AF49D8" w:rsidRPr="00E26804" w:rsidRDefault="00AF49D8" w:rsidP="00E26804">
            <w:pPr>
              <w:jc w:val="center"/>
              <w:rPr>
                <w:rFonts w:eastAsia="Times New Roman"/>
              </w:rPr>
            </w:pPr>
            <w:r w:rsidRPr="00E26804">
              <w:rPr>
                <w:rFonts w:eastAsia="Times New Roman"/>
              </w:rPr>
              <w:t>88</w:t>
            </w:r>
          </w:p>
        </w:tc>
        <w:tc>
          <w:tcPr>
            <w:tcW w:w="2113" w:type="dxa"/>
            <w:vAlign w:val="bottom"/>
          </w:tcPr>
          <w:p w:rsidR="00AF49D8" w:rsidRPr="00E26804" w:rsidRDefault="00AF49D8" w:rsidP="00E26804">
            <w:pPr>
              <w:jc w:val="center"/>
              <w:rPr>
                <w:rFonts w:eastAsia="Times New Roman"/>
              </w:rPr>
            </w:pPr>
            <w:r w:rsidRPr="00E26804">
              <w:rPr>
                <w:rFonts w:eastAsia="Times New Roman"/>
              </w:rPr>
              <w:t>13</w:t>
            </w:r>
          </w:p>
        </w:tc>
        <w:tc>
          <w:tcPr>
            <w:tcW w:w="2113" w:type="dxa"/>
            <w:vAlign w:val="bottom"/>
          </w:tcPr>
          <w:p w:rsidR="00AF49D8" w:rsidRPr="00E26804" w:rsidRDefault="00AF49D8" w:rsidP="00E26804">
            <w:pPr>
              <w:jc w:val="center"/>
              <w:rPr>
                <w:rFonts w:eastAsia="Times New Roman"/>
              </w:rPr>
            </w:pPr>
            <w:r w:rsidRPr="00E26804">
              <w:rPr>
                <w:rFonts w:eastAsia="Times New Roman"/>
              </w:rPr>
              <w:t>2,00%</w:t>
            </w:r>
          </w:p>
        </w:tc>
      </w:tr>
      <w:tr w:rsidR="00AF49D8" w:rsidRPr="00E26804" w:rsidTr="00CB1EAC">
        <w:tc>
          <w:tcPr>
            <w:tcW w:w="2112" w:type="dxa"/>
            <w:vAlign w:val="bottom"/>
          </w:tcPr>
          <w:p w:rsidR="00AF49D8" w:rsidRPr="00E26804" w:rsidRDefault="00AF49D8" w:rsidP="00E26804">
            <w:pPr>
              <w:jc w:val="center"/>
              <w:rPr>
                <w:rFonts w:eastAsia="Times New Roman"/>
              </w:rPr>
            </w:pPr>
            <w:r w:rsidRPr="00E26804">
              <w:rPr>
                <w:rFonts w:eastAsia="Times New Roman"/>
              </w:rPr>
              <w:t>51</w:t>
            </w:r>
          </w:p>
        </w:tc>
        <w:tc>
          <w:tcPr>
            <w:tcW w:w="2112" w:type="dxa"/>
            <w:vAlign w:val="bottom"/>
          </w:tcPr>
          <w:p w:rsidR="00AF49D8" w:rsidRPr="00E26804" w:rsidRDefault="00AF49D8" w:rsidP="00E26804">
            <w:pPr>
              <w:jc w:val="center"/>
              <w:rPr>
                <w:rFonts w:eastAsia="Times New Roman"/>
              </w:rPr>
            </w:pPr>
            <w:r w:rsidRPr="00E26804">
              <w:rPr>
                <w:rFonts w:eastAsia="Times New Roman"/>
              </w:rPr>
              <w:t>32</w:t>
            </w:r>
          </w:p>
        </w:tc>
        <w:tc>
          <w:tcPr>
            <w:tcW w:w="2112" w:type="dxa"/>
            <w:vAlign w:val="bottom"/>
          </w:tcPr>
          <w:p w:rsidR="00AF49D8" w:rsidRPr="00E26804" w:rsidRDefault="00AF49D8" w:rsidP="00E26804">
            <w:pPr>
              <w:jc w:val="center"/>
              <w:rPr>
                <w:rFonts w:eastAsia="Times New Roman"/>
              </w:rPr>
            </w:pPr>
            <w:r w:rsidRPr="00E26804">
              <w:rPr>
                <w:rFonts w:eastAsia="Times New Roman"/>
              </w:rPr>
              <w:t>4,92%</w:t>
            </w:r>
          </w:p>
        </w:tc>
        <w:tc>
          <w:tcPr>
            <w:tcW w:w="2112" w:type="dxa"/>
            <w:vMerge/>
          </w:tcPr>
          <w:p w:rsidR="00AF49D8" w:rsidRPr="00E26804" w:rsidRDefault="00AF49D8" w:rsidP="00E26804">
            <w:pPr>
              <w:rPr>
                <w:rFonts w:eastAsia="Times New Roman"/>
                <w:b/>
                <w:color w:val="000000" w:themeColor="text1"/>
              </w:rPr>
            </w:pPr>
          </w:p>
        </w:tc>
        <w:tc>
          <w:tcPr>
            <w:tcW w:w="2112" w:type="dxa"/>
            <w:vAlign w:val="bottom"/>
          </w:tcPr>
          <w:p w:rsidR="00AF49D8" w:rsidRPr="00E26804" w:rsidRDefault="00AF49D8" w:rsidP="00E26804">
            <w:pPr>
              <w:jc w:val="center"/>
              <w:rPr>
                <w:rFonts w:eastAsia="Times New Roman"/>
              </w:rPr>
            </w:pPr>
            <w:r w:rsidRPr="00E26804">
              <w:rPr>
                <w:rFonts w:eastAsia="Times New Roman"/>
              </w:rPr>
              <w:t>90</w:t>
            </w:r>
          </w:p>
        </w:tc>
        <w:tc>
          <w:tcPr>
            <w:tcW w:w="2113" w:type="dxa"/>
            <w:vAlign w:val="bottom"/>
          </w:tcPr>
          <w:p w:rsidR="00AF49D8" w:rsidRPr="00E26804" w:rsidRDefault="00AF49D8" w:rsidP="00E26804">
            <w:pPr>
              <w:jc w:val="center"/>
              <w:rPr>
                <w:rFonts w:eastAsia="Times New Roman"/>
              </w:rPr>
            </w:pPr>
            <w:r w:rsidRPr="00E26804">
              <w:rPr>
                <w:rFonts w:eastAsia="Times New Roman"/>
              </w:rPr>
              <w:t>4</w:t>
            </w:r>
          </w:p>
        </w:tc>
        <w:tc>
          <w:tcPr>
            <w:tcW w:w="2113" w:type="dxa"/>
            <w:vAlign w:val="bottom"/>
          </w:tcPr>
          <w:p w:rsidR="00AF49D8" w:rsidRPr="00E26804" w:rsidRDefault="00AF49D8" w:rsidP="00E26804">
            <w:pPr>
              <w:jc w:val="center"/>
              <w:rPr>
                <w:rFonts w:eastAsia="Times New Roman"/>
              </w:rPr>
            </w:pPr>
            <w:r w:rsidRPr="00E26804">
              <w:rPr>
                <w:rFonts w:eastAsia="Times New Roman"/>
              </w:rPr>
              <w:t>0,61%</w:t>
            </w:r>
          </w:p>
        </w:tc>
      </w:tr>
      <w:tr w:rsidR="00AF49D8" w:rsidRPr="00E26804" w:rsidTr="00CB1EAC">
        <w:tc>
          <w:tcPr>
            <w:tcW w:w="2112" w:type="dxa"/>
            <w:vAlign w:val="bottom"/>
          </w:tcPr>
          <w:p w:rsidR="00AF49D8" w:rsidRPr="00E26804" w:rsidRDefault="00AF49D8" w:rsidP="00E26804">
            <w:pPr>
              <w:jc w:val="center"/>
              <w:rPr>
                <w:rFonts w:eastAsia="Times New Roman"/>
              </w:rPr>
            </w:pPr>
            <w:r w:rsidRPr="00E26804">
              <w:rPr>
                <w:rFonts w:eastAsia="Times New Roman"/>
              </w:rPr>
              <w:t>54</w:t>
            </w:r>
          </w:p>
        </w:tc>
        <w:tc>
          <w:tcPr>
            <w:tcW w:w="2112" w:type="dxa"/>
            <w:vAlign w:val="bottom"/>
          </w:tcPr>
          <w:p w:rsidR="00AF49D8" w:rsidRPr="00E26804" w:rsidRDefault="00AF49D8" w:rsidP="00E26804">
            <w:pPr>
              <w:jc w:val="center"/>
              <w:rPr>
                <w:rFonts w:eastAsia="Times New Roman"/>
              </w:rPr>
            </w:pPr>
            <w:r w:rsidRPr="00E26804">
              <w:rPr>
                <w:rFonts w:eastAsia="Times New Roman"/>
              </w:rPr>
              <w:t>16</w:t>
            </w:r>
          </w:p>
        </w:tc>
        <w:tc>
          <w:tcPr>
            <w:tcW w:w="2112" w:type="dxa"/>
            <w:vAlign w:val="bottom"/>
          </w:tcPr>
          <w:p w:rsidR="00AF49D8" w:rsidRPr="00E26804" w:rsidRDefault="00AF49D8" w:rsidP="00E26804">
            <w:pPr>
              <w:jc w:val="center"/>
              <w:rPr>
                <w:rFonts w:eastAsia="Times New Roman"/>
              </w:rPr>
            </w:pPr>
            <w:r w:rsidRPr="00E26804">
              <w:rPr>
                <w:rFonts w:eastAsia="Times New Roman"/>
              </w:rPr>
              <w:t>2,46%</w:t>
            </w:r>
          </w:p>
        </w:tc>
        <w:tc>
          <w:tcPr>
            <w:tcW w:w="2112" w:type="dxa"/>
            <w:vMerge/>
          </w:tcPr>
          <w:p w:rsidR="00AF49D8" w:rsidRPr="00E26804" w:rsidRDefault="00AF49D8" w:rsidP="00E26804">
            <w:pPr>
              <w:rPr>
                <w:rFonts w:eastAsia="Times New Roman"/>
                <w:b/>
                <w:color w:val="000000" w:themeColor="text1"/>
              </w:rPr>
            </w:pPr>
          </w:p>
        </w:tc>
        <w:tc>
          <w:tcPr>
            <w:tcW w:w="2112" w:type="dxa"/>
            <w:vAlign w:val="bottom"/>
          </w:tcPr>
          <w:p w:rsidR="00AF49D8" w:rsidRPr="00E26804" w:rsidRDefault="00AF49D8" w:rsidP="00E26804">
            <w:pPr>
              <w:jc w:val="center"/>
              <w:rPr>
                <w:rFonts w:eastAsia="Times New Roman"/>
              </w:rPr>
            </w:pPr>
            <w:r w:rsidRPr="00E26804">
              <w:rPr>
                <w:rFonts w:eastAsia="Times New Roman"/>
              </w:rPr>
              <w:t>93</w:t>
            </w:r>
          </w:p>
        </w:tc>
        <w:tc>
          <w:tcPr>
            <w:tcW w:w="2113" w:type="dxa"/>
            <w:vAlign w:val="bottom"/>
          </w:tcPr>
          <w:p w:rsidR="00AF49D8" w:rsidRPr="00E26804" w:rsidRDefault="00AF49D8" w:rsidP="00E26804">
            <w:pPr>
              <w:jc w:val="center"/>
              <w:rPr>
                <w:rFonts w:eastAsia="Times New Roman"/>
              </w:rPr>
            </w:pPr>
            <w:r w:rsidRPr="00E26804">
              <w:rPr>
                <w:rFonts w:eastAsia="Times New Roman"/>
              </w:rPr>
              <w:t>8</w:t>
            </w:r>
          </w:p>
        </w:tc>
        <w:tc>
          <w:tcPr>
            <w:tcW w:w="2113" w:type="dxa"/>
            <w:vAlign w:val="bottom"/>
          </w:tcPr>
          <w:p w:rsidR="00AF49D8" w:rsidRPr="00E26804" w:rsidRDefault="00AF49D8" w:rsidP="00E26804">
            <w:pPr>
              <w:jc w:val="center"/>
              <w:rPr>
                <w:rFonts w:eastAsia="Times New Roman"/>
              </w:rPr>
            </w:pPr>
            <w:r w:rsidRPr="00E26804">
              <w:rPr>
                <w:rFonts w:eastAsia="Times New Roman"/>
              </w:rPr>
              <w:t>1,23%</w:t>
            </w:r>
          </w:p>
        </w:tc>
      </w:tr>
      <w:tr w:rsidR="00AF49D8" w:rsidRPr="00E26804" w:rsidTr="00CB1EAC">
        <w:tc>
          <w:tcPr>
            <w:tcW w:w="2112" w:type="dxa"/>
            <w:vAlign w:val="bottom"/>
          </w:tcPr>
          <w:p w:rsidR="00AF49D8" w:rsidRPr="00E26804" w:rsidRDefault="00AF49D8" w:rsidP="00E26804">
            <w:pPr>
              <w:jc w:val="center"/>
              <w:rPr>
                <w:rFonts w:eastAsia="Times New Roman"/>
              </w:rPr>
            </w:pPr>
            <w:r w:rsidRPr="00E26804">
              <w:rPr>
                <w:rFonts w:eastAsia="Times New Roman"/>
              </w:rPr>
              <w:t>56</w:t>
            </w:r>
          </w:p>
        </w:tc>
        <w:tc>
          <w:tcPr>
            <w:tcW w:w="2112" w:type="dxa"/>
            <w:vAlign w:val="bottom"/>
          </w:tcPr>
          <w:p w:rsidR="00AF49D8" w:rsidRPr="00E26804" w:rsidRDefault="00AF49D8" w:rsidP="00E26804">
            <w:pPr>
              <w:jc w:val="center"/>
              <w:rPr>
                <w:rFonts w:eastAsia="Times New Roman"/>
              </w:rPr>
            </w:pPr>
            <w:r w:rsidRPr="00E26804">
              <w:rPr>
                <w:rFonts w:eastAsia="Times New Roman"/>
              </w:rPr>
              <w:t>24</w:t>
            </w:r>
          </w:p>
        </w:tc>
        <w:tc>
          <w:tcPr>
            <w:tcW w:w="2112" w:type="dxa"/>
            <w:vAlign w:val="bottom"/>
          </w:tcPr>
          <w:p w:rsidR="00AF49D8" w:rsidRPr="00E26804" w:rsidRDefault="00AF49D8" w:rsidP="00E26804">
            <w:pPr>
              <w:jc w:val="center"/>
              <w:rPr>
                <w:rFonts w:eastAsia="Times New Roman"/>
              </w:rPr>
            </w:pPr>
            <w:r w:rsidRPr="00E26804">
              <w:rPr>
                <w:rFonts w:eastAsia="Times New Roman"/>
              </w:rPr>
              <w:t>3,69%</w:t>
            </w:r>
          </w:p>
        </w:tc>
        <w:tc>
          <w:tcPr>
            <w:tcW w:w="2112" w:type="dxa"/>
            <w:vMerge/>
          </w:tcPr>
          <w:p w:rsidR="00AF49D8" w:rsidRPr="00E26804" w:rsidRDefault="00AF49D8" w:rsidP="00E26804">
            <w:pPr>
              <w:rPr>
                <w:rFonts w:eastAsia="Times New Roman"/>
                <w:b/>
                <w:color w:val="000000" w:themeColor="text1"/>
              </w:rPr>
            </w:pPr>
          </w:p>
        </w:tc>
        <w:tc>
          <w:tcPr>
            <w:tcW w:w="2112" w:type="dxa"/>
            <w:vAlign w:val="bottom"/>
          </w:tcPr>
          <w:p w:rsidR="00AF49D8" w:rsidRPr="00E26804" w:rsidRDefault="00AF49D8" w:rsidP="00E26804">
            <w:pPr>
              <w:jc w:val="center"/>
              <w:rPr>
                <w:rFonts w:eastAsia="Times New Roman"/>
              </w:rPr>
            </w:pPr>
            <w:r w:rsidRPr="00E26804">
              <w:rPr>
                <w:rFonts w:eastAsia="Times New Roman"/>
              </w:rPr>
              <w:t>95</w:t>
            </w:r>
          </w:p>
        </w:tc>
        <w:tc>
          <w:tcPr>
            <w:tcW w:w="2113" w:type="dxa"/>
            <w:vAlign w:val="bottom"/>
          </w:tcPr>
          <w:p w:rsidR="00AF49D8" w:rsidRPr="00E26804" w:rsidRDefault="00AF49D8" w:rsidP="00E26804">
            <w:pPr>
              <w:jc w:val="center"/>
              <w:rPr>
                <w:rFonts w:eastAsia="Times New Roman"/>
              </w:rPr>
            </w:pPr>
            <w:r w:rsidRPr="00E26804">
              <w:rPr>
                <w:rFonts w:eastAsia="Times New Roman"/>
              </w:rPr>
              <w:t>5</w:t>
            </w:r>
          </w:p>
        </w:tc>
        <w:tc>
          <w:tcPr>
            <w:tcW w:w="2113" w:type="dxa"/>
            <w:vAlign w:val="bottom"/>
          </w:tcPr>
          <w:p w:rsidR="00AF49D8" w:rsidRPr="00E26804" w:rsidRDefault="00AF49D8" w:rsidP="00E26804">
            <w:pPr>
              <w:jc w:val="center"/>
              <w:rPr>
                <w:rFonts w:eastAsia="Times New Roman"/>
              </w:rPr>
            </w:pPr>
            <w:r w:rsidRPr="00E26804">
              <w:rPr>
                <w:rFonts w:eastAsia="Times New Roman"/>
              </w:rPr>
              <w:t>0,77%</w:t>
            </w:r>
          </w:p>
        </w:tc>
      </w:tr>
      <w:tr w:rsidR="00AF49D8" w:rsidRPr="00E26804" w:rsidTr="00CB1EAC">
        <w:tc>
          <w:tcPr>
            <w:tcW w:w="2112" w:type="dxa"/>
            <w:vAlign w:val="bottom"/>
          </w:tcPr>
          <w:p w:rsidR="00AF49D8" w:rsidRPr="00E26804" w:rsidRDefault="00AF49D8" w:rsidP="00E26804">
            <w:pPr>
              <w:jc w:val="center"/>
              <w:rPr>
                <w:rFonts w:eastAsia="Times New Roman"/>
              </w:rPr>
            </w:pPr>
            <w:r w:rsidRPr="00E26804">
              <w:rPr>
                <w:rFonts w:eastAsia="Times New Roman"/>
              </w:rPr>
              <w:t>59</w:t>
            </w:r>
          </w:p>
        </w:tc>
        <w:tc>
          <w:tcPr>
            <w:tcW w:w="2112" w:type="dxa"/>
            <w:vAlign w:val="bottom"/>
          </w:tcPr>
          <w:p w:rsidR="00AF49D8" w:rsidRPr="00E26804" w:rsidRDefault="00AF49D8" w:rsidP="00E26804">
            <w:pPr>
              <w:jc w:val="center"/>
              <w:rPr>
                <w:rFonts w:eastAsia="Times New Roman"/>
              </w:rPr>
            </w:pPr>
            <w:r w:rsidRPr="00E26804">
              <w:rPr>
                <w:rFonts w:eastAsia="Times New Roman"/>
              </w:rPr>
              <w:t>28</w:t>
            </w:r>
          </w:p>
        </w:tc>
        <w:tc>
          <w:tcPr>
            <w:tcW w:w="2112" w:type="dxa"/>
            <w:vAlign w:val="bottom"/>
          </w:tcPr>
          <w:p w:rsidR="00AF49D8" w:rsidRPr="00E26804" w:rsidRDefault="00AF49D8" w:rsidP="00E26804">
            <w:pPr>
              <w:jc w:val="center"/>
              <w:rPr>
                <w:rFonts w:eastAsia="Times New Roman"/>
              </w:rPr>
            </w:pPr>
            <w:r w:rsidRPr="00E26804">
              <w:rPr>
                <w:rFonts w:eastAsia="Times New Roman"/>
              </w:rPr>
              <w:t>4,30%</w:t>
            </w:r>
          </w:p>
        </w:tc>
        <w:tc>
          <w:tcPr>
            <w:tcW w:w="2112" w:type="dxa"/>
            <w:vMerge/>
          </w:tcPr>
          <w:p w:rsidR="00AF49D8" w:rsidRPr="00E26804" w:rsidRDefault="00AF49D8" w:rsidP="00E26804">
            <w:pPr>
              <w:rPr>
                <w:rFonts w:eastAsia="Times New Roman"/>
                <w:b/>
                <w:color w:val="000000" w:themeColor="text1"/>
              </w:rPr>
            </w:pPr>
          </w:p>
        </w:tc>
        <w:tc>
          <w:tcPr>
            <w:tcW w:w="2112" w:type="dxa"/>
            <w:vAlign w:val="bottom"/>
          </w:tcPr>
          <w:p w:rsidR="00AF49D8" w:rsidRPr="00E26804" w:rsidRDefault="00AF49D8" w:rsidP="00E26804">
            <w:pPr>
              <w:jc w:val="center"/>
              <w:rPr>
                <w:rFonts w:eastAsia="Times New Roman"/>
              </w:rPr>
            </w:pPr>
            <w:r w:rsidRPr="00E26804">
              <w:rPr>
                <w:rFonts w:eastAsia="Times New Roman"/>
              </w:rPr>
              <w:t>98</w:t>
            </w:r>
          </w:p>
        </w:tc>
        <w:tc>
          <w:tcPr>
            <w:tcW w:w="2113" w:type="dxa"/>
            <w:vAlign w:val="bottom"/>
          </w:tcPr>
          <w:p w:rsidR="00AF49D8" w:rsidRPr="00E26804" w:rsidRDefault="00AF49D8" w:rsidP="00E26804">
            <w:pPr>
              <w:jc w:val="center"/>
              <w:rPr>
                <w:rFonts w:eastAsia="Times New Roman"/>
              </w:rPr>
            </w:pPr>
            <w:r w:rsidRPr="00E26804">
              <w:rPr>
                <w:rFonts w:eastAsia="Times New Roman"/>
              </w:rPr>
              <w:t>3</w:t>
            </w:r>
          </w:p>
        </w:tc>
        <w:tc>
          <w:tcPr>
            <w:tcW w:w="2113" w:type="dxa"/>
            <w:vAlign w:val="bottom"/>
          </w:tcPr>
          <w:p w:rsidR="00AF49D8" w:rsidRPr="00E26804" w:rsidRDefault="00AF49D8" w:rsidP="00E26804">
            <w:pPr>
              <w:jc w:val="center"/>
              <w:rPr>
                <w:rFonts w:eastAsia="Times New Roman"/>
              </w:rPr>
            </w:pPr>
            <w:r w:rsidRPr="00E26804">
              <w:rPr>
                <w:rFonts w:eastAsia="Times New Roman"/>
              </w:rPr>
              <w:t>0,46%</w:t>
            </w:r>
          </w:p>
        </w:tc>
      </w:tr>
      <w:tr w:rsidR="00AF49D8" w:rsidRPr="00E26804" w:rsidTr="00CB1EAC">
        <w:tc>
          <w:tcPr>
            <w:tcW w:w="2112" w:type="dxa"/>
            <w:vAlign w:val="bottom"/>
          </w:tcPr>
          <w:p w:rsidR="00AF49D8" w:rsidRPr="00E26804" w:rsidRDefault="00AF49D8" w:rsidP="00E26804">
            <w:pPr>
              <w:jc w:val="center"/>
              <w:rPr>
                <w:rFonts w:eastAsia="Times New Roman"/>
              </w:rPr>
            </w:pPr>
            <w:r w:rsidRPr="00E26804">
              <w:rPr>
                <w:rFonts w:eastAsia="Times New Roman"/>
              </w:rPr>
              <w:t>62</w:t>
            </w:r>
          </w:p>
        </w:tc>
        <w:tc>
          <w:tcPr>
            <w:tcW w:w="2112" w:type="dxa"/>
            <w:vAlign w:val="bottom"/>
          </w:tcPr>
          <w:p w:rsidR="00AF49D8" w:rsidRPr="00E26804" w:rsidRDefault="00AF49D8" w:rsidP="00E26804">
            <w:pPr>
              <w:jc w:val="center"/>
              <w:rPr>
                <w:rFonts w:eastAsia="Times New Roman"/>
              </w:rPr>
            </w:pPr>
            <w:r w:rsidRPr="00E26804">
              <w:rPr>
                <w:rFonts w:eastAsia="Times New Roman"/>
              </w:rPr>
              <w:t>17</w:t>
            </w:r>
          </w:p>
        </w:tc>
        <w:tc>
          <w:tcPr>
            <w:tcW w:w="2112" w:type="dxa"/>
            <w:vAlign w:val="bottom"/>
          </w:tcPr>
          <w:p w:rsidR="00AF49D8" w:rsidRPr="00E26804" w:rsidRDefault="00AF49D8" w:rsidP="00E26804">
            <w:pPr>
              <w:jc w:val="center"/>
              <w:rPr>
                <w:rFonts w:eastAsia="Times New Roman"/>
              </w:rPr>
            </w:pPr>
            <w:r w:rsidRPr="00E26804">
              <w:rPr>
                <w:rFonts w:eastAsia="Times New Roman"/>
              </w:rPr>
              <w:t>2,61%</w:t>
            </w:r>
          </w:p>
        </w:tc>
        <w:tc>
          <w:tcPr>
            <w:tcW w:w="2112" w:type="dxa"/>
            <w:vMerge/>
          </w:tcPr>
          <w:p w:rsidR="00AF49D8" w:rsidRPr="00E26804" w:rsidRDefault="00AF49D8" w:rsidP="00E26804">
            <w:pPr>
              <w:rPr>
                <w:rFonts w:eastAsia="Times New Roman"/>
                <w:b/>
                <w:color w:val="000000" w:themeColor="text1"/>
              </w:rPr>
            </w:pPr>
          </w:p>
        </w:tc>
        <w:tc>
          <w:tcPr>
            <w:tcW w:w="2112" w:type="dxa"/>
          </w:tcPr>
          <w:p w:rsidR="00AF49D8" w:rsidRPr="00E26804" w:rsidRDefault="00AF49D8" w:rsidP="00E26804">
            <w:pPr>
              <w:rPr>
                <w:rFonts w:eastAsia="Times New Roman"/>
                <w:b/>
                <w:color w:val="000000" w:themeColor="text1"/>
              </w:rPr>
            </w:pPr>
          </w:p>
        </w:tc>
        <w:tc>
          <w:tcPr>
            <w:tcW w:w="2113" w:type="dxa"/>
          </w:tcPr>
          <w:p w:rsidR="00AF49D8" w:rsidRPr="00E26804" w:rsidRDefault="00AF49D8" w:rsidP="00E26804">
            <w:pPr>
              <w:rPr>
                <w:rFonts w:eastAsia="Times New Roman"/>
                <w:b/>
                <w:color w:val="000000" w:themeColor="text1"/>
              </w:rPr>
            </w:pPr>
          </w:p>
        </w:tc>
        <w:tc>
          <w:tcPr>
            <w:tcW w:w="2113" w:type="dxa"/>
          </w:tcPr>
          <w:p w:rsidR="00AF49D8" w:rsidRPr="00E26804" w:rsidRDefault="00AF49D8" w:rsidP="00E26804">
            <w:pPr>
              <w:rPr>
                <w:rFonts w:eastAsia="Times New Roman"/>
                <w:b/>
                <w:color w:val="000000" w:themeColor="text1"/>
              </w:rPr>
            </w:pPr>
          </w:p>
        </w:tc>
      </w:tr>
    </w:tbl>
    <w:p w:rsidR="00A67E8A" w:rsidRPr="00E26804" w:rsidRDefault="00A67E8A" w:rsidP="00E26804">
      <w:pPr>
        <w:rPr>
          <w:rFonts w:eastAsia="Times New Roman"/>
          <w:b/>
          <w:color w:val="000000" w:themeColor="text1"/>
        </w:rPr>
      </w:pPr>
    </w:p>
    <w:p w:rsidR="00614AB8" w:rsidRPr="00E26804" w:rsidRDefault="00364E87" w:rsidP="00E26804">
      <w:pPr>
        <w:pStyle w:val="3"/>
        <w:numPr>
          <w:ilvl w:val="0"/>
          <w:numId w:val="0"/>
        </w:numPr>
        <w:tabs>
          <w:tab w:val="left" w:pos="142"/>
        </w:tabs>
        <w:spacing w:before="0"/>
        <w:ind w:firstLine="567"/>
        <w:rPr>
          <w:rFonts w:ascii="Times New Roman" w:hAnsi="Times New Roman"/>
          <w:sz w:val="24"/>
        </w:rPr>
      </w:pPr>
      <w:r w:rsidRPr="00E26804">
        <w:rPr>
          <w:rFonts w:ascii="Times New Roman" w:hAnsi="Times New Roman"/>
          <w:sz w:val="24"/>
        </w:rPr>
        <w:t>2.2.</w:t>
      </w:r>
      <w:r w:rsidR="00322EA3" w:rsidRPr="00E26804">
        <w:rPr>
          <w:rFonts w:ascii="Times New Roman" w:hAnsi="Times New Roman"/>
          <w:sz w:val="24"/>
        </w:rPr>
        <w:t xml:space="preserve"> </w:t>
      </w:r>
      <w:r w:rsidR="00614AB8" w:rsidRPr="00E26804">
        <w:rPr>
          <w:rFonts w:ascii="Times New Roman" w:hAnsi="Times New Roman"/>
          <w:sz w:val="24"/>
        </w:rPr>
        <w:t>Динамика результатов ЕГЭ по предмету за последние 3 года</w:t>
      </w:r>
    </w:p>
    <w:p w:rsidR="002B4243" w:rsidRPr="00E26804" w:rsidRDefault="002B4243" w:rsidP="00E26804">
      <w:pPr>
        <w:pStyle w:val="af7"/>
        <w:keepNext/>
        <w:spacing w:after="0"/>
        <w:rPr>
          <w:sz w:val="24"/>
          <w:szCs w:val="24"/>
        </w:rPr>
      </w:pPr>
      <w:r w:rsidRPr="00E26804">
        <w:rPr>
          <w:sz w:val="24"/>
          <w:szCs w:val="24"/>
        </w:rPr>
        <w:t xml:space="preserve">Таблица </w:t>
      </w:r>
      <w:r w:rsidR="00742E67" w:rsidRPr="00E26804">
        <w:rPr>
          <w:sz w:val="24"/>
          <w:szCs w:val="24"/>
        </w:rPr>
        <w:t>2</w:t>
      </w:r>
      <w:r w:rsidR="00DB6897" w:rsidRPr="00E26804">
        <w:rPr>
          <w:sz w:val="24"/>
          <w:szCs w:val="24"/>
        </w:rPr>
        <w:noBreakHyphen/>
      </w:r>
      <w:r w:rsidR="001F4C32" w:rsidRPr="00E26804">
        <w:rPr>
          <w:sz w:val="24"/>
          <w:szCs w:val="24"/>
        </w:rPr>
        <w:fldChar w:fldCharType="begin"/>
      </w:r>
      <w:r w:rsidR="009A0FB0" w:rsidRPr="00E26804">
        <w:rPr>
          <w:sz w:val="24"/>
          <w:szCs w:val="24"/>
        </w:rPr>
        <w:instrText xml:space="preserve"> SEQ Таблица \* ARABIC \s 1 </w:instrText>
      </w:r>
      <w:r w:rsidR="001F4C32" w:rsidRPr="00E26804">
        <w:rPr>
          <w:sz w:val="24"/>
          <w:szCs w:val="24"/>
        </w:rPr>
        <w:fldChar w:fldCharType="separate"/>
      </w:r>
      <w:r w:rsidR="00C3676B" w:rsidRPr="00E26804">
        <w:rPr>
          <w:noProof/>
          <w:sz w:val="24"/>
          <w:szCs w:val="24"/>
        </w:rPr>
        <w:t>6</w:t>
      </w:r>
      <w:r w:rsidR="001F4C32" w:rsidRPr="00E26804">
        <w:rPr>
          <w:sz w:val="24"/>
          <w:szCs w:val="24"/>
        </w:rPr>
        <w:fldChar w:fldCharType="end"/>
      </w:r>
    </w:p>
    <w:p w:rsidR="00F57DA5" w:rsidRPr="00E26804" w:rsidRDefault="00F57DA5" w:rsidP="00E26804">
      <w:pPr>
        <w:tabs>
          <w:tab w:val="left" w:pos="709"/>
        </w:tabs>
        <w:jc w:val="both"/>
      </w:pPr>
    </w:p>
    <w:tbl>
      <w:tblPr>
        <w:tblW w:w="14620" w:type="dxa"/>
        <w:tblInd w:w="89" w:type="dxa"/>
        <w:tblLook w:val="04A0"/>
      </w:tblPr>
      <w:tblGrid>
        <w:gridCol w:w="4555"/>
        <w:gridCol w:w="3402"/>
        <w:gridCol w:w="3261"/>
        <w:gridCol w:w="3402"/>
      </w:tblGrid>
      <w:tr w:rsidR="00350CAC" w:rsidRPr="00E26804" w:rsidTr="00350CAC">
        <w:trPr>
          <w:trHeight w:val="315"/>
        </w:trPr>
        <w:tc>
          <w:tcPr>
            <w:tcW w:w="455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50CAC" w:rsidRPr="00E26804" w:rsidRDefault="00350CAC" w:rsidP="00E26804">
            <w:pPr>
              <w:jc w:val="center"/>
              <w:rPr>
                <w:rFonts w:eastAsia="Times New Roman"/>
                <w:b/>
                <w:bCs/>
              </w:rPr>
            </w:pPr>
            <w:r w:rsidRPr="00E26804">
              <w:rPr>
                <w:rFonts w:eastAsia="Times New Roman"/>
                <w:b/>
                <w:bCs/>
              </w:rPr>
              <w:t>Участников, набравших балл</w:t>
            </w:r>
          </w:p>
        </w:tc>
        <w:tc>
          <w:tcPr>
            <w:tcW w:w="10065" w:type="dxa"/>
            <w:gridSpan w:val="3"/>
            <w:tcBorders>
              <w:top w:val="single" w:sz="4" w:space="0" w:color="auto"/>
              <w:left w:val="nil"/>
              <w:bottom w:val="single" w:sz="4" w:space="0" w:color="auto"/>
              <w:right w:val="single" w:sz="4" w:space="0" w:color="auto"/>
            </w:tcBorders>
            <w:shd w:val="clear" w:color="auto" w:fill="auto"/>
            <w:vAlign w:val="center"/>
            <w:hideMark/>
          </w:tcPr>
          <w:p w:rsidR="00350CAC" w:rsidRPr="00E26804" w:rsidRDefault="00350CAC" w:rsidP="00E26804">
            <w:pPr>
              <w:jc w:val="center"/>
              <w:rPr>
                <w:rFonts w:eastAsia="Times New Roman"/>
                <w:b/>
                <w:bCs/>
              </w:rPr>
            </w:pPr>
            <w:r w:rsidRPr="00E26804">
              <w:rPr>
                <w:rFonts w:eastAsia="Times New Roman"/>
                <w:b/>
                <w:bCs/>
              </w:rPr>
              <w:t>Забайкальский край</w:t>
            </w:r>
          </w:p>
        </w:tc>
      </w:tr>
      <w:tr w:rsidR="00350CAC" w:rsidRPr="00E26804" w:rsidTr="00350CAC">
        <w:trPr>
          <w:trHeight w:val="315"/>
        </w:trPr>
        <w:tc>
          <w:tcPr>
            <w:tcW w:w="4555" w:type="dxa"/>
            <w:vMerge/>
            <w:tcBorders>
              <w:top w:val="single" w:sz="4" w:space="0" w:color="auto"/>
              <w:left w:val="single" w:sz="4" w:space="0" w:color="auto"/>
              <w:bottom w:val="single" w:sz="4" w:space="0" w:color="auto"/>
              <w:right w:val="single" w:sz="4" w:space="0" w:color="auto"/>
            </w:tcBorders>
            <w:vAlign w:val="center"/>
            <w:hideMark/>
          </w:tcPr>
          <w:p w:rsidR="00350CAC" w:rsidRPr="00E26804" w:rsidRDefault="00350CAC" w:rsidP="00E26804">
            <w:pPr>
              <w:rPr>
                <w:rFonts w:eastAsia="Times New Roman"/>
                <w:b/>
                <w:bCs/>
              </w:rPr>
            </w:pPr>
          </w:p>
        </w:tc>
        <w:tc>
          <w:tcPr>
            <w:tcW w:w="3402" w:type="dxa"/>
            <w:tcBorders>
              <w:top w:val="nil"/>
              <w:left w:val="nil"/>
              <w:bottom w:val="single" w:sz="4" w:space="0" w:color="auto"/>
              <w:right w:val="single" w:sz="4" w:space="0" w:color="auto"/>
            </w:tcBorders>
            <w:shd w:val="clear" w:color="auto" w:fill="auto"/>
            <w:vAlign w:val="center"/>
            <w:hideMark/>
          </w:tcPr>
          <w:p w:rsidR="00350CAC" w:rsidRPr="00E26804" w:rsidRDefault="00350CAC" w:rsidP="00E26804">
            <w:pPr>
              <w:jc w:val="center"/>
              <w:rPr>
                <w:rFonts w:eastAsia="Times New Roman"/>
                <w:b/>
                <w:bCs/>
              </w:rPr>
            </w:pPr>
            <w:r w:rsidRPr="00E26804">
              <w:rPr>
                <w:rFonts w:eastAsia="Times New Roman"/>
                <w:b/>
                <w:bCs/>
              </w:rPr>
              <w:t>2023 г.</w:t>
            </w:r>
          </w:p>
        </w:tc>
        <w:tc>
          <w:tcPr>
            <w:tcW w:w="3261" w:type="dxa"/>
            <w:tcBorders>
              <w:top w:val="nil"/>
              <w:left w:val="nil"/>
              <w:bottom w:val="single" w:sz="4" w:space="0" w:color="auto"/>
              <w:right w:val="single" w:sz="4" w:space="0" w:color="auto"/>
            </w:tcBorders>
            <w:shd w:val="clear" w:color="auto" w:fill="auto"/>
            <w:vAlign w:val="center"/>
            <w:hideMark/>
          </w:tcPr>
          <w:p w:rsidR="00350CAC" w:rsidRPr="00E26804" w:rsidRDefault="00350CAC" w:rsidP="00E26804">
            <w:pPr>
              <w:jc w:val="center"/>
              <w:rPr>
                <w:rFonts w:eastAsia="Times New Roman"/>
                <w:b/>
                <w:bCs/>
              </w:rPr>
            </w:pPr>
            <w:r w:rsidRPr="00E26804">
              <w:rPr>
                <w:rFonts w:eastAsia="Times New Roman"/>
                <w:b/>
                <w:bCs/>
              </w:rPr>
              <w:t>2024 г</w:t>
            </w:r>
          </w:p>
        </w:tc>
        <w:tc>
          <w:tcPr>
            <w:tcW w:w="3402" w:type="dxa"/>
            <w:tcBorders>
              <w:top w:val="nil"/>
              <w:left w:val="nil"/>
              <w:bottom w:val="single" w:sz="4" w:space="0" w:color="auto"/>
              <w:right w:val="single" w:sz="4" w:space="0" w:color="auto"/>
            </w:tcBorders>
            <w:shd w:val="clear" w:color="auto" w:fill="auto"/>
            <w:vAlign w:val="center"/>
            <w:hideMark/>
          </w:tcPr>
          <w:p w:rsidR="00350CAC" w:rsidRPr="00E26804" w:rsidRDefault="00350CAC" w:rsidP="00E26804">
            <w:pPr>
              <w:jc w:val="center"/>
              <w:rPr>
                <w:rFonts w:eastAsia="Times New Roman"/>
                <w:b/>
                <w:bCs/>
              </w:rPr>
            </w:pPr>
            <w:r w:rsidRPr="00E26804">
              <w:rPr>
                <w:rFonts w:eastAsia="Times New Roman"/>
                <w:b/>
                <w:bCs/>
              </w:rPr>
              <w:t>2025 г</w:t>
            </w:r>
          </w:p>
        </w:tc>
      </w:tr>
      <w:tr w:rsidR="00350CAC" w:rsidRPr="00E26804" w:rsidTr="00350CAC">
        <w:trPr>
          <w:trHeight w:val="315"/>
        </w:trPr>
        <w:tc>
          <w:tcPr>
            <w:tcW w:w="4555" w:type="dxa"/>
            <w:tcBorders>
              <w:top w:val="nil"/>
              <w:left w:val="single" w:sz="4" w:space="0" w:color="auto"/>
              <w:bottom w:val="single" w:sz="4" w:space="0" w:color="auto"/>
              <w:right w:val="single" w:sz="4" w:space="0" w:color="auto"/>
            </w:tcBorders>
            <w:shd w:val="clear" w:color="auto" w:fill="auto"/>
            <w:vAlign w:val="center"/>
            <w:hideMark/>
          </w:tcPr>
          <w:p w:rsidR="00350CAC" w:rsidRPr="00E26804" w:rsidRDefault="00350CAC" w:rsidP="00E26804">
            <w:pPr>
              <w:jc w:val="center"/>
              <w:rPr>
                <w:rFonts w:eastAsia="Times New Roman"/>
              </w:rPr>
            </w:pPr>
            <w:r w:rsidRPr="00E26804">
              <w:rPr>
                <w:rFonts w:eastAsia="Times New Roman"/>
              </w:rPr>
              <w:t>ниже минимального балла, %</w:t>
            </w:r>
          </w:p>
        </w:tc>
        <w:tc>
          <w:tcPr>
            <w:tcW w:w="3402" w:type="dxa"/>
            <w:tcBorders>
              <w:top w:val="nil"/>
              <w:left w:val="nil"/>
              <w:bottom w:val="single" w:sz="4" w:space="0" w:color="auto"/>
              <w:right w:val="single" w:sz="4" w:space="0" w:color="auto"/>
            </w:tcBorders>
            <w:shd w:val="clear" w:color="auto" w:fill="auto"/>
            <w:vAlign w:val="center"/>
            <w:hideMark/>
          </w:tcPr>
          <w:p w:rsidR="00350CAC" w:rsidRPr="00E26804" w:rsidRDefault="00350CAC" w:rsidP="00E26804">
            <w:pPr>
              <w:jc w:val="center"/>
              <w:rPr>
                <w:rFonts w:eastAsia="Times New Roman"/>
              </w:rPr>
            </w:pPr>
            <w:r w:rsidRPr="00E26804">
              <w:rPr>
                <w:rFonts w:eastAsia="Times New Roman"/>
              </w:rPr>
              <w:t>26,64</w:t>
            </w:r>
          </w:p>
        </w:tc>
        <w:tc>
          <w:tcPr>
            <w:tcW w:w="3261" w:type="dxa"/>
            <w:tcBorders>
              <w:top w:val="nil"/>
              <w:left w:val="nil"/>
              <w:bottom w:val="single" w:sz="4" w:space="0" w:color="auto"/>
              <w:right w:val="single" w:sz="4" w:space="0" w:color="auto"/>
            </w:tcBorders>
            <w:shd w:val="clear" w:color="auto" w:fill="auto"/>
            <w:vAlign w:val="center"/>
            <w:hideMark/>
          </w:tcPr>
          <w:p w:rsidR="00350CAC" w:rsidRPr="00E26804" w:rsidRDefault="00350CAC" w:rsidP="00E26804">
            <w:pPr>
              <w:jc w:val="center"/>
              <w:rPr>
                <w:rFonts w:eastAsia="Times New Roman"/>
              </w:rPr>
            </w:pPr>
            <w:r w:rsidRPr="00E26804">
              <w:rPr>
                <w:rFonts w:eastAsia="Times New Roman"/>
              </w:rPr>
              <w:t>32,86</w:t>
            </w:r>
          </w:p>
        </w:tc>
        <w:tc>
          <w:tcPr>
            <w:tcW w:w="3402" w:type="dxa"/>
            <w:tcBorders>
              <w:top w:val="nil"/>
              <w:left w:val="nil"/>
              <w:bottom w:val="single" w:sz="4" w:space="0" w:color="auto"/>
              <w:right w:val="single" w:sz="4" w:space="0" w:color="auto"/>
            </w:tcBorders>
            <w:shd w:val="clear" w:color="auto" w:fill="auto"/>
            <w:vAlign w:val="center"/>
            <w:hideMark/>
          </w:tcPr>
          <w:p w:rsidR="00350CAC" w:rsidRPr="00E26804" w:rsidRDefault="00350CAC" w:rsidP="00E26804">
            <w:pPr>
              <w:jc w:val="center"/>
              <w:rPr>
                <w:rFonts w:eastAsia="Times New Roman"/>
              </w:rPr>
            </w:pPr>
            <w:r w:rsidRPr="00E26804">
              <w:rPr>
                <w:rFonts w:eastAsia="Times New Roman"/>
              </w:rPr>
              <w:t>32,87</w:t>
            </w:r>
          </w:p>
        </w:tc>
      </w:tr>
      <w:tr w:rsidR="00350CAC" w:rsidRPr="00E26804" w:rsidTr="00350CAC">
        <w:trPr>
          <w:trHeight w:val="315"/>
        </w:trPr>
        <w:tc>
          <w:tcPr>
            <w:tcW w:w="4555" w:type="dxa"/>
            <w:tcBorders>
              <w:top w:val="nil"/>
              <w:left w:val="single" w:sz="4" w:space="0" w:color="auto"/>
              <w:bottom w:val="single" w:sz="4" w:space="0" w:color="auto"/>
              <w:right w:val="single" w:sz="4" w:space="0" w:color="auto"/>
            </w:tcBorders>
            <w:shd w:val="clear" w:color="auto" w:fill="auto"/>
            <w:vAlign w:val="center"/>
            <w:hideMark/>
          </w:tcPr>
          <w:p w:rsidR="00350CAC" w:rsidRPr="00E26804" w:rsidRDefault="00350CAC" w:rsidP="00E26804">
            <w:pPr>
              <w:jc w:val="center"/>
              <w:rPr>
                <w:rFonts w:eastAsia="Times New Roman"/>
              </w:rPr>
            </w:pPr>
            <w:r w:rsidRPr="00E26804">
              <w:rPr>
                <w:rFonts w:eastAsia="Times New Roman"/>
              </w:rPr>
              <w:t xml:space="preserve">от </w:t>
            </w:r>
            <w:proofErr w:type="gramStart"/>
            <w:r w:rsidRPr="00E26804">
              <w:rPr>
                <w:rFonts w:eastAsia="Times New Roman"/>
              </w:rPr>
              <w:t>минимального</w:t>
            </w:r>
            <w:proofErr w:type="gramEnd"/>
            <w:r w:rsidRPr="00E26804">
              <w:rPr>
                <w:rFonts w:eastAsia="Times New Roman"/>
              </w:rPr>
              <w:t xml:space="preserve"> до 60 баллов, %</w:t>
            </w:r>
          </w:p>
        </w:tc>
        <w:tc>
          <w:tcPr>
            <w:tcW w:w="3402" w:type="dxa"/>
            <w:tcBorders>
              <w:top w:val="nil"/>
              <w:left w:val="nil"/>
              <w:bottom w:val="single" w:sz="4" w:space="0" w:color="auto"/>
              <w:right w:val="single" w:sz="4" w:space="0" w:color="auto"/>
            </w:tcBorders>
            <w:shd w:val="clear" w:color="auto" w:fill="auto"/>
            <w:vAlign w:val="center"/>
            <w:hideMark/>
          </w:tcPr>
          <w:p w:rsidR="00350CAC" w:rsidRPr="00E26804" w:rsidRDefault="00350CAC" w:rsidP="00E26804">
            <w:pPr>
              <w:jc w:val="center"/>
              <w:rPr>
                <w:rFonts w:eastAsia="Times New Roman"/>
              </w:rPr>
            </w:pPr>
            <w:r w:rsidRPr="00E26804">
              <w:rPr>
                <w:rFonts w:eastAsia="Times New Roman"/>
              </w:rPr>
              <w:t>45,65</w:t>
            </w:r>
          </w:p>
        </w:tc>
        <w:tc>
          <w:tcPr>
            <w:tcW w:w="3261" w:type="dxa"/>
            <w:tcBorders>
              <w:top w:val="nil"/>
              <w:left w:val="nil"/>
              <w:bottom w:val="single" w:sz="4" w:space="0" w:color="auto"/>
              <w:right w:val="single" w:sz="4" w:space="0" w:color="auto"/>
            </w:tcBorders>
            <w:shd w:val="clear" w:color="auto" w:fill="auto"/>
            <w:vAlign w:val="center"/>
            <w:hideMark/>
          </w:tcPr>
          <w:p w:rsidR="00350CAC" w:rsidRPr="00E26804" w:rsidRDefault="00350CAC" w:rsidP="00E26804">
            <w:pPr>
              <w:jc w:val="center"/>
              <w:rPr>
                <w:rFonts w:eastAsia="Times New Roman"/>
              </w:rPr>
            </w:pPr>
            <w:r w:rsidRPr="00E26804">
              <w:rPr>
                <w:rFonts w:eastAsia="Times New Roman"/>
              </w:rPr>
              <w:t>41,75</w:t>
            </w:r>
          </w:p>
        </w:tc>
        <w:tc>
          <w:tcPr>
            <w:tcW w:w="3402" w:type="dxa"/>
            <w:tcBorders>
              <w:top w:val="nil"/>
              <w:left w:val="nil"/>
              <w:bottom w:val="single" w:sz="4" w:space="0" w:color="auto"/>
              <w:right w:val="single" w:sz="4" w:space="0" w:color="auto"/>
            </w:tcBorders>
            <w:shd w:val="clear" w:color="auto" w:fill="auto"/>
            <w:vAlign w:val="center"/>
            <w:hideMark/>
          </w:tcPr>
          <w:p w:rsidR="00350CAC" w:rsidRPr="00E26804" w:rsidRDefault="00350CAC" w:rsidP="00E26804">
            <w:pPr>
              <w:jc w:val="center"/>
              <w:rPr>
                <w:rFonts w:eastAsia="Times New Roman"/>
              </w:rPr>
            </w:pPr>
            <w:r w:rsidRPr="00E26804">
              <w:rPr>
                <w:rFonts w:eastAsia="Times New Roman"/>
              </w:rPr>
              <w:t>40,09</w:t>
            </w:r>
          </w:p>
        </w:tc>
      </w:tr>
      <w:tr w:rsidR="00350CAC" w:rsidRPr="00E26804" w:rsidTr="00350CAC">
        <w:trPr>
          <w:trHeight w:val="315"/>
        </w:trPr>
        <w:tc>
          <w:tcPr>
            <w:tcW w:w="4555" w:type="dxa"/>
            <w:tcBorders>
              <w:top w:val="nil"/>
              <w:left w:val="single" w:sz="4" w:space="0" w:color="auto"/>
              <w:bottom w:val="single" w:sz="4" w:space="0" w:color="auto"/>
              <w:right w:val="single" w:sz="4" w:space="0" w:color="auto"/>
            </w:tcBorders>
            <w:shd w:val="clear" w:color="auto" w:fill="auto"/>
            <w:vAlign w:val="center"/>
            <w:hideMark/>
          </w:tcPr>
          <w:p w:rsidR="00350CAC" w:rsidRPr="00E26804" w:rsidRDefault="00350CAC" w:rsidP="00E26804">
            <w:pPr>
              <w:jc w:val="center"/>
              <w:rPr>
                <w:rFonts w:eastAsia="Times New Roman"/>
              </w:rPr>
            </w:pPr>
            <w:r w:rsidRPr="00E26804">
              <w:rPr>
                <w:rFonts w:eastAsia="Times New Roman"/>
              </w:rPr>
              <w:t>от 61 до 80 баллов, %</w:t>
            </w:r>
          </w:p>
        </w:tc>
        <w:tc>
          <w:tcPr>
            <w:tcW w:w="3402" w:type="dxa"/>
            <w:tcBorders>
              <w:top w:val="nil"/>
              <w:left w:val="nil"/>
              <w:bottom w:val="single" w:sz="4" w:space="0" w:color="auto"/>
              <w:right w:val="single" w:sz="4" w:space="0" w:color="auto"/>
            </w:tcBorders>
            <w:shd w:val="clear" w:color="auto" w:fill="auto"/>
            <w:vAlign w:val="center"/>
            <w:hideMark/>
          </w:tcPr>
          <w:p w:rsidR="00350CAC" w:rsidRPr="00E26804" w:rsidRDefault="00350CAC" w:rsidP="00E26804">
            <w:pPr>
              <w:jc w:val="center"/>
              <w:rPr>
                <w:rFonts w:eastAsia="Times New Roman"/>
              </w:rPr>
            </w:pPr>
            <w:r w:rsidRPr="00E26804">
              <w:rPr>
                <w:rFonts w:eastAsia="Times New Roman"/>
              </w:rPr>
              <w:t>21,69</w:t>
            </w:r>
          </w:p>
        </w:tc>
        <w:tc>
          <w:tcPr>
            <w:tcW w:w="3261" w:type="dxa"/>
            <w:tcBorders>
              <w:top w:val="nil"/>
              <w:left w:val="nil"/>
              <w:bottom w:val="single" w:sz="4" w:space="0" w:color="auto"/>
              <w:right w:val="single" w:sz="4" w:space="0" w:color="auto"/>
            </w:tcBorders>
            <w:shd w:val="clear" w:color="auto" w:fill="auto"/>
            <w:vAlign w:val="center"/>
            <w:hideMark/>
          </w:tcPr>
          <w:p w:rsidR="00350CAC" w:rsidRPr="00E26804" w:rsidRDefault="00350CAC" w:rsidP="00E26804">
            <w:pPr>
              <w:jc w:val="center"/>
              <w:rPr>
                <w:rFonts w:eastAsia="Times New Roman"/>
              </w:rPr>
            </w:pPr>
            <w:r w:rsidRPr="00E26804">
              <w:rPr>
                <w:rFonts w:eastAsia="Times New Roman"/>
              </w:rPr>
              <w:t>22,14</w:t>
            </w:r>
          </w:p>
        </w:tc>
        <w:tc>
          <w:tcPr>
            <w:tcW w:w="3402" w:type="dxa"/>
            <w:tcBorders>
              <w:top w:val="nil"/>
              <w:left w:val="nil"/>
              <w:bottom w:val="single" w:sz="4" w:space="0" w:color="auto"/>
              <w:right w:val="single" w:sz="4" w:space="0" w:color="auto"/>
            </w:tcBorders>
            <w:shd w:val="clear" w:color="auto" w:fill="auto"/>
            <w:vAlign w:val="center"/>
            <w:hideMark/>
          </w:tcPr>
          <w:p w:rsidR="00350CAC" w:rsidRPr="00E26804" w:rsidRDefault="00350CAC" w:rsidP="00E26804">
            <w:pPr>
              <w:jc w:val="center"/>
              <w:rPr>
                <w:rFonts w:eastAsia="Times New Roman"/>
              </w:rPr>
            </w:pPr>
            <w:r w:rsidRPr="00E26804">
              <w:rPr>
                <w:rFonts w:eastAsia="Times New Roman"/>
              </w:rPr>
              <w:t>18,43</w:t>
            </w:r>
          </w:p>
        </w:tc>
      </w:tr>
      <w:tr w:rsidR="00350CAC" w:rsidRPr="00E26804" w:rsidTr="00350CAC">
        <w:trPr>
          <w:trHeight w:val="315"/>
        </w:trPr>
        <w:tc>
          <w:tcPr>
            <w:tcW w:w="4555" w:type="dxa"/>
            <w:tcBorders>
              <w:top w:val="nil"/>
              <w:left w:val="single" w:sz="4" w:space="0" w:color="auto"/>
              <w:bottom w:val="single" w:sz="4" w:space="0" w:color="auto"/>
              <w:right w:val="single" w:sz="4" w:space="0" w:color="auto"/>
            </w:tcBorders>
            <w:shd w:val="clear" w:color="auto" w:fill="auto"/>
            <w:vAlign w:val="center"/>
            <w:hideMark/>
          </w:tcPr>
          <w:p w:rsidR="00350CAC" w:rsidRPr="00E26804" w:rsidRDefault="00350CAC" w:rsidP="00E26804">
            <w:pPr>
              <w:jc w:val="center"/>
              <w:rPr>
                <w:rFonts w:eastAsia="Times New Roman"/>
              </w:rPr>
            </w:pPr>
            <w:r w:rsidRPr="00E26804">
              <w:rPr>
                <w:rFonts w:eastAsia="Times New Roman"/>
              </w:rPr>
              <w:t>от 81 до 100 баллов, %</w:t>
            </w:r>
          </w:p>
        </w:tc>
        <w:tc>
          <w:tcPr>
            <w:tcW w:w="3402" w:type="dxa"/>
            <w:tcBorders>
              <w:top w:val="nil"/>
              <w:left w:val="nil"/>
              <w:bottom w:val="single" w:sz="4" w:space="0" w:color="auto"/>
              <w:right w:val="single" w:sz="4" w:space="0" w:color="auto"/>
            </w:tcBorders>
            <w:shd w:val="clear" w:color="auto" w:fill="auto"/>
            <w:vAlign w:val="center"/>
            <w:hideMark/>
          </w:tcPr>
          <w:p w:rsidR="00350CAC" w:rsidRPr="00E26804" w:rsidRDefault="00350CAC" w:rsidP="00E26804">
            <w:pPr>
              <w:jc w:val="center"/>
              <w:rPr>
                <w:rFonts w:eastAsia="Times New Roman"/>
              </w:rPr>
            </w:pPr>
            <w:r w:rsidRPr="00E26804">
              <w:rPr>
                <w:rFonts w:eastAsia="Times New Roman"/>
              </w:rPr>
              <w:t>6,02</w:t>
            </w:r>
          </w:p>
        </w:tc>
        <w:tc>
          <w:tcPr>
            <w:tcW w:w="3261" w:type="dxa"/>
            <w:tcBorders>
              <w:top w:val="nil"/>
              <w:left w:val="nil"/>
              <w:bottom w:val="single" w:sz="4" w:space="0" w:color="auto"/>
              <w:right w:val="single" w:sz="4" w:space="0" w:color="auto"/>
            </w:tcBorders>
            <w:shd w:val="clear" w:color="auto" w:fill="auto"/>
            <w:vAlign w:val="center"/>
            <w:hideMark/>
          </w:tcPr>
          <w:p w:rsidR="00350CAC" w:rsidRPr="00E26804" w:rsidRDefault="00350CAC" w:rsidP="00E26804">
            <w:pPr>
              <w:jc w:val="center"/>
              <w:rPr>
                <w:rFonts w:eastAsia="Times New Roman"/>
              </w:rPr>
            </w:pPr>
            <w:r w:rsidRPr="00E26804">
              <w:rPr>
                <w:rFonts w:eastAsia="Times New Roman"/>
              </w:rPr>
              <w:t>3,24</w:t>
            </w:r>
          </w:p>
        </w:tc>
        <w:tc>
          <w:tcPr>
            <w:tcW w:w="3402" w:type="dxa"/>
            <w:tcBorders>
              <w:top w:val="nil"/>
              <w:left w:val="nil"/>
              <w:bottom w:val="single" w:sz="4" w:space="0" w:color="auto"/>
              <w:right w:val="single" w:sz="4" w:space="0" w:color="auto"/>
            </w:tcBorders>
            <w:shd w:val="clear" w:color="auto" w:fill="auto"/>
            <w:vAlign w:val="center"/>
            <w:hideMark/>
          </w:tcPr>
          <w:p w:rsidR="00350CAC" w:rsidRPr="00E26804" w:rsidRDefault="00350CAC" w:rsidP="00E26804">
            <w:pPr>
              <w:jc w:val="center"/>
              <w:rPr>
                <w:rFonts w:eastAsia="Times New Roman"/>
              </w:rPr>
            </w:pPr>
            <w:r w:rsidRPr="00E26804">
              <w:rPr>
                <w:rFonts w:eastAsia="Times New Roman"/>
              </w:rPr>
              <w:t>8,6</w:t>
            </w:r>
          </w:p>
        </w:tc>
      </w:tr>
      <w:tr w:rsidR="00350CAC" w:rsidRPr="00E26804" w:rsidTr="00350CAC">
        <w:trPr>
          <w:trHeight w:val="315"/>
        </w:trPr>
        <w:tc>
          <w:tcPr>
            <w:tcW w:w="4555" w:type="dxa"/>
            <w:tcBorders>
              <w:top w:val="nil"/>
              <w:left w:val="single" w:sz="4" w:space="0" w:color="auto"/>
              <w:bottom w:val="single" w:sz="4" w:space="0" w:color="auto"/>
              <w:right w:val="single" w:sz="4" w:space="0" w:color="auto"/>
            </w:tcBorders>
            <w:shd w:val="clear" w:color="auto" w:fill="auto"/>
            <w:vAlign w:val="center"/>
            <w:hideMark/>
          </w:tcPr>
          <w:p w:rsidR="00350CAC" w:rsidRPr="00E26804" w:rsidRDefault="00350CAC" w:rsidP="00E26804">
            <w:pPr>
              <w:jc w:val="center"/>
              <w:rPr>
                <w:rFonts w:eastAsia="Times New Roman"/>
              </w:rPr>
            </w:pPr>
            <w:r w:rsidRPr="00E26804">
              <w:rPr>
                <w:rFonts w:eastAsia="Times New Roman"/>
              </w:rPr>
              <w:t>Средний тестовый балл</w:t>
            </w:r>
          </w:p>
        </w:tc>
        <w:tc>
          <w:tcPr>
            <w:tcW w:w="3402" w:type="dxa"/>
            <w:tcBorders>
              <w:top w:val="nil"/>
              <w:left w:val="nil"/>
              <w:bottom w:val="single" w:sz="4" w:space="0" w:color="auto"/>
              <w:right w:val="single" w:sz="4" w:space="0" w:color="auto"/>
            </w:tcBorders>
            <w:shd w:val="clear" w:color="auto" w:fill="auto"/>
            <w:vAlign w:val="center"/>
            <w:hideMark/>
          </w:tcPr>
          <w:p w:rsidR="00350CAC" w:rsidRPr="00E26804" w:rsidRDefault="00350CAC" w:rsidP="00E26804">
            <w:pPr>
              <w:jc w:val="center"/>
              <w:rPr>
                <w:rFonts w:eastAsia="Times New Roman"/>
              </w:rPr>
            </w:pPr>
            <w:r w:rsidRPr="00E26804">
              <w:rPr>
                <w:rFonts w:eastAsia="Times New Roman"/>
              </w:rPr>
              <w:t>49,07</w:t>
            </w:r>
          </w:p>
        </w:tc>
        <w:tc>
          <w:tcPr>
            <w:tcW w:w="3261" w:type="dxa"/>
            <w:tcBorders>
              <w:top w:val="nil"/>
              <w:left w:val="nil"/>
              <w:bottom w:val="single" w:sz="4" w:space="0" w:color="auto"/>
              <w:right w:val="single" w:sz="4" w:space="0" w:color="auto"/>
            </w:tcBorders>
            <w:shd w:val="clear" w:color="auto" w:fill="auto"/>
            <w:vAlign w:val="center"/>
            <w:hideMark/>
          </w:tcPr>
          <w:p w:rsidR="00350CAC" w:rsidRPr="00E26804" w:rsidRDefault="00350CAC" w:rsidP="00E26804">
            <w:pPr>
              <w:jc w:val="center"/>
              <w:rPr>
                <w:rFonts w:eastAsia="Times New Roman"/>
              </w:rPr>
            </w:pPr>
            <w:r w:rsidRPr="00E26804">
              <w:rPr>
                <w:rFonts w:eastAsia="Times New Roman"/>
              </w:rPr>
              <w:t>45,41</w:t>
            </w:r>
          </w:p>
        </w:tc>
        <w:tc>
          <w:tcPr>
            <w:tcW w:w="3402" w:type="dxa"/>
            <w:tcBorders>
              <w:top w:val="nil"/>
              <w:left w:val="nil"/>
              <w:bottom w:val="single" w:sz="4" w:space="0" w:color="auto"/>
              <w:right w:val="single" w:sz="4" w:space="0" w:color="auto"/>
            </w:tcBorders>
            <w:shd w:val="clear" w:color="auto" w:fill="auto"/>
            <w:vAlign w:val="center"/>
            <w:hideMark/>
          </w:tcPr>
          <w:p w:rsidR="00350CAC" w:rsidRPr="00E26804" w:rsidRDefault="00350CAC" w:rsidP="00E26804">
            <w:pPr>
              <w:jc w:val="center"/>
              <w:rPr>
                <w:rFonts w:eastAsia="Times New Roman"/>
              </w:rPr>
            </w:pPr>
            <w:r w:rsidRPr="00E26804">
              <w:rPr>
                <w:rFonts w:eastAsia="Times New Roman"/>
              </w:rPr>
              <w:t>46,69</w:t>
            </w:r>
          </w:p>
        </w:tc>
      </w:tr>
    </w:tbl>
    <w:p w:rsidR="006D366B" w:rsidRPr="00E26804" w:rsidRDefault="006D366B" w:rsidP="00E26804">
      <w:pPr>
        <w:pStyle w:val="3"/>
        <w:numPr>
          <w:ilvl w:val="0"/>
          <w:numId w:val="0"/>
        </w:numPr>
        <w:tabs>
          <w:tab w:val="left" w:pos="142"/>
        </w:tabs>
        <w:spacing w:before="0"/>
        <w:jc w:val="center"/>
        <w:rPr>
          <w:rFonts w:ascii="Times New Roman" w:hAnsi="Times New Roman"/>
          <w:sz w:val="24"/>
        </w:rPr>
      </w:pPr>
    </w:p>
    <w:p w:rsidR="00AF49D8" w:rsidRPr="00E26804" w:rsidRDefault="00AF49D8" w:rsidP="00E26804">
      <w:pPr>
        <w:pStyle w:val="3"/>
        <w:numPr>
          <w:ilvl w:val="0"/>
          <w:numId w:val="0"/>
        </w:numPr>
        <w:tabs>
          <w:tab w:val="left" w:pos="142"/>
        </w:tabs>
        <w:spacing w:before="0"/>
        <w:jc w:val="center"/>
        <w:rPr>
          <w:rFonts w:ascii="Times New Roman" w:hAnsi="Times New Roman"/>
          <w:sz w:val="24"/>
        </w:rPr>
        <w:sectPr w:rsidR="00AF49D8" w:rsidRPr="00E26804" w:rsidSect="00172888">
          <w:pgSz w:w="16838" w:h="11906" w:orient="landscape"/>
          <w:pgMar w:top="568" w:right="1134" w:bottom="426" w:left="1134" w:header="708" w:footer="708" w:gutter="0"/>
          <w:cols w:space="708"/>
          <w:docGrid w:linePitch="360"/>
        </w:sectPr>
      </w:pPr>
    </w:p>
    <w:p w:rsidR="006D366B" w:rsidRPr="00E26804" w:rsidRDefault="006D366B" w:rsidP="00E26804">
      <w:pPr>
        <w:pStyle w:val="3"/>
        <w:numPr>
          <w:ilvl w:val="0"/>
          <w:numId w:val="0"/>
        </w:numPr>
        <w:tabs>
          <w:tab w:val="left" w:pos="142"/>
        </w:tabs>
        <w:spacing w:before="0"/>
        <w:jc w:val="center"/>
        <w:rPr>
          <w:rFonts w:ascii="Times New Roman" w:hAnsi="Times New Roman"/>
          <w:sz w:val="24"/>
        </w:rPr>
      </w:pPr>
      <w:r w:rsidRPr="00E26804">
        <w:rPr>
          <w:rFonts w:ascii="Times New Roman" w:hAnsi="Times New Roman"/>
          <w:sz w:val="24"/>
        </w:rPr>
        <w:lastRenderedPageBreak/>
        <w:t>Динамика результатов ЕГЭ по предмету за последние 3 года</w:t>
      </w:r>
    </w:p>
    <w:p w:rsidR="006D366B" w:rsidRPr="00E26804" w:rsidRDefault="006D366B" w:rsidP="00E26804"/>
    <w:p w:rsidR="006D366B" w:rsidRPr="00E26804" w:rsidRDefault="00742E35" w:rsidP="00E26804">
      <w:r w:rsidRPr="00E26804">
        <w:rPr>
          <w:noProof/>
        </w:rPr>
        <w:drawing>
          <wp:inline distT="0" distB="0" distL="0" distR="0">
            <wp:extent cx="9325610" cy="2692400"/>
            <wp:effectExtent l="19050" t="0" r="27940" b="0"/>
            <wp:docPr id="80" name="Диаграмма 80"/>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773400" w:rsidRPr="00E26804" w:rsidRDefault="00773400" w:rsidP="00E26804">
      <w:pPr>
        <w:tabs>
          <w:tab w:val="left" w:pos="709"/>
        </w:tabs>
        <w:jc w:val="center"/>
        <w:rPr>
          <w:b/>
        </w:rPr>
      </w:pPr>
    </w:p>
    <w:p w:rsidR="006D366B" w:rsidRDefault="006D366B" w:rsidP="00E26804">
      <w:pPr>
        <w:tabs>
          <w:tab w:val="left" w:pos="709"/>
        </w:tabs>
        <w:jc w:val="center"/>
        <w:rPr>
          <w:b/>
        </w:rPr>
      </w:pPr>
      <w:r w:rsidRPr="00E26804">
        <w:rPr>
          <w:b/>
        </w:rPr>
        <w:t xml:space="preserve">Средний балл по предмету </w:t>
      </w:r>
      <w:r w:rsidR="00146262" w:rsidRPr="00E26804">
        <w:rPr>
          <w:b/>
        </w:rPr>
        <w:t>«</w:t>
      </w:r>
      <w:r w:rsidRPr="00E26804">
        <w:rPr>
          <w:b/>
        </w:rPr>
        <w:t>Информатика</w:t>
      </w:r>
      <w:r w:rsidR="00146262" w:rsidRPr="00E26804">
        <w:rPr>
          <w:b/>
        </w:rPr>
        <w:t>»</w:t>
      </w:r>
    </w:p>
    <w:p w:rsidR="00191A53" w:rsidRPr="00E26804" w:rsidRDefault="00191A53" w:rsidP="00E26804">
      <w:pPr>
        <w:tabs>
          <w:tab w:val="left" w:pos="709"/>
        </w:tabs>
        <w:jc w:val="center"/>
        <w:rPr>
          <w:b/>
        </w:rPr>
      </w:pPr>
    </w:p>
    <w:p w:rsidR="006D366B" w:rsidRPr="00E26804" w:rsidRDefault="00191A53" w:rsidP="00191A53">
      <w:pPr>
        <w:jc w:val="center"/>
      </w:pPr>
      <w:r w:rsidRPr="00191A53">
        <w:rPr>
          <w:noProof/>
        </w:rPr>
        <w:drawing>
          <wp:inline distT="0" distB="0" distL="0" distR="0">
            <wp:extent cx="9277763" cy="2743200"/>
            <wp:effectExtent l="19050" t="0" r="18637" b="0"/>
            <wp:docPr id="5"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2C088C" w:rsidRDefault="002C088C" w:rsidP="00E26804">
      <w:pPr>
        <w:pStyle w:val="3"/>
        <w:numPr>
          <w:ilvl w:val="0"/>
          <w:numId w:val="0"/>
        </w:numPr>
        <w:tabs>
          <w:tab w:val="left" w:pos="142"/>
        </w:tabs>
        <w:spacing w:before="0"/>
        <w:ind w:firstLine="851"/>
        <w:rPr>
          <w:rFonts w:ascii="Times New Roman" w:hAnsi="Times New Roman"/>
          <w:sz w:val="24"/>
        </w:rPr>
      </w:pPr>
    </w:p>
    <w:p w:rsidR="002C088C" w:rsidRDefault="002C088C" w:rsidP="00E26804">
      <w:pPr>
        <w:pStyle w:val="3"/>
        <w:numPr>
          <w:ilvl w:val="0"/>
          <w:numId w:val="0"/>
        </w:numPr>
        <w:tabs>
          <w:tab w:val="left" w:pos="142"/>
        </w:tabs>
        <w:spacing w:before="0"/>
        <w:ind w:firstLine="851"/>
        <w:rPr>
          <w:rFonts w:ascii="Times New Roman" w:hAnsi="Times New Roman"/>
          <w:sz w:val="24"/>
        </w:rPr>
      </w:pPr>
    </w:p>
    <w:p w:rsidR="005060D9" w:rsidRPr="00E26804" w:rsidRDefault="00250577" w:rsidP="00E26804">
      <w:pPr>
        <w:pStyle w:val="3"/>
        <w:numPr>
          <w:ilvl w:val="0"/>
          <w:numId w:val="0"/>
        </w:numPr>
        <w:tabs>
          <w:tab w:val="left" w:pos="142"/>
        </w:tabs>
        <w:spacing w:before="0"/>
        <w:ind w:firstLine="851"/>
        <w:rPr>
          <w:rFonts w:ascii="Times New Roman" w:hAnsi="Times New Roman"/>
          <w:sz w:val="24"/>
        </w:rPr>
      </w:pPr>
      <w:r w:rsidRPr="00E26804">
        <w:rPr>
          <w:rFonts w:ascii="Times New Roman" w:hAnsi="Times New Roman"/>
          <w:sz w:val="24"/>
        </w:rPr>
        <w:t>2.3.</w:t>
      </w:r>
      <w:r w:rsidR="00890804" w:rsidRPr="00E26804">
        <w:rPr>
          <w:rFonts w:ascii="Times New Roman" w:hAnsi="Times New Roman"/>
          <w:sz w:val="24"/>
        </w:rPr>
        <w:t xml:space="preserve"> </w:t>
      </w:r>
      <w:r w:rsidR="005060D9" w:rsidRPr="00E26804">
        <w:rPr>
          <w:rFonts w:ascii="Times New Roman" w:hAnsi="Times New Roman"/>
          <w:sz w:val="24"/>
        </w:rPr>
        <w:t>Результаты</w:t>
      </w:r>
      <w:r w:rsidR="00B5676A" w:rsidRPr="00E26804">
        <w:rPr>
          <w:rFonts w:ascii="Times New Roman" w:hAnsi="Times New Roman"/>
          <w:sz w:val="24"/>
        </w:rPr>
        <w:t xml:space="preserve"> ЕГЭ по учебному предмету</w:t>
      </w:r>
      <w:r w:rsidR="005060D9" w:rsidRPr="00E26804">
        <w:rPr>
          <w:rFonts w:ascii="Times New Roman" w:hAnsi="Times New Roman"/>
          <w:sz w:val="24"/>
        </w:rPr>
        <w:t xml:space="preserve"> по группам участников экзамена с различным уровнем подготовки:</w:t>
      </w:r>
    </w:p>
    <w:p w:rsidR="00453B31" w:rsidRPr="00E26804" w:rsidRDefault="00453B31" w:rsidP="00E26804"/>
    <w:p w:rsidR="00890804" w:rsidRPr="00E26804" w:rsidRDefault="00250577" w:rsidP="00E26804">
      <w:pPr>
        <w:pStyle w:val="3"/>
        <w:numPr>
          <w:ilvl w:val="0"/>
          <w:numId w:val="0"/>
        </w:numPr>
        <w:spacing w:before="0"/>
        <w:ind w:firstLine="851"/>
        <w:rPr>
          <w:rFonts w:ascii="Times New Roman" w:hAnsi="Times New Roman"/>
          <w:sz w:val="24"/>
        </w:rPr>
      </w:pPr>
      <w:r w:rsidRPr="00E26804">
        <w:rPr>
          <w:rFonts w:ascii="Times New Roman" w:hAnsi="Times New Roman"/>
          <w:bCs w:val="0"/>
          <w:sz w:val="24"/>
        </w:rPr>
        <w:t>2.3.1.</w:t>
      </w:r>
      <w:r w:rsidR="008B1329" w:rsidRPr="00E26804">
        <w:rPr>
          <w:rFonts w:ascii="Times New Roman" w:hAnsi="Times New Roman"/>
          <w:b w:val="0"/>
          <w:bCs w:val="0"/>
          <w:sz w:val="24"/>
        </w:rPr>
        <w:t>в разрезе</w:t>
      </w:r>
      <w:r w:rsidR="0077032F" w:rsidRPr="00E26804">
        <w:rPr>
          <w:rFonts w:ascii="Times New Roman" w:hAnsi="Times New Roman"/>
          <w:b w:val="0"/>
          <w:bCs w:val="0"/>
          <w:sz w:val="24"/>
        </w:rPr>
        <w:t xml:space="preserve"> </w:t>
      </w:r>
      <w:r w:rsidR="008B1329" w:rsidRPr="00E26804">
        <w:rPr>
          <w:rFonts w:ascii="Times New Roman" w:hAnsi="Times New Roman"/>
          <w:b w:val="0"/>
          <w:bCs w:val="0"/>
          <w:sz w:val="24"/>
        </w:rPr>
        <w:t>категорий</w:t>
      </w:r>
      <w:r w:rsidR="0077032F" w:rsidRPr="00E26804">
        <w:rPr>
          <w:rFonts w:ascii="Times New Roman" w:hAnsi="Times New Roman"/>
          <w:b w:val="0"/>
          <w:bCs w:val="0"/>
          <w:sz w:val="24"/>
        </w:rPr>
        <w:t xml:space="preserve"> </w:t>
      </w:r>
      <w:r w:rsidR="005060D9" w:rsidRPr="00E26804">
        <w:rPr>
          <w:rFonts w:ascii="Times New Roman" w:hAnsi="Times New Roman"/>
          <w:b w:val="0"/>
          <w:bCs w:val="0"/>
          <w:sz w:val="24"/>
        </w:rPr>
        <w:t xml:space="preserve">участников ЕГЭ </w:t>
      </w:r>
    </w:p>
    <w:p w:rsidR="00B5676A" w:rsidRDefault="002B4243" w:rsidP="00E26804">
      <w:pPr>
        <w:pStyle w:val="af7"/>
        <w:keepNext/>
        <w:spacing w:after="0"/>
        <w:rPr>
          <w:sz w:val="24"/>
          <w:szCs w:val="24"/>
        </w:rPr>
      </w:pPr>
      <w:r w:rsidRPr="00E26804">
        <w:rPr>
          <w:sz w:val="24"/>
          <w:szCs w:val="24"/>
        </w:rPr>
        <w:t xml:space="preserve">Таблица </w:t>
      </w:r>
      <w:r w:rsidR="00742E67" w:rsidRPr="00E26804">
        <w:rPr>
          <w:sz w:val="24"/>
          <w:szCs w:val="24"/>
        </w:rPr>
        <w:t>2-</w:t>
      </w:r>
      <w:r w:rsidR="001F4C32" w:rsidRPr="00E26804">
        <w:rPr>
          <w:sz w:val="24"/>
          <w:szCs w:val="24"/>
        </w:rPr>
        <w:fldChar w:fldCharType="begin"/>
      </w:r>
      <w:r w:rsidR="009A0FB0" w:rsidRPr="00E26804">
        <w:rPr>
          <w:sz w:val="24"/>
          <w:szCs w:val="24"/>
        </w:rPr>
        <w:instrText xml:space="preserve"> SEQ Таблица \* ARABIC \s 1 </w:instrText>
      </w:r>
      <w:r w:rsidR="001F4C32" w:rsidRPr="00E26804">
        <w:rPr>
          <w:sz w:val="24"/>
          <w:szCs w:val="24"/>
        </w:rPr>
        <w:fldChar w:fldCharType="separate"/>
      </w:r>
      <w:r w:rsidR="00C3676B" w:rsidRPr="00E26804">
        <w:rPr>
          <w:noProof/>
          <w:sz w:val="24"/>
          <w:szCs w:val="24"/>
        </w:rPr>
        <w:t>7</w:t>
      </w:r>
      <w:r w:rsidR="001F4C32" w:rsidRPr="00E26804">
        <w:rPr>
          <w:sz w:val="24"/>
          <w:szCs w:val="24"/>
        </w:rPr>
        <w:fldChar w:fldCharType="end"/>
      </w:r>
    </w:p>
    <w:p w:rsidR="00951B95" w:rsidRPr="00951B95" w:rsidRDefault="00951B95" w:rsidP="00951B95"/>
    <w:tbl>
      <w:tblPr>
        <w:tblW w:w="14620" w:type="dxa"/>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823"/>
        <w:gridCol w:w="1827"/>
        <w:gridCol w:w="1827"/>
        <w:gridCol w:w="2016"/>
        <w:gridCol w:w="2127"/>
      </w:tblGrid>
      <w:tr w:rsidR="00351C1E" w:rsidRPr="00E26804" w:rsidTr="00951B95">
        <w:trPr>
          <w:trHeight w:val="315"/>
        </w:trPr>
        <w:tc>
          <w:tcPr>
            <w:tcW w:w="6823" w:type="dxa"/>
            <w:vMerge w:val="restart"/>
            <w:shd w:val="clear" w:color="auto" w:fill="auto"/>
            <w:noWrap/>
            <w:vAlign w:val="center"/>
            <w:hideMark/>
          </w:tcPr>
          <w:p w:rsidR="00351C1E" w:rsidRPr="002C088C" w:rsidRDefault="00351C1E" w:rsidP="00E26804">
            <w:pPr>
              <w:jc w:val="center"/>
              <w:rPr>
                <w:rFonts w:eastAsia="Times New Roman"/>
                <w:b/>
                <w:bCs/>
                <w:sz w:val="20"/>
                <w:szCs w:val="20"/>
              </w:rPr>
            </w:pPr>
            <w:r w:rsidRPr="002C088C">
              <w:rPr>
                <w:rFonts w:eastAsia="Times New Roman"/>
                <w:b/>
                <w:bCs/>
                <w:sz w:val="20"/>
                <w:szCs w:val="20"/>
              </w:rPr>
              <w:t>Категории участников</w:t>
            </w:r>
          </w:p>
        </w:tc>
        <w:tc>
          <w:tcPr>
            <w:tcW w:w="7797" w:type="dxa"/>
            <w:gridSpan w:val="4"/>
            <w:shd w:val="clear" w:color="auto" w:fill="auto"/>
            <w:noWrap/>
            <w:vAlign w:val="center"/>
            <w:hideMark/>
          </w:tcPr>
          <w:p w:rsidR="00351C1E" w:rsidRPr="002C088C" w:rsidRDefault="00351C1E" w:rsidP="00E26804">
            <w:pPr>
              <w:jc w:val="center"/>
              <w:rPr>
                <w:rFonts w:eastAsia="Times New Roman"/>
                <w:b/>
                <w:bCs/>
                <w:sz w:val="20"/>
                <w:szCs w:val="20"/>
              </w:rPr>
            </w:pPr>
            <w:r w:rsidRPr="002C088C">
              <w:rPr>
                <w:rFonts w:eastAsia="Times New Roman"/>
                <w:b/>
                <w:bCs/>
                <w:sz w:val="20"/>
                <w:szCs w:val="20"/>
              </w:rPr>
              <w:t>Доля участников, у которых полученный тестовый балл</w:t>
            </w:r>
          </w:p>
        </w:tc>
      </w:tr>
      <w:tr w:rsidR="00351C1E" w:rsidRPr="00E26804" w:rsidTr="00951B95">
        <w:trPr>
          <w:trHeight w:val="423"/>
        </w:trPr>
        <w:tc>
          <w:tcPr>
            <w:tcW w:w="6823" w:type="dxa"/>
            <w:vMerge/>
            <w:vAlign w:val="center"/>
            <w:hideMark/>
          </w:tcPr>
          <w:p w:rsidR="00351C1E" w:rsidRPr="002C088C" w:rsidRDefault="00351C1E" w:rsidP="00E26804">
            <w:pPr>
              <w:rPr>
                <w:rFonts w:eastAsia="Times New Roman"/>
                <w:b/>
                <w:bCs/>
                <w:sz w:val="20"/>
                <w:szCs w:val="20"/>
              </w:rPr>
            </w:pPr>
          </w:p>
        </w:tc>
        <w:tc>
          <w:tcPr>
            <w:tcW w:w="1827" w:type="dxa"/>
            <w:shd w:val="clear" w:color="auto" w:fill="auto"/>
            <w:noWrap/>
            <w:vAlign w:val="center"/>
            <w:hideMark/>
          </w:tcPr>
          <w:p w:rsidR="00351C1E" w:rsidRPr="002C088C" w:rsidRDefault="00351C1E" w:rsidP="00951B95">
            <w:pPr>
              <w:jc w:val="center"/>
              <w:rPr>
                <w:rFonts w:eastAsia="Times New Roman"/>
                <w:b/>
                <w:bCs/>
                <w:sz w:val="20"/>
                <w:szCs w:val="20"/>
                <w:lang w:val="en-US"/>
              </w:rPr>
            </w:pPr>
            <w:r w:rsidRPr="002C088C">
              <w:rPr>
                <w:rFonts w:eastAsia="Times New Roman"/>
                <w:b/>
                <w:bCs/>
                <w:sz w:val="20"/>
                <w:szCs w:val="20"/>
              </w:rPr>
              <w:t xml:space="preserve">ниже </w:t>
            </w:r>
            <w:r w:rsidR="00951B95" w:rsidRPr="002C088C">
              <w:rPr>
                <w:rFonts w:eastAsia="Times New Roman"/>
                <w:b/>
                <w:bCs/>
                <w:sz w:val="20"/>
                <w:szCs w:val="20"/>
                <w:lang w:val="en-US"/>
              </w:rPr>
              <w:t>min</w:t>
            </w:r>
          </w:p>
        </w:tc>
        <w:tc>
          <w:tcPr>
            <w:tcW w:w="1827" w:type="dxa"/>
            <w:shd w:val="clear" w:color="auto" w:fill="auto"/>
            <w:noWrap/>
            <w:vAlign w:val="center"/>
            <w:hideMark/>
          </w:tcPr>
          <w:p w:rsidR="00351C1E" w:rsidRPr="002C088C" w:rsidRDefault="00951B95" w:rsidP="00951B95">
            <w:pPr>
              <w:jc w:val="center"/>
              <w:rPr>
                <w:rFonts w:eastAsia="Times New Roman"/>
                <w:b/>
                <w:bCs/>
                <w:sz w:val="20"/>
                <w:szCs w:val="20"/>
              </w:rPr>
            </w:pPr>
            <w:r w:rsidRPr="002C088C">
              <w:rPr>
                <w:rFonts w:eastAsia="Times New Roman"/>
                <w:b/>
                <w:bCs/>
                <w:sz w:val="20"/>
                <w:szCs w:val="20"/>
              </w:rPr>
              <w:t xml:space="preserve">от </w:t>
            </w:r>
            <w:r w:rsidRPr="002C088C">
              <w:rPr>
                <w:rFonts w:eastAsia="Times New Roman"/>
                <w:b/>
                <w:bCs/>
                <w:sz w:val="20"/>
                <w:szCs w:val="20"/>
                <w:lang w:val="en-US"/>
              </w:rPr>
              <w:t xml:space="preserve">min </w:t>
            </w:r>
            <w:r w:rsidR="00351C1E" w:rsidRPr="002C088C">
              <w:rPr>
                <w:rFonts w:eastAsia="Times New Roman"/>
                <w:b/>
                <w:bCs/>
                <w:sz w:val="20"/>
                <w:szCs w:val="20"/>
              </w:rPr>
              <w:t>до 60 баллов</w:t>
            </w:r>
          </w:p>
        </w:tc>
        <w:tc>
          <w:tcPr>
            <w:tcW w:w="2016" w:type="dxa"/>
            <w:shd w:val="clear" w:color="auto" w:fill="auto"/>
            <w:noWrap/>
            <w:vAlign w:val="center"/>
            <w:hideMark/>
          </w:tcPr>
          <w:p w:rsidR="00351C1E" w:rsidRPr="002C088C" w:rsidRDefault="00351C1E" w:rsidP="00E26804">
            <w:pPr>
              <w:jc w:val="center"/>
              <w:rPr>
                <w:rFonts w:eastAsia="Times New Roman"/>
                <w:b/>
                <w:bCs/>
                <w:sz w:val="20"/>
                <w:szCs w:val="20"/>
              </w:rPr>
            </w:pPr>
            <w:r w:rsidRPr="002C088C">
              <w:rPr>
                <w:rFonts w:eastAsia="Times New Roman"/>
                <w:b/>
                <w:bCs/>
                <w:sz w:val="20"/>
                <w:szCs w:val="20"/>
              </w:rPr>
              <w:t>от 61 до 80 баллов</w:t>
            </w:r>
          </w:p>
        </w:tc>
        <w:tc>
          <w:tcPr>
            <w:tcW w:w="2127" w:type="dxa"/>
            <w:shd w:val="clear" w:color="auto" w:fill="auto"/>
            <w:noWrap/>
            <w:vAlign w:val="center"/>
            <w:hideMark/>
          </w:tcPr>
          <w:p w:rsidR="00351C1E" w:rsidRPr="002C088C" w:rsidRDefault="00351C1E" w:rsidP="00E26804">
            <w:pPr>
              <w:jc w:val="center"/>
              <w:rPr>
                <w:rFonts w:eastAsia="Times New Roman"/>
                <w:b/>
                <w:bCs/>
                <w:sz w:val="20"/>
                <w:szCs w:val="20"/>
              </w:rPr>
            </w:pPr>
            <w:r w:rsidRPr="002C088C">
              <w:rPr>
                <w:rFonts w:eastAsia="Times New Roman"/>
                <w:b/>
                <w:bCs/>
                <w:sz w:val="20"/>
                <w:szCs w:val="20"/>
              </w:rPr>
              <w:t>от 81 до 100 баллов</w:t>
            </w:r>
          </w:p>
        </w:tc>
      </w:tr>
      <w:tr w:rsidR="00951B95" w:rsidRPr="00E26804" w:rsidTr="00951B95">
        <w:trPr>
          <w:trHeight w:val="77"/>
        </w:trPr>
        <w:tc>
          <w:tcPr>
            <w:tcW w:w="6823" w:type="dxa"/>
            <w:shd w:val="clear" w:color="auto" w:fill="auto"/>
            <w:noWrap/>
            <w:vAlign w:val="bottom"/>
            <w:hideMark/>
          </w:tcPr>
          <w:p w:rsidR="00951B95" w:rsidRPr="00951B95" w:rsidRDefault="00951B95" w:rsidP="00CB1EAC">
            <w:pPr>
              <w:rPr>
                <w:rFonts w:eastAsia="Times New Roman"/>
              </w:rPr>
            </w:pPr>
            <w:r>
              <w:rPr>
                <w:rFonts w:eastAsia="Times New Roman"/>
                <w:lang w:val="en-US"/>
              </w:rPr>
              <w:t>ВТГ</w:t>
            </w:r>
          </w:p>
        </w:tc>
        <w:tc>
          <w:tcPr>
            <w:tcW w:w="1827" w:type="dxa"/>
            <w:shd w:val="clear" w:color="auto" w:fill="auto"/>
            <w:noWrap/>
            <w:vAlign w:val="bottom"/>
            <w:hideMark/>
          </w:tcPr>
          <w:p w:rsidR="00951B95" w:rsidRPr="00E26804" w:rsidRDefault="00951B95" w:rsidP="00CB1EAC">
            <w:pPr>
              <w:jc w:val="center"/>
              <w:rPr>
                <w:rFonts w:eastAsia="Times New Roman"/>
              </w:rPr>
            </w:pPr>
            <w:r w:rsidRPr="00E26804">
              <w:rPr>
                <w:rFonts w:eastAsia="Times New Roman"/>
              </w:rPr>
              <w:t>32,67%</w:t>
            </w:r>
          </w:p>
        </w:tc>
        <w:tc>
          <w:tcPr>
            <w:tcW w:w="1827" w:type="dxa"/>
            <w:shd w:val="clear" w:color="auto" w:fill="auto"/>
            <w:noWrap/>
            <w:vAlign w:val="bottom"/>
            <w:hideMark/>
          </w:tcPr>
          <w:p w:rsidR="00951B95" w:rsidRPr="00E26804" w:rsidRDefault="00951B95" w:rsidP="00CB1EAC">
            <w:pPr>
              <w:jc w:val="center"/>
              <w:rPr>
                <w:rFonts w:eastAsia="Times New Roman"/>
              </w:rPr>
            </w:pPr>
            <w:r w:rsidRPr="00E26804">
              <w:rPr>
                <w:rFonts w:eastAsia="Times New Roman"/>
              </w:rPr>
              <w:t>40,22%</w:t>
            </w:r>
          </w:p>
        </w:tc>
        <w:tc>
          <w:tcPr>
            <w:tcW w:w="2016" w:type="dxa"/>
            <w:shd w:val="clear" w:color="auto" w:fill="auto"/>
            <w:noWrap/>
            <w:vAlign w:val="bottom"/>
            <w:hideMark/>
          </w:tcPr>
          <w:p w:rsidR="00951B95" w:rsidRPr="00E26804" w:rsidRDefault="00951B95" w:rsidP="00CB1EAC">
            <w:pPr>
              <w:jc w:val="center"/>
              <w:rPr>
                <w:rFonts w:eastAsia="Times New Roman"/>
              </w:rPr>
            </w:pPr>
            <w:r w:rsidRPr="00E26804">
              <w:rPr>
                <w:rFonts w:eastAsia="Times New Roman"/>
              </w:rPr>
              <w:t>18,49%</w:t>
            </w:r>
          </w:p>
        </w:tc>
        <w:tc>
          <w:tcPr>
            <w:tcW w:w="2127" w:type="dxa"/>
            <w:shd w:val="clear" w:color="auto" w:fill="auto"/>
            <w:noWrap/>
            <w:vAlign w:val="bottom"/>
            <w:hideMark/>
          </w:tcPr>
          <w:p w:rsidR="00951B95" w:rsidRPr="00E26804" w:rsidRDefault="00951B95" w:rsidP="00CB1EAC">
            <w:pPr>
              <w:jc w:val="center"/>
              <w:rPr>
                <w:rFonts w:eastAsia="Times New Roman"/>
              </w:rPr>
            </w:pPr>
            <w:r w:rsidRPr="00E26804">
              <w:rPr>
                <w:rFonts w:eastAsia="Times New Roman"/>
              </w:rPr>
              <w:t>8,63%</w:t>
            </w:r>
          </w:p>
        </w:tc>
      </w:tr>
      <w:tr w:rsidR="00951B95" w:rsidRPr="00E26804" w:rsidTr="00951B95">
        <w:trPr>
          <w:trHeight w:val="315"/>
        </w:trPr>
        <w:tc>
          <w:tcPr>
            <w:tcW w:w="6823" w:type="dxa"/>
            <w:shd w:val="clear" w:color="auto" w:fill="auto"/>
            <w:noWrap/>
            <w:vAlign w:val="bottom"/>
            <w:hideMark/>
          </w:tcPr>
          <w:p w:rsidR="00951B95" w:rsidRPr="00E26804" w:rsidRDefault="00951B95" w:rsidP="00951B95">
            <w:pPr>
              <w:rPr>
                <w:rFonts w:eastAsia="Times New Roman"/>
              </w:rPr>
            </w:pPr>
            <w:r w:rsidRPr="00E26804">
              <w:rPr>
                <w:rFonts w:eastAsia="Times New Roman"/>
              </w:rPr>
              <w:t xml:space="preserve">Выпускник </w:t>
            </w:r>
            <w:r>
              <w:rPr>
                <w:rFonts w:eastAsia="Times New Roman"/>
              </w:rPr>
              <w:t>ОО</w:t>
            </w:r>
            <w:r w:rsidRPr="00E26804">
              <w:rPr>
                <w:rFonts w:eastAsia="Times New Roman"/>
              </w:rPr>
              <w:t xml:space="preserve">, не завершивший </w:t>
            </w:r>
            <w:r>
              <w:rPr>
                <w:rFonts w:eastAsia="Times New Roman"/>
              </w:rPr>
              <w:t>СОО (не прошедший ГИА)</w:t>
            </w:r>
          </w:p>
        </w:tc>
        <w:tc>
          <w:tcPr>
            <w:tcW w:w="1827" w:type="dxa"/>
            <w:shd w:val="clear" w:color="auto" w:fill="auto"/>
            <w:noWrap/>
            <w:vAlign w:val="bottom"/>
            <w:hideMark/>
          </w:tcPr>
          <w:p w:rsidR="00951B95" w:rsidRPr="00E26804" w:rsidRDefault="00951B95" w:rsidP="00CB1EAC">
            <w:pPr>
              <w:jc w:val="center"/>
              <w:rPr>
                <w:rFonts w:eastAsia="Times New Roman"/>
              </w:rPr>
            </w:pPr>
            <w:r w:rsidRPr="00E26804">
              <w:rPr>
                <w:rFonts w:eastAsia="Times New Roman"/>
              </w:rPr>
              <w:t>100,00%</w:t>
            </w:r>
          </w:p>
        </w:tc>
        <w:tc>
          <w:tcPr>
            <w:tcW w:w="1827" w:type="dxa"/>
            <w:shd w:val="clear" w:color="auto" w:fill="auto"/>
            <w:noWrap/>
            <w:vAlign w:val="bottom"/>
            <w:hideMark/>
          </w:tcPr>
          <w:p w:rsidR="00951B95" w:rsidRPr="00E26804" w:rsidRDefault="00951B95" w:rsidP="00CB1EAC">
            <w:pPr>
              <w:jc w:val="center"/>
              <w:rPr>
                <w:rFonts w:eastAsia="Times New Roman"/>
              </w:rPr>
            </w:pPr>
            <w:r w:rsidRPr="00E26804">
              <w:rPr>
                <w:rFonts w:eastAsia="Times New Roman"/>
              </w:rPr>
              <w:t>0,00%</w:t>
            </w:r>
          </w:p>
        </w:tc>
        <w:tc>
          <w:tcPr>
            <w:tcW w:w="2016" w:type="dxa"/>
            <w:shd w:val="clear" w:color="auto" w:fill="auto"/>
            <w:noWrap/>
            <w:vAlign w:val="bottom"/>
            <w:hideMark/>
          </w:tcPr>
          <w:p w:rsidR="00951B95" w:rsidRPr="00E26804" w:rsidRDefault="00951B95" w:rsidP="00CB1EAC">
            <w:pPr>
              <w:jc w:val="center"/>
              <w:rPr>
                <w:rFonts w:eastAsia="Times New Roman"/>
              </w:rPr>
            </w:pPr>
            <w:r w:rsidRPr="00E26804">
              <w:rPr>
                <w:rFonts w:eastAsia="Times New Roman"/>
              </w:rPr>
              <w:t>0,00%</w:t>
            </w:r>
          </w:p>
        </w:tc>
        <w:tc>
          <w:tcPr>
            <w:tcW w:w="2127" w:type="dxa"/>
            <w:shd w:val="clear" w:color="auto" w:fill="auto"/>
            <w:noWrap/>
            <w:vAlign w:val="bottom"/>
            <w:hideMark/>
          </w:tcPr>
          <w:p w:rsidR="00951B95" w:rsidRPr="00E26804" w:rsidRDefault="00951B95" w:rsidP="00CB1EAC">
            <w:pPr>
              <w:jc w:val="center"/>
              <w:rPr>
                <w:rFonts w:eastAsia="Times New Roman"/>
              </w:rPr>
            </w:pPr>
            <w:r w:rsidRPr="00E26804">
              <w:rPr>
                <w:rFonts w:eastAsia="Times New Roman"/>
              </w:rPr>
              <w:t>0,00%</w:t>
            </w:r>
          </w:p>
        </w:tc>
      </w:tr>
      <w:tr w:rsidR="00951B95" w:rsidRPr="00E26804" w:rsidTr="00951B95">
        <w:trPr>
          <w:trHeight w:val="315"/>
        </w:trPr>
        <w:tc>
          <w:tcPr>
            <w:tcW w:w="6823" w:type="dxa"/>
            <w:shd w:val="clear" w:color="auto" w:fill="auto"/>
            <w:noWrap/>
            <w:vAlign w:val="bottom"/>
            <w:hideMark/>
          </w:tcPr>
          <w:p w:rsidR="00951B95" w:rsidRPr="00951B95" w:rsidRDefault="00951B95" w:rsidP="00CB1EAC">
            <w:pPr>
              <w:rPr>
                <w:rFonts w:eastAsia="Times New Roman"/>
              </w:rPr>
            </w:pPr>
            <w:r>
              <w:rPr>
                <w:rFonts w:eastAsia="Times New Roman"/>
              </w:rPr>
              <w:t>Участник с ОВЗ</w:t>
            </w:r>
          </w:p>
        </w:tc>
        <w:tc>
          <w:tcPr>
            <w:tcW w:w="1827" w:type="dxa"/>
            <w:shd w:val="clear" w:color="auto" w:fill="auto"/>
            <w:noWrap/>
            <w:vAlign w:val="bottom"/>
            <w:hideMark/>
          </w:tcPr>
          <w:p w:rsidR="00951B95" w:rsidRPr="00E26804" w:rsidRDefault="00951B95" w:rsidP="00CB1EAC">
            <w:pPr>
              <w:jc w:val="center"/>
              <w:rPr>
                <w:rFonts w:eastAsia="Times New Roman"/>
              </w:rPr>
            </w:pPr>
            <w:r w:rsidRPr="00E26804">
              <w:rPr>
                <w:rFonts w:eastAsia="Times New Roman"/>
              </w:rPr>
              <w:t>100,00%</w:t>
            </w:r>
          </w:p>
        </w:tc>
        <w:tc>
          <w:tcPr>
            <w:tcW w:w="1827" w:type="dxa"/>
            <w:shd w:val="clear" w:color="auto" w:fill="auto"/>
            <w:noWrap/>
            <w:vAlign w:val="bottom"/>
            <w:hideMark/>
          </w:tcPr>
          <w:p w:rsidR="00951B95" w:rsidRPr="00E26804" w:rsidRDefault="00951B95" w:rsidP="00CB1EAC">
            <w:pPr>
              <w:jc w:val="center"/>
              <w:rPr>
                <w:rFonts w:eastAsia="Times New Roman"/>
              </w:rPr>
            </w:pPr>
            <w:r w:rsidRPr="00E26804">
              <w:rPr>
                <w:rFonts w:eastAsia="Times New Roman"/>
              </w:rPr>
              <w:t>0,00%</w:t>
            </w:r>
          </w:p>
        </w:tc>
        <w:tc>
          <w:tcPr>
            <w:tcW w:w="2016" w:type="dxa"/>
            <w:shd w:val="clear" w:color="auto" w:fill="auto"/>
            <w:noWrap/>
            <w:vAlign w:val="bottom"/>
            <w:hideMark/>
          </w:tcPr>
          <w:p w:rsidR="00951B95" w:rsidRPr="00E26804" w:rsidRDefault="00951B95" w:rsidP="00CB1EAC">
            <w:pPr>
              <w:jc w:val="center"/>
              <w:rPr>
                <w:rFonts w:eastAsia="Times New Roman"/>
              </w:rPr>
            </w:pPr>
            <w:r w:rsidRPr="00E26804">
              <w:rPr>
                <w:rFonts w:eastAsia="Times New Roman"/>
              </w:rPr>
              <w:t>0,00%</w:t>
            </w:r>
          </w:p>
        </w:tc>
        <w:tc>
          <w:tcPr>
            <w:tcW w:w="2127" w:type="dxa"/>
            <w:shd w:val="clear" w:color="auto" w:fill="auto"/>
            <w:noWrap/>
            <w:vAlign w:val="bottom"/>
            <w:hideMark/>
          </w:tcPr>
          <w:p w:rsidR="00951B95" w:rsidRPr="00E26804" w:rsidRDefault="00951B95" w:rsidP="00CB1EAC">
            <w:pPr>
              <w:jc w:val="center"/>
              <w:rPr>
                <w:rFonts w:eastAsia="Times New Roman"/>
              </w:rPr>
            </w:pPr>
            <w:r w:rsidRPr="00E26804">
              <w:rPr>
                <w:rFonts w:eastAsia="Times New Roman"/>
              </w:rPr>
              <w:t>0,00%</w:t>
            </w:r>
          </w:p>
        </w:tc>
      </w:tr>
    </w:tbl>
    <w:p w:rsidR="00B5676A" w:rsidRPr="00E26804" w:rsidRDefault="00B5676A" w:rsidP="00E26804"/>
    <w:p w:rsidR="005060D9" w:rsidRPr="00E26804" w:rsidRDefault="00250577" w:rsidP="00E26804">
      <w:pPr>
        <w:pStyle w:val="3"/>
        <w:numPr>
          <w:ilvl w:val="0"/>
          <w:numId w:val="0"/>
        </w:numPr>
        <w:spacing w:before="0"/>
        <w:ind w:firstLine="567"/>
        <w:rPr>
          <w:rFonts w:ascii="Times New Roman" w:hAnsi="Times New Roman"/>
          <w:b w:val="0"/>
          <w:color w:val="000000" w:themeColor="text1"/>
          <w:sz w:val="24"/>
        </w:rPr>
      </w:pPr>
      <w:r w:rsidRPr="00E26804">
        <w:rPr>
          <w:rFonts w:ascii="Times New Roman" w:hAnsi="Times New Roman"/>
          <w:bCs w:val="0"/>
          <w:color w:val="000000" w:themeColor="text1"/>
          <w:sz w:val="24"/>
        </w:rPr>
        <w:t>2.3.2.</w:t>
      </w:r>
      <w:r w:rsidR="008B1329" w:rsidRPr="00E26804">
        <w:rPr>
          <w:rFonts w:ascii="Times New Roman" w:hAnsi="Times New Roman"/>
          <w:b w:val="0"/>
          <w:bCs w:val="0"/>
          <w:color w:val="000000" w:themeColor="text1"/>
          <w:sz w:val="24"/>
        </w:rPr>
        <w:t xml:space="preserve">в разрезе </w:t>
      </w:r>
      <w:r w:rsidR="005060D9" w:rsidRPr="00E26804">
        <w:rPr>
          <w:rFonts w:ascii="Times New Roman" w:hAnsi="Times New Roman"/>
          <w:b w:val="0"/>
          <w:bCs w:val="0"/>
          <w:color w:val="000000" w:themeColor="text1"/>
          <w:sz w:val="24"/>
        </w:rPr>
        <w:t>типа ОО</w:t>
      </w:r>
    </w:p>
    <w:p w:rsidR="002B4243" w:rsidRPr="00E26804" w:rsidRDefault="002B4243" w:rsidP="00E26804">
      <w:pPr>
        <w:pStyle w:val="af7"/>
        <w:keepNext/>
        <w:spacing w:after="0"/>
        <w:rPr>
          <w:sz w:val="24"/>
          <w:szCs w:val="24"/>
        </w:rPr>
      </w:pPr>
      <w:r w:rsidRPr="00E26804">
        <w:rPr>
          <w:sz w:val="24"/>
          <w:szCs w:val="24"/>
        </w:rPr>
        <w:t xml:space="preserve">Таблица </w:t>
      </w:r>
      <w:r w:rsidR="00742E67" w:rsidRPr="00E26804">
        <w:rPr>
          <w:sz w:val="24"/>
          <w:szCs w:val="24"/>
        </w:rPr>
        <w:t>2</w:t>
      </w:r>
      <w:r w:rsidR="00DB6897" w:rsidRPr="00E26804">
        <w:rPr>
          <w:sz w:val="24"/>
          <w:szCs w:val="24"/>
        </w:rPr>
        <w:noBreakHyphen/>
      </w:r>
      <w:r w:rsidR="001F4C32" w:rsidRPr="00E26804">
        <w:rPr>
          <w:sz w:val="24"/>
          <w:szCs w:val="24"/>
        </w:rPr>
        <w:fldChar w:fldCharType="begin"/>
      </w:r>
      <w:r w:rsidR="009A0FB0" w:rsidRPr="00E26804">
        <w:rPr>
          <w:sz w:val="24"/>
          <w:szCs w:val="24"/>
        </w:rPr>
        <w:instrText xml:space="preserve"> SEQ Таблица \* ARABIC \s 1 </w:instrText>
      </w:r>
      <w:r w:rsidR="001F4C32" w:rsidRPr="00E26804">
        <w:rPr>
          <w:sz w:val="24"/>
          <w:szCs w:val="24"/>
        </w:rPr>
        <w:fldChar w:fldCharType="separate"/>
      </w:r>
      <w:r w:rsidR="00C3676B" w:rsidRPr="00E26804">
        <w:rPr>
          <w:noProof/>
          <w:sz w:val="24"/>
          <w:szCs w:val="24"/>
        </w:rPr>
        <w:t>8</w:t>
      </w:r>
      <w:r w:rsidR="001F4C32" w:rsidRPr="00E26804">
        <w:rPr>
          <w:sz w:val="24"/>
          <w:szCs w:val="24"/>
        </w:rPr>
        <w:fldChar w:fldCharType="end"/>
      </w:r>
    </w:p>
    <w:p w:rsidR="00B5676A" w:rsidRPr="00E26804" w:rsidRDefault="00B5676A" w:rsidP="00E26804"/>
    <w:tbl>
      <w:tblPr>
        <w:tblW w:w="14618" w:type="dxa"/>
        <w:tblInd w:w="91" w:type="dxa"/>
        <w:tblLook w:val="04A0"/>
      </w:tblPr>
      <w:tblGrid>
        <w:gridCol w:w="5120"/>
        <w:gridCol w:w="1701"/>
        <w:gridCol w:w="1843"/>
        <w:gridCol w:w="1843"/>
        <w:gridCol w:w="1984"/>
        <w:gridCol w:w="2127"/>
      </w:tblGrid>
      <w:tr w:rsidR="00AF02ED" w:rsidRPr="00E26804" w:rsidTr="00AF02ED">
        <w:trPr>
          <w:trHeight w:val="300"/>
        </w:trPr>
        <w:tc>
          <w:tcPr>
            <w:tcW w:w="512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F02ED" w:rsidRPr="002C088C" w:rsidRDefault="00AF02ED" w:rsidP="00E26804">
            <w:pPr>
              <w:jc w:val="center"/>
              <w:rPr>
                <w:rFonts w:eastAsia="Times New Roman"/>
                <w:b/>
                <w:bCs/>
                <w:sz w:val="20"/>
                <w:szCs w:val="20"/>
              </w:rPr>
            </w:pPr>
            <w:r w:rsidRPr="002C088C">
              <w:rPr>
                <w:rFonts w:eastAsia="Times New Roman"/>
                <w:b/>
                <w:bCs/>
                <w:sz w:val="20"/>
                <w:szCs w:val="20"/>
              </w:rPr>
              <w:t>Тип ОО</w:t>
            </w:r>
          </w:p>
        </w:tc>
        <w:tc>
          <w:tcPr>
            <w:tcW w:w="17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F02ED" w:rsidRPr="002C088C" w:rsidRDefault="00AF02ED" w:rsidP="00E26804">
            <w:pPr>
              <w:jc w:val="center"/>
              <w:rPr>
                <w:rFonts w:eastAsia="Times New Roman"/>
                <w:b/>
                <w:bCs/>
                <w:sz w:val="20"/>
                <w:szCs w:val="20"/>
              </w:rPr>
            </w:pPr>
            <w:r w:rsidRPr="002C088C">
              <w:rPr>
                <w:rFonts w:eastAsia="Times New Roman"/>
                <w:b/>
                <w:bCs/>
                <w:sz w:val="20"/>
                <w:szCs w:val="20"/>
              </w:rPr>
              <w:t>Количество участников, чел.</w:t>
            </w:r>
          </w:p>
        </w:tc>
        <w:tc>
          <w:tcPr>
            <w:tcW w:w="7797" w:type="dxa"/>
            <w:gridSpan w:val="4"/>
            <w:tcBorders>
              <w:top w:val="single" w:sz="4" w:space="0" w:color="auto"/>
              <w:left w:val="nil"/>
              <w:bottom w:val="single" w:sz="4" w:space="0" w:color="auto"/>
              <w:right w:val="single" w:sz="4" w:space="0" w:color="auto"/>
            </w:tcBorders>
            <w:shd w:val="clear" w:color="auto" w:fill="auto"/>
            <w:noWrap/>
            <w:vAlign w:val="center"/>
            <w:hideMark/>
          </w:tcPr>
          <w:p w:rsidR="00AF02ED" w:rsidRPr="002C088C" w:rsidRDefault="00AF02ED" w:rsidP="00E26804">
            <w:pPr>
              <w:jc w:val="center"/>
              <w:rPr>
                <w:rFonts w:eastAsia="Times New Roman"/>
                <w:b/>
                <w:bCs/>
                <w:sz w:val="20"/>
                <w:szCs w:val="20"/>
              </w:rPr>
            </w:pPr>
            <w:r w:rsidRPr="002C088C">
              <w:rPr>
                <w:rFonts w:eastAsia="Times New Roman"/>
                <w:b/>
                <w:bCs/>
                <w:sz w:val="20"/>
                <w:szCs w:val="20"/>
              </w:rPr>
              <w:t>Доля участников, у которых полученный тестовый балл</w:t>
            </w:r>
          </w:p>
        </w:tc>
      </w:tr>
      <w:tr w:rsidR="00951B95" w:rsidRPr="00E26804" w:rsidTr="00AF02ED">
        <w:trPr>
          <w:trHeight w:val="300"/>
        </w:trPr>
        <w:tc>
          <w:tcPr>
            <w:tcW w:w="5120" w:type="dxa"/>
            <w:vMerge/>
            <w:tcBorders>
              <w:top w:val="single" w:sz="4" w:space="0" w:color="auto"/>
              <w:left w:val="single" w:sz="4" w:space="0" w:color="auto"/>
              <w:bottom w:val="single" w:sz="4" w:space="0" w:color="auto"/>
              <w:right w:val="single" w:sz="4" w:space="0" w:color="auto"/>
            </w:tcBorders>
            <w:vAlign w:val="center"/>
            <w:hideMark/>
          </w:tcPr>
          <w:p w:rsidR="00951B95" w:rsidRPr="002C088C" w:rsidRDefault="00951B95" w:rsidP="00E26804">
            <w:pPr>
              <w:rPr>
                <w:rFonts w:eastAsia="Times New Roman"/>
                <w:b/>
                <w:bCs/>
                <w:sz w:val="20"/>
                <w:szCs w:val="20"/>
              </w:rPr>
            </w:pPr>
          </w:p>
        </w:tc>
        <w:tc>
          <w:tcPr>
            <w:tcW w:w="1701" w:type="dxa"/>
            <w:vMerge/>
            <w:tcBorders>
              <w:top w:val="single" w:sz="4" w:space="0" w:color="auto"/>
              <w:left w:val="single" w:sz="4" w:space="0" w:color="auto"/>
              <w:bottom w:val="single" w:sz="4" w:space="0" w:color="auto"/>
              <w:right w:val="single" w:sz="4" w:space="0" w:color="auto"/>
            </w:tcBorders>
            <w:vAlign w:val="center"/>
            <w:hideMark/>
          </w:tcPr>
          <w:p w:rsidR="00951B95" w:rsidRPr="002C088C" w:rsidRDefault="00951B95" w:rsidP="00E26804">
            <w:pPr>
              <w:rPr>
                <w:rFonts w:eastAsia="Times New Roman"/>
                <w:b/>
                <w:bCs/>
                <w:sz w:val="20"/>
                <w:szCs w:val="20"/>
              </w:rPr>
            </w:pPr>
          </w:p>
        </w:tc>
        <w:tc>
          <w:tcPr>
            <w:tcW w:w="1843" w:type="dxa"/>
            <w:tcBorders>
              <w:top w:val="nil"/>
              <w:left w:val="nil"/>
              <w:bottom w:val="single" w:sz="4" w:space="0" w:color="auto"/>
              <w:right w:val="single" w:sz="4" w:space="0" w:color="auto"/>
            </w:tcBorders>
            <w:shd w:val="clear" w:color="auto" w:fill="auto"/>
            <w:noWrap/>
            <w:vAlign w:val="center"/>
            <w:hideMark/>
          </w:tcPr>
          <w:p w:rsidR="00951B95" w:rsidRPr="002C088C" w:rsidRDefault="00951B95" w:rsidP="00CB1EAC">
            <w:pPr>
              <w:jc w:val="center"/>
              <w:rPr>
                <w:rFonts w:eastAsia="Times New Roman"/>
                <w:b/>
                <w:bCs/>
                <w:sz w:val="20"/>
                <w:szCs w:val="20"/>
                <w:lang w:val="en-US"/>
              </w:rPr>
            </w:pPr>
            <w:r w:rsidRPr="002C088C">
              <w:rPr>
                <w:rFonts w:eastAsia="Times New Roman"/>
                <w:b/>
                <w:bCs/>
                <w:sz w:val="20"/>
                <w:szCs w:val="20"/>
              </w:rPr>
              <w:t xml:space="preserve">ниже </w:t>
            </w:r>
            <w:r w:rsidRPr="002C088C">
              <w:rPr>
                <w:rFonts w:eastAsia="Times New Roman"/>
                <w:b/>
                <w:bCs/>
                <w:sz w:val="20"/>
                <w:szCs w:val="20"/>
                <w:lang w:val="en-US"/>
              </w:rPr>
              <w:t>min</w:t>
            </w:r>
          </w:p>
        </w:tc>
        <w:tc>
          <w:tcPr>
            <w:tcW w:w="1843" w:type="dxa"/>
            <w:tcBorders>
              <w:top w:val="nil"/>
              <w:left w:val="nil"/>
              <w:bottom w:val="single" w:sz="4" w:space="0" w:color="auto"/>
              <w:right w:val="single" w:sz="4" w:space="0" w:color="auto"/>
            </w:tcBorders>
            <w:shd w:val="clear" w:color="auto" w:fill="auto"/>
            <w:noWrap/>
            <w:vAlign w:val="center"/>
            <w:hideMark/>
          </w:tcPr>
          <w:p w:rsidR="00951B95" w:rsidRPr="002C088C" w:rsidRDefault="00951B95" w:rsidP="00CB1EAC">
            <w:pPr>
              <w:jc w:val="center"/>
              <w:rPr>
                <w:rFonts w:eastAsia="Times New Roman"/>
                <w:b/>
                <w:bCs/>
                <w:sz w:val="20"/>
                <w:szCs w:val="20"/>
              </w:rPr>
            </w:pPr>
            <w:r w:rsidRPr="002C088C">
              <w:rPr>
                <w:rFonts w:eastAsia="Times New Roman"/>
                <w:b/>
                <w:bCs/>
                <w:sz w:val="20"/>
                <w:szCs w:val="20"/>
              </w:rPr>
              <w:t xml:space="preserve">от </w:t>
            </w:r>
            <w:r w:rsidRPr="002C088C">
              <w:rPr>
                <w:rFonts w:eastAsia="Times New Roman"/>
                <w:b/>
                <w:bCs/>
                <w:sz w:val="20"/>
                <w:szCs w:val="20"/>
                <w:lang w:val="en-US"/>
              </w:rPr>
              <w:t xml:space="preserve">min </w:t>
            </w:r>
            <w:r w:rsidRPr="002C088C">
              <w:rPr>
                <w:rFonts w:eastAsia="Times New Roman"/>
                <w:b/>
                <w:bCs/>
                <w:sz w:val="20"/>
                <w:szCs w:val="20"/>
              </w:rPr>
              <w:t>до 60 баллов</w:t>
            </w:r>
          </w:p>
        </w:tc>
        <w:tc>
          <w:tcPr>
            <w:tcW w:w="1984" w:type="dxa"/>
            <w:tcBorders>
              <w:top w:val="nil"/>
              <w:left w:val="nil"/>
              <w:bottom w:val="single" w:sz="4" w:space="0" w:color="auto"/>
              <w:right w:val="single" w:sz="4" w:space="0" w:color="auto"/>
            </w:tcBorders>
            <w:shd w:val="clear" w:color="auto" w:fill="auto"/>
            <w:noWrap/>
            <w:vAlign w:val="center"/>
            <w:hideMark/>
          </w:tcPr>
          <w:p w:rsidR="00951B95" w:rsidRPr="002C088C" w:rsidRDefault="00951B95" w:rsidP="00CB1EAC">
            <w:pPr>
              <w:jc w:val="center"/>
              <w:rPr>
                <w:rFonts w:eastAsia="Times New Roman"/>
                <w:b/>
                <w:bCs/>
                <w:sz w:val="20"/>
                <w:szCs w:val="20"/>
              </w:rPr>
            </w:pPr>
            <w:r w:rsidRPr="002C088C">
              <w:rPr>
                <w:rFonts w:eastAsia="Times New Roman"/>
                <w:b/>
                <w:bCs/>
                <w:sz w:val="20"/>
                <w:szCs w:val="20"/>
              </w:rPr>
              <w:t>от 61 до 80 баллов</w:t>
            </w:r>
          </w:p>
        </w:tc>
        <w:tc>
          <w:tcPr>
            <w:tcW w:w="2127" w:type="dxa"/>
            <w:tcBorders>
              <w:top w:val="nil"/>
              <w:left w:val="nil"/>
              <w:bottom w:val="single" w:sz="4" w:space="0" w:color="auto"/>
              <w:right w:val="single" w:sz="4" w:space="0" w:color="auto"/>
            </w:tcBorders>
            <w:shd w:val="clear" w:color="auto" w:fill="auto"/>
            <w:noWrap/>
            <w:vAlign w:val="center"/>
            <w:hideMark/>
          </w:tcPr>
          <w:p w:rsidR="00951B95" w:rsidRPr="002C088C" w:rsidRDefault="00951B95" w:rsidP="00CB1EAC">
            <w:pPr>
              <w:jc w:val="center"/>
              <w:rPr>
                <w:rFonts w:eastAsia="Times New Roman"/>
                <w:b/>
                <w:bCs/>
                <w:sz w:val="20"/>
                <w:szCs w:val="20"/>
              </w:rPr>
            </w:pPr>
            <w:r w:rsidRPr="002C088C">
              <w:rPr>
                <w:rFonts w:eastAsia="Times New Roman"/>
                <w:b/>
                <w:bCs/>
                <w:sz w:val="20"/>
                <w:szCs w:val="20"/>
              </w:rPr>
              <w:t>от 81 до 100 баллов</w:t>
            </w:r>
          </w:p>
        </w:tc>
      </w:tr>
      <w:tr w:rsidR="00AF02ED" w:rsidRPr="00E26804" w:rsidTr="00951B95">
        <w:trPr>
          <w:trHeight w:val="300"/>
        </w:trPr>
        <w:tc>
          <w:tcPr>
            <w:tcW w:w="5120" w:type="dxa"/>
            <w:tcBorders>
              <w:top w:val="nil"/>
              <w:left w:val="single" w:sz="4" w:space="0" w:color="auto"/>
              <w:bottom w:val="single" w:sz="4" w:space="0" w:color="auto"/>
              <w:right w:val="single" w:sz="4" w:space="0" w:color="auto"/>
            </w:tcBorders>
            <w:shd w:val="clear" w:color="auto" w:fill="auto"/>
            <w:noWrap/>
            <w:vAlign w:val="bottom"/>
            <w:hideMark/>
          </w:tcPr>
          <w:p w:rsidR="00AF02ED" w:rsidRPr="00E26804" w:rsidRDefault="00AF02ED" w:rsidP="00E26804">
            <w:pPr>
              <w:rPr>
                <w:rFonts w:eastAsia="Times New Roman"/>
              </w:rPr>
            </w:pPr>
            <w:r w:rsidRPr="00E26804">
              <w:rPr>
                <w:rFonts w:eastAsia="Times New Roman"/>
              </w:rPr>
              <w:t>Лицей</w:t>
            </w:r>
          </w:p>
        </w:tc>
        <w:tc>
          <w:tcPr>
            <w:tcW w:w="1701"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7</w:t>
            </w:r>
          </w:p>
        </w:tc>
        <w:tc>
          <w:tcPr>
            <w:tcW w:w="1843"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14,29%</w:t>
            </w:r>
          </w:p>
        </w:tc>
        <w:tc>
          <w:tcPr>
            <w:tcW w:w="1843"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71,43%</w:t>
            </w:r>
          </w:p>
        </w:tc>
        <w:tc>
          <w:tcPr>
            <w:tcW w:w="1984"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14,29%</w:t>
            </w:r>
          </w:p>
        </w:tc>
        <w:tc>
          <w:tcPr>
            <w:tcW w:w="2127"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0,00%</w:t>
            </w:r>
          </w:p>
        </w:tc>
      </w:tr>
      <w:tr w:rsidR="00AF02ED" w:rsidRPr="00E26804" w:rsidTr="00951B95">
        <w:trPr>
          <w:trHeight w:val="300"/>
        </w:trPr>
        <w:tc>
          <w:tcPr>
            <w:tcW w:w="5120" w:type="dxa"/>
            <w:tcBorders>
              <w:top w:val="nil"/>
              <w:left w:val="single" w:sz="4" w:space="0" w:color="auto"/>
              <w:bottom w:val="single" w:sz="4" w:space="0" w:color="auto"/>
              <w:right w:val="single" w:sz="4" w:space="0" w:color="auto"/>
            </w:tcBorders>
            <w:shd w:val="clear" w:color="auto" w:fill="auto"/>
            <w:noWrap/>
            <w:vAlign w:val="bottom"/>
            <w:hideMark/>
          </w:tcPr>
          <w:p w:rsidR="00AF02ED" w:rsidRPr="00E26804" w:rsidRDefault="00AF02ED" w:rsidP="00E26804">
            <w:pPr>
              <w:rPr>
                <w:rFonts w:eastAsia="Times New Roman"/>
              </w:rPr>
            </w:pPr>
            <w:r w:rsidRPr="00E26804">
              <w:rPr>
                <w:rFonts w:eastAsia="Times New Roman"/>
              </w:rPr>
              <w:t>Гимназия</w:t>
            </w:r>
          </w:p>
        </w:tc>
        <w:tc>
          <w:tcPr>
            <w:tcW w:w="1701"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43</w:t>
            </w:r>
          </w:p>
        </w:tc>
        <w:tc>
          <w:tcPr>
            <w:tcW w:w="1843"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18,60%</w:t>
            </w:r>
          </w:p>
        </w:tc>
        <w:tc>
          <w:tcPr>
            <w:tcW w:w="1843"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39,53%</w:t>
            </w:r>
          </w:p>
        </w:tc>
        <w:tc>
          <w:tcPr>
            <w:tcW w:w="1984"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30,23%</w:t>
            </w:r>
          </w:p>
        </w:tc>
        <w:tc>
          <w:tcPr>
            <w:tcW w:w="2127"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11,63%</w:t>
            </w:r>
          </w:p>
        </w:tc>
      </w:tr>
      <w:tr w:rsidR="00AF02ED" w:rsidRPr="00E26804" w:rsidTr="00951B95">
        <w:trPr>
          <w:trHeight w:val="300"/>
        </w:trPr>
        <w:tc>
          <w:tcPr>
            <w:tcW w:w="5120" w:type="dxa"/>
            <w:tcBorders>
              <w:top w:val="nil"/>
              <w:left w:val="single" w:sz="4" w:space="0" w:color="auto"/>
              <w:bottom w:val="single" w:sz="4" w:space="0" w:color="auto"/>
              <w:right w:val="single" w:sz="4" w:space="0" w:color="auto"/>
            </w:tcBorders>
            <w:shd w:val="clear" w:color="auto" w:fill="auto"/>
            <w:noWrap/>
            <w:vAlign w:val="bottom"/>
            <w:hideMark/>
          </w:tcPr>
          <w:p w:rsidR="00AF02ED" w:rsidRPr="00E26804" w:rsidRDefault="00AF02ED" w:rsidP="00E26804">
            <w:pPr>
              <w:rPr>
                <w:rFonts w:eastAsia="Times New Roman"/>
              </w:rPr>
            </w:pPr>
            <w:r w:rsidRPr="00E26804">
              <w:rPr>
                <w:rFonts w:eastAsia="Times New Roman"/>
              </w:rPr>
              <w:t>Лицей-интернат</w:t>
            </w:r>
          </w:p>
        </w:tc>
        <w:tc>
          <w:tcPr>
            <w:tcW w:w="1701"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49</w:t>
            </w:r>
          </w:p>
        </w:tc>
        <w:tc>
          <w:tcPr>
            <w:tcW w:w="1843"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0,00%</w:t>
            </w:r>
          </w:p>
        </w:tc>
        <w:tc>
          <w:tcPr>
            <w:tcW w:w="1843"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10,20%</w:t>
            </w:r>
          </w:p>
        </w:tc>
        <w:tc>
          <w:tcPr>
            <w:tcW w:w="1984"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44,90%</w:t>
            </w:r>
          </w:p>
        </w:tc>
        <w:tc>
          <w:tcPr>
            <w:tcW w:w="2127"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44,90%</w:t>
            </w:r>
          </w:p>
        </w:tc>
      </w:tr>
      <w:tr w:rsidR="00AF02ED" w:rsidRPr="00E26804" w:rsidTr="00951B95">
        <w:trPr>
          <w:trHeight w:val="300"/>
        </w:trPr>
        <w:tc>
          <w:tcPr>
            <w:tcW w:w="5120" w:type="dxa"/>
            <w:tcBorders>
              <w:top w:val="nil"/>
              <w:left w:val="single" w:sz="4" w:space="0" w:color="auto"/>
              <w:bottom w:val="single" w:sz="4" w:space="0" w:color="auto"/>
              <w:right w:val="single" w:sz="4" w:space="0" w:color="auto"/>
            </w:tcBorders>
            <w:shd w:val="clear" w:color="auto" w:fill="auto"/>
            <w:noWrap/>
            <w:vAlign w:val="bottom"/>
            <w:hideMark/>
          </w:tcPr>
          <w:p w:rsidR="00AF02ED" w:rsidRPr="00E26804" w:rsidRDefault="00AF02ED" w:rsidP="00E26804">
            <w:pPr>
              <w:rPr>
                <w:rFonts w:eastAsia="Times New Roman"/>
              </w:rPr>
            </w:pPr>
            <w:r w:rsidRPr="00E26804">
              <w:rPr>
                <w:rFonts w:eastAsia="Times New Roman"/>
              </w:rPr>
              <w:t>Гимназия-интернат</w:t>
            </w:r>
          </w:p>
        </w:tc>
        <w:tc>
          <w:tcPr>
            <w:tcW w:w="1701"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19</w:t>
            </w:r>
          </w:p>
        </w:tc>
        <w:tc>
          <w:tcPr>
            <w:tcW w:w="1843"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10,53%</w:t>
            </w:r>
          </w:p>
        </w:tc>
        <w:tc>
          <w:tcPr>
            <w:tcW w:w="1843"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52,63%</w:t>
            </w:r>
          </w:p>
        </w:tc>
        <w:tc>
          <w:tcPr>
            <w:tcW w:w="1984"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31,58%</w:t>
            </w:r>
          </w:p>
        </w:tc>
        <w:tc>
          <w:tcPr>
            <w:tcW w:w="2127"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5,26%</w:t>
            </w:r>
          </w:p>
        </w:tc>
      </w:tr>
      <w:tr w:rsidR="00AF02ED" w:rsidRPr="00E26804" w:rsidTr="00951B95">
        <w:trPr>
          <w:trHeight w:val="300"/>
        </w:trPr>
        <w:tc>
          <w:tcPr>
            <w:tcW w:w="5120" w:type="dxa"/>
            <w:tcBorders>
              <w:top w:val="nil"/>
              <w:left w:val="single" w:sz="4" w:space="0" w:color="auto"/>
              <w:bottom w:val="single" w:sz="4" w:space="0" w:color="auto"/>
              <w:right w:val="single" w:sz="4" w:space="0" w:color="auto"/>
            </w:tcBorders>
            <w:shd w:val="clear" w:color="auto" w:fill="auto"/>
            <w:noWrap/>
            <w:vAlign w:val="bottom"/>
            <w:hideMark/>
          </w:tcPr>
          <w:p w:rsidR="00AF02ED" w:rsidRPr="00E26804" w:rsidRDefault="00AF02ED" w:rsidP="00E26804">
            <w:pPr>
              <w:rPr>
                <w:rFonts w:eastAsia="Times New Roman"/>
              </w:rPr>
            </w:pPr>
            <w:r w:rsidRPr="00E26804">
              <w:rPr>
                <w:rFonts w:eastAsia="Times New Roman"/>
              </w:rPr>
              <w:t>Средняя общеобразовательная школа</w:t>
            </w:r>
          </w:p>
        </w:tc>
        <w:tc>
          <w:tcPr>
            <w:tcW w:w="1701"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494</w:t>
            </w:r>
          </w:p>
        </w:tc>
        <w:tc>
          <w:tcPr>
            <w:tcW w:w="1843"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39,27%</w:t>
            </w:r>
          </w:p>
        </w:tc>
        <w:tc>
          <w:tcPr>
            <w:tcW w:w="1843"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41,90%</w:t>
            </w:r>
          </w:p>
        </w:tc>
        <w:tc>
          <w:tcPr>
            <w:tcW w:w="1984"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13,97%</w:t>
            </w:r>
          </w:p>
        </w:tc>
        <w:tc>
          <w:tcPr>
            <w:tcW w:w="2127"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4,86%</w:t>
            </w:r>
          </w:p>
        </w:tc>
      </w:tr>
      <w:tr w:rsidR="00AF02ED" w:rsidRPr="00E26804" w:rsidTr="00951B95">
        <w:trPr>
          <w:trHeight w:val="300"/>
        </w:trPr>
        <w:tc>
          <w:tcPr>
            <w:tcW w:w="5120" w:type="dxa"/>
            <w:tcBorders>
              <w:top w:val="nil"/>
              <w:left w:val="single" w:sz="4" w:space="0" w:color="auto"/>
              <w:bottom w:val="single" w:sz="4" w:space="0" w:color="auto"/>
              <w:right w:val="single" w:sz="4" w:space="0" w:color="auto"/>
            </w:tcBorders>
            <w:shd w:val="clear" w:color="auto" w:fill="auto"/>
            <w:noWrap/>
            <w:vAlign w:val="bottom"/>
            <w:hideMark/>
          </w:tcPr>
          <w:p w:rsidR="00AF02ED" w:rsidRPr="00E26804" w:rsidRDefault="00AF02ED" w:rsidP="00E26804">
            <w:pPr>
              <w:rPr>
                <w:rFonts w:eastAsia="Times New Roman"/>
              </w:rPr>
            </w:pPr>
            <w:r w:rsidRPr="00E26804">
              <w:rPr>
                <w:rFonts w:eastAsia="Times New Roman"/>
              </w:rPr>
              <w:t>Средняя общеобразовательная школа-интернат</w:t>
            </w:r>
          </w:p>
        </w:tc>
        <w:tc>
          <w:tcPr>
            <w:tcW w:w="1701"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1</w:t>
            </w:r>
          </w:p>
        </w:tc>
        <w:tc>
          <w:tcPr>
            <w:tcW w:w="1843"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0,00%</w:t>
            </w:r>
          </w:p>
        </w:tc>
        <w:tc>
          <w:tcPr>
            <w:tcW w:w="1843"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100,00%</w:t>
            </w:r>
          </w:p>
        </w:tc>
        <w:tc>
          <w:tcPr>
            <w:tcW w:w="1984"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0,00%</w:t>
            </w:r>
          </w:p>
        </w:tc>
        <w:tc>
          <w:tcPr>
            <w:tcW w:w="2127"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0,00%</w:t>
            </w:r>
          </w:p>
        </w:tc>
      </w:tr>
      <w:tr w:rsidR="00AF02ED" w:rsidRPr="00E26804" w:rsidTr="00951B95">
        <w:trPr>
          <w:trHeight w:val="300"/>
        </w:trPr>
        <w:tc>
          <w:tcPr>
            <w:tcW w:w="5120" w:type="dxa"/>
            <w:tcBorders>
              <w:top w:val="nil"/>
              <w:left w:val="single" w:sz="4" w:space="0" w:color="auto"/>
              <w:bottom w:val="single" w:sz="4" w:space="0" w:color="auto"/>
              <w:right w:val="single" w:sz="4" w:space="0" w:color="auto"/>
            </w:tcBorders>
            <w:shd w:val="clear" w:color="auto" w:fill="auto"/>
            <w:noWrap/>
            <w:vAlign w:val="bottom"/>
            <w:hideMark/>
          </w:tcPr>
          <w:p w:rsidR="00AF02ED" w:rsidRPr="00E26804" w:rsidRDefault="00951B95" w:rsidP="00E26804">
            <w:pPr>
              <w:rPr>
                <w:rFonts w:eastAsia="Times New Roman"/>
              </w:rPr>
            </w:pPr>
            <w:r>
              <w:rPr>
                <w:rFonts w:eastAsia="Times New Roman"/>
              </w:rPr>
              <w:t>СОШ</w:t>
            </w:r>
            <w:r w:rsidR="00AF02ED" w:rsidRPr="00E26804">
              <w:rPr>
                <w:rFonts w:eastAsia="Times New Roman"/>
              </w:rPr>
              <w:t xml:space="preserve"> с углубленным изучением отдельных предметов</w:t>
            </w:r>
          </w:p>
        </w:tc>
        <w:tc>
          <w:tcPr>
            <w:tcW w:w="1701"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38</w:t>
            </w:r>
          </w:p>
        </w:tc>
        <w:tc>
          <w:tcPr>
            <w:tcW w:w="1843"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23,68%</w:t>
            </w:r>
          </w:p>
        </w:tc>
        <w:tc>
          <w:tcPr>
            <w:tcW w:w="1843"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42,11%</w:t>
            </w:r>
          </w:p>
        </w:tc>
        <w:tc>
          <w:tcPr>
            <w:tcW w:w="1984"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23,68%</w:t>
            </w:r>
          </w:p>
        </w:tc>
        <w:tc>
          <w:tcPr>
            <w:tcW w:w="2127" w:type="dxa"/>
            <w:tcBorders>
              <w:top w:val="nil"/>
              <w:left w:val="nil"/>
              <w:bottom w:val="single" w:sz="4" w:space="0" w:color="auto"/>
              <w:right w:val="single" w:sz="4" w:space="0" w:color="auto"/>
            </w:tcBorders>
            <w:shd w:val="clear" w:color="auto" w:fill="auto"/>
            <w:noWrap/>
            <w:vAlign w:val="center"/>
            <w:hideMark/>
          </w:tcPr>
          <w:p w:rsidR="00AF02ED" w:rsidRPr="00E26804" w:rsidRDefault="00AF02ED" w:rsidP="00951B95">
            <w:pPr>
              <w:jc w:val="center"/>
              <w:rPr>
                <w:rFonts w:eastAsia="Times New Roman"/>
              </w:rPr>
            </w:pPr>
            <w:r w:rsidRPr="00E26804">
              <w:rPr>
                <w:rFonts w:eastAsia="Times New Roman"/>
              </w:rPr>
              <w:t>10,53%</w:t>
            </w:r>
          </w:p>
        </w:tc>
      </w:tr>
    </w:tbl>
    <w:p w:rsidR="00433FF5" w:rsidRPr="00E26804" w:rsidRDefault="00433FF5" w:rsidP="00E26804"/>
    <w:p w:rsidR="00A37C52" w:rsidRPr="00E26804" w:rsidRDefault="00A37C52" w:rsidP="00E26804">
      <w:pPr>
        <w:pStyle w:val="3"/>
        <w:numPr>
          <w:ilvl w:val="0"/>
          <w:numId w:val="0"/>
        </w:numPr>
        <w:spacing w:before="0"/>
        <w:ind w:firstLine="567"/>
        <w:rPr>
          <w:rFonts w:ascii="Times New Roman" w:hAnsi="Times New Roman"/>
          <w:bCs w:val="0"/>
          <w:color w:val="000000" w:themeColor="text1"/>
          <w:sz w:val="24"/>
          <w:lang w:val="en-US"/>
        </w:rPr>
      </w:pPr>
      <w:r w:rsidRPr="00E26804">
        <w:rPr>
          <w:rFonts w:ascii="Times New Roman" w:hAnsi="Times New Roman"/>
          <w:bCs w:val="0"/>
          <w:color w:val="000000" w:themeColor="text1"/>
          <w:sz w:val="24"/>
        </w:rPr>
        <w:t>2.3.3.</w:t>
      </w:r>
      <w:r w:rsidR="00890804" w:rsidRPr="00E26804">
        <w:rPr>
          <w:rFonts w:ascii="Times New Roman" w:hAnsi="Times New Roman"/>
          <w:bCs w:val="0"/>
          <w:color w:val="000000" w:themeColor="text1"/>
          <w:sz w:val="24"/>
        </w:rPr>
        <w:t xml:space="preserve"> </w:t>
      </w:r>
      <w:r w:rsidRPr="00E26804">
        <w:rPr>
          <w:rFonts w:ascii="Times New Roman" w:hAnsi="Times New Roman"/>
          <w:b w:val="0"/>
          <w:bCs w:val="0"/>
          <w:color w:val="000000" w:themeColor="text1"/>
          <w:sz w:val="24"/>
        </w:rPr>
        <w:t>юношей и девушек</w:t>
      </w:r>
    </w:p>
    <w:p w:rsidR="006D366B" w:rsidRDefault="00A37C52" w:rsidP="00E26804">
      <w:pPr>
        <w:pStyle w:val="af7"/>
        <w:keepNext/>
        <w:spacing w:after="0"/>
        <w:rPr>
          <w:sz w:val="24"/>
          <w:szCs w:val="24"/>
        </w:rPr>
      </w:pPr>
      <w:r w:rsidRPr="00E26804">
        <w:rPr>
          <w:sz w:val="24"/>
          <w:szCs w:val="24"/>
        </w:rPr>
        <w:t>Таблица 2</w:t>
      </w:r>
      <w:r w:rsidRPr="00E26804">
        <w:rPr>
          <w:sz w:val="24"/>
          <w:szCs w:val="24"/>
        </w:rPr>
        <w:noBreakHyphen/>
        <w:t>10</w:t>
      </w:r>
    </w:p>
    <w:p w:rsidR="00951B95" w:rsidRPr="00951B95" w:rsidRDefault="00951B95" w:rsidP="00951B95"/>
    <w:tbl>
      <w:tblPr>
        <w:tblW w:w="14759" w:type="dxa"/>
        <w:tblInd w:w="91" w:type="dxa"/>
        <w:tblLook w:val="04A0"/>
      </w:tblPr>
      <w:tblGrid>
        <w:gridCol w:w="1435"/>
        <w:gridCol w:w="3763"/>
        <w:gridCol w:w="1985"/>
        <w:gridCol w:w="2899"/>
        <w:gridCol w:w="2268"/>
        <w:gridCol w:w="2409"/>
      </w:tblGrid>
      <w:tr w:rsidR="008B1E81" w:rsidRPr="00E26804" w:rsidTr="002C088C">
        <w:trPr>
          <w:trHeight w:val="300"/>
        </w:trPr>
        <w:tc>
          <w:tcPr>
            <w:tcW w:w="143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B1E81" w:rsidRPr="00E26804" w:rsidRDefault="008B1E81" w:rsidP="00E26804">
            <w:pPr>
              <w:jc w:val="center"/>
              <w:rPr>
                <w:rFonts w:eastAsia="Times New Roman"/>
                <w:b/>
                <w:bCs/>
              </w:rPr>
            </w:pPr>
            <w:r w:rsidRPr="00E26804">
              <w:rPr>
                <w:rFonts w:eastAsia="Times New Roman"/>
                <w:b/>
                <w:bCs/>
              </w:rPr>
              <w:t>Пол</w:t>
            </w:r>
          </w:p>
        </w:tc>
        <w:tc>
          <w:tcPr>
            <w:tcW w:w="376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B1E81" w:rsidRPr="00E26804" w:rsidRDefault="008B1E81" w:rsidP="00E26804">
            <w:pPr>
              <w:jc w:val="center"/>
              <w:rPr>
                <w:rFonts w:eastAsia="Times New Roman"/>
                <w:b/>
                <w:bCs/>
              </w:rPr>
            </w:pPr>
            <w:r w:rsidRPr="00E26804">
              <w:rPr>
                <w:rFonts w:eastAsia="Times New Roman"/>
                <w:b/>
                <w:bCs/>
              </w:rPr>
              <w:t>Категории участников, чел</w:t>
            </w:r>
          </w:p>
        </w:tc>
        <w:tc>
          <w:tcPr>
            <w:tcW w:w="9561" w:type="dxa"/>
            <w:gridSpan w:val="4"/>
            <w:tcBorders>
              <w:top w:val="single" w:sz="4" w:space="0" w:color="auto"/>
              <w:left w:val="nil"/>
              <w:bottom w:val="single" w:sz="4" w:space="0" w:color="auto"/>
              <w:right w:val="single" w:sz="4" w:space="0" w:color="auto"/>
            </w:tcBorders>
            <w:shd w:val="clear" w:color="auto" w:fill="auto"/>
            <w:noWrap/>
            <w:vAlign w:val="center"/>
            <w:hideMark/>
          </w:tcPr>
          <w:p w:rsidR="008B1E81" w:rsidRPr="00E26804" w:rsidRDefault="008B1E81" w:rsidP="00E26804">
            <w:pPr>
              <w:jc w:val="center"/>
              <w:rPr>
                <w:rFonts w:eastAsia="Times New Roman"/>
                <w:b/>
                <w:bCs/>
              </w:rPr>
            </w:pPr>
            <w:r w:rsidRPr="00E26804">
              <w:rPr>
                <w:rFonts w:eastAsia="Times New Roman"/>
                <w:b/>
                <w:bCs/>
              </w:rPr>
              <w:t>Доля участников, у которых полученный тестовый балл</w:t>
            </w:r>
          </w:p>
        </w:tc>
      </w:tr>
      <w:tr w:rsidR="00951B95" w:rsidRPr="00E26804" w:rsidTr="002C088C">
        <w:trPr>
          <w:trHeight w:val="300"/>
        </w:trPr>
        <w:tc>
          <w:tcPr>
            <w:tcW w:w="1435" w:type="dxa"/>
            <w:vMerge/>
            <w:tcBorders>
              <w:top w:val="single" w:sz="4" w:space="0" w:color="auto"/>
              <w:left w:val="single" w:sz="4" w:space="0" w:color="auto"/>
              <w:bottom w:val="single" w:sz="4" w:space="0" w:color="auto"/>
              <w:right w:val="single" w:sz="4" w:space="0" w:color="auto"/>
            </w:tcBorders>
            <w:vAlign w:val="center"/>
            <w:hideMark/>
          </w:tcPr>
          <w:p w:rsidR="00951B95" w:rsidRPr="00E26804" w:rsidRDefault="00951B95" w:rsidP="00E26804">
            <w:pPr>
              <w:rPr>
                <w:rFonts w:eastAsia="Times New Roman"/>
                <w:b/>
                <w:bCs/>
              </w:rPr>
            </w:pPr>
          </w:p>
        </w:tc>
        <w:tc>
          <w:tcPr>
            <w:tcW w:w="3763" w:type="dxa"/>
            <w:vMerge/>
            <w:tcBorders>
              <w:top w:val="single" w:sz="4" w:space="0" w:color="auto"/>
              <w:left w:val="single" w:sz="4" w:space="0" w:color="auto"/>
              <w:bottom w:val="single" w:sz="4" w:space="0" w:color="auto"/>
              <w:right w:val="single" w:sz="4" w:space="0" w:color="auto"/>
            </w:tcBorders>
            <w:vAlign w:val="center"/>
            <w:hideMark/>
          </w:tcPr>
          <w:p w:rsidR="00951B95" w:rsidRPr="00E26804" w:rsidRDefault="00951B95" w:rsidP="00E26804">
            <w:pPr>
              <w:rPr>
                <w:rFonts w:eastAsia="Times New Roman"/>
                <w:b/>
                <w:bCs/>
              </w:rPr>
            </w:pPr>
          </w:p>
        </w:tc>
        <w:tc>
          <w:tcPr>
            <w:tcW w:w="1985" w:type="dxa"/>
            <w:tcBorders>
              <w:top w:val="nil"/>
              <w:left w:val="nil"/>
              <w:bottom w:val="single" w:sz="4" w:space="0" w:color="auto"/>
              <w:right w:val="single" w:sz="4" w:space="0" w:color="auto"/>
            </w:tcBorders>
            <w:shd w:val="clear" w:color="auto" w:fill="auto"/>
            <w:noWrap/>
            <w:vAlign w:val="center"/>
            <w:hideMark/>
          </w:tcPr>
          <w:p w:rsidR="00951B95" w:rsidRPr="00951B95" w:rsidRDefault="00951B95" w:rsidP="00CB1EAC">
            <w:pPr>
              <w:jc w:val="center"/>
              <w:rPr>
                <w:rFonts w:eastAsia="Times New Roman"/>
                <w:b/>
                <w:bCs/>
                <w:lang w:val="en-US"/>
              </w:rPr>
            </w:pPr>
            <w:r w:rsidRPr="00E26804">
              <w:rPr>
                <w:rFonts w:eastAsia="Times New Roman"/>
                <w:b/>
                <w:bCs/>
              </w:rPr>
              <w:t xml:space="preserve">ниже </w:t>
            </w:r>
            <w:r>
              <w:rPr>
                <w:rFonts w:eastAsia="Times New Roman"/>
                <w:b/>
                <w:bCs/>
                <w:lang w:val="en-US"/>
              </w:rPr>
              <w:t>min</w:t>
            </w:r>
          </w:p>
        </w:tc>
        <w:tc>
          <w:tcPr>
            <w:tcW w:w="2899" w:type="dxa"/>
            <w:tcBorders>
              <w:top w:val="nil"/>
              <w:left w:val="nil"/>
              <w:bottom w:val="single" w:sz="4" w:space="0" w:color="auto"/>
              <w:right w:val="single" w:sz="4" w:space="0" w:color="auto"/>
            </w:tcBorders>
            <w:shd w:val="clear" w:color="auto" w:fill="auto"/>
            <w:noWrap/>
            <w:vAlign w:val="center"/>
            <w:hideMark/>
          </w:tcPr>
          <w:p w:rsidR="00951B95" w:rsidRPr="00E26804" w:rsidRDefault="00951B95" w:rsidP="00CB1EAC">
            <w:pPr>
              <w:jc w:val="center"/>
              <w:rPr>
                <w:rFonts w:eastAsia="Times New Roman"/>
                <w:b/>
                <w:bCs/>
              </w:rPr>
            </w:pPr>
            <w:r>
              <w:rPr>
                <w:rFonts w:eastAsia="Times New Roman"/>
                <w:b/>
                <w:bCs/>
              </w:rPr>
              <w:t xml:space="preserve">от </w:t>
            </w:r>
            <w:r>
              <w:rPr>
                <w:rFonts w:eastAsia="Times New Roman"/>
                <w:b/>
                <w:bCs/>
                <w:lang w:val="en-US"/>
              </w:rPr>
              <w:t xml:space="preserve">min </w:t>
            </w:r>
            <w:r w:rsidRPr="00E26804">
              <w:rPr>
                <w:rFonts w:eastAsia="Times New Roman"/>
                <w:b/>
                <w:bCs/>
              </w:rPr>
              <w:t>до 60 баллов</w:t>
            </w:r>
          </w:p>
        </w:tc>
        <w:tc>
          <w:tcPr>
            <w:tcW w:w="2268" w:type="dxa"/>
            <w:tcBorders>
              <w:top w:val="nil"/>
              <w:left w:val="nil"/>
              <w:bottom w:val="single" w:sz="4" w:space="0" w:color="auto"/>
              <w:right w:val="single" w:sz="4" w:space="0" w:color="auto"/>
            </w:tcBorders>
            <w:shd w:val="clear" w:color="auto" w:fill="auto"/>
            <w:noWrap/>
            <w:vAlign w:val="center"/>
            <w:hideMark/>
          </w:tcPr>
          <w:p w:rsidR="00951B95" w:rsidRPr="00E26804" w:rsidRDefault="00951B95" w:rsidP="00CB1EAC">
            <w:pPr>
              <w:jc w:val="center"/>
              <w:rPr>
                <w:rFonts w:eastAsia="Times New Roman"/>
                <w:b/>
                <w:bCs/>
              </w:rPr>
            </w:pPr>
            <w:r w:rsidRPr="00E26804">
              <w:rPr>
                <w:rFonts w:eastAsia="Times New Roman"/>
                <w:b/>
                <w:bCs/>
              </w:rPr>
              <w:t>от 61 до 80 баллов</w:t>
            </w:r>
          </w:p>
        </w:tc>
        <w:tc>
          <w:tcPr>
            <w:tcW w:w="2409" w:type="dxa"/>
            <w:tcBorders>
              <w:top w:val="nil"/>
              <w:left w:val="nil"/>
              <w:bottom w:val="single" w:sz="4" w:space="0" w:color="auto"/>
              <w:right w:val="single" w:sz="4" w:space="0" w:color="auto"/>
            </w:tcBorders>
            <w:shd w:val="clear" w:color="auto" w:fill="auto"/>
            <w:noWrap/>
            <w:vAlign w:val="center"/>
            <w:hideMark/>
          </w:tcPr>
          <w:p w:rsidR="00951B95" w:rsidRPr="00E26804" w:rsidRDefault="00951B95" w:rsidP="00CB1EAC">
            <w:pPr>
              <w:jc w:val="center"/>
              <w:rPr>
                <w:rFonts w:eastAsia="Times New Roman"/>
                <w:b/>
                <w:bCs/>
              </w:rPr>
            </w:pPr>
            <w:r w:rsidRPr="00E26804">
              <w:rPr>
                <w:rFonts w:eastAsia="Times New Roman"/>
                <w:b/>
                <w:bCs/>
              </w:rPr>
              <w:t>от 81 до 100 баллов</w:t>
            </w:r>
          </w:p>
        </w:tc>
      </w:tr>
      <w:tr w:rsidR="008B1E81" w:rsidRPr="00E26804" w:rsidTr="002C088C">
        <w:trPr>
          <w:trHeight w:val="300"/>
        </w:trPr>
        <w:tc>
          <w:tcPr>
            <w:tcW w:w="1435" w:type="dxa"/>
            <w:tcBorders>
              <w:top w:val="nil"/>
              <w:left w:val="single" w:sz="4" w:space="0" w:color="auto"/>
              <w:bottom w:val="single" w:sz="4" w:space="0" w:color="auto"/>
              <w:right w:val="single" w:sz="4" w:space="0" w:color="auto"/>
            </w:tcBorders>
            <w:shd w:val="clear" w:color="auto" w:fill="auto"/>
            <w:noWrap/>
            <w:vAlign w:val="center"/>
            <w:hideMark/>
          </w:tcPr>
          <w:p w:rsidR="008B1E81" w:rsidRPr="00E26804" w:rsidRDefault="008B1E81" w:rsidP="00E26804">
            <w:pPr>
              <w:jc w:val="center"/>
              <w:rPr>
                <w:rFonts w:eastAsia="Times New Roman"/>
              </w:rPr>
            </w:pPr>
            <w:r w:rsidRPr="00E26804">
              <w:rPr>
                <w:rFonts w:eastAsia="Times New Roman"/>
              </w:rPr>
              <w:t>женский</w:t>
            </w:r>
          </w:p>
        </w:tc>
        <w:tc>
          <w:tcPr>
            <w:tcW w:w="3763" w:type="dxa"/>
            <w:tcBorders>
              <w:top w:val="nil"/>
              <w:left w:val="nil"/>
              <w:bottom w:val="single" w:sz="4" w:space="0" w:color="auto"/>
              <w:right w:val="single" w:sz="4" w:space="0" w:color="auto"/>
            </w:tcBorders>
            <w:shd w:val="clear" w:color="auto" w:fill="auto"/>
            <w:noWrap/>
            <w:vAlign w:val="center"/>
            <w:hideMark/>
          </w:tcPr>
          <w:p w:rsidR="008B1E81" w:rsidRPr="00E26804" w:rsidRDefault="008B1E81" w:rsidP="00E26804">
            <w:pPr>
              <w:jc w:val="center"/>
              <w:rPr>
                <w:rFonts w:eastAsia="Times New Roman"/>
              </w:rPr>
            </w:pPr>
            <w:r w:rsidRPr="00E26804">
              <w:rPr>
                <w:rFonts w:eastAsia="Times New Roman"/>
              </w:rPr>
              <w:t>166</w:t>
            </w:r>
          </w:p>
        </w:tc>
        <w:tc>
          <w:tcPr>
            <w:tcW w:w="1985" w:type="dxa"/>
            <w:tcBorders>
              <w:top w:val="nil"/>
              <w:left w:val="nil"/>
              <w:bottom w:val="single" w:sz="4" w:space="0" w:color="auto"/>
              <w:right w:val="single" w:sz="4" w:space="0" w:color="auto"/>
            </w:tcBorders>
            <w:shd w:val="clear" w:color="auto" w:fill="auto"/>
            <w:noWrap/>
            <w:vAlign w:val="center"/>
            <w:hideMark/>
          </w:tcPr>
          <w:p w:rsidR="008B1E81" w:rsidRPr="00E26804" w:rsidRDefault="008B1E81" w:rsidP="00E26804">
            <w:pPr>
              <w:jc w:val="center"/>
              <w:rPr>
                <w:rFonts w:eastAsia="Times New Roman"/>
              </w:rPr>
            </w:pPr>
            <w:r w:rsidRPr="00E26804">
              <w:rPr>
                <w:rFonts w:eastAsia="Times New Roman"/>
              </w:rPr>
              <w:t>34,94%</w:t>
            </w:r>
          </w:p>
        </w:tc>
        <w:tc>
          <w:tcPr>
            <w:tcW w:w="2899" w:type="dxa"/>
            <w:tcBorders>
              <w:top w:val="nil"/>
              <w:left w:val="nil"/>
              <w:bottom w:val="single" w:sz="4" w:space="0" w:color="auto"/>
              <w:right w:val="single" w:sz="4" w:space="0" w:color="auto"/>
            </w:tcBorders>
            <w:shd w:val="clear" w:color="auto" w:fill="auto"/>
            <w:noWrap/>
            <w:vAlign w:val="center"/>
            <w:hideMark/>
          </w:tcPr>
          <w:p w:rsidR="008B1E81" w:rsidRPr="00E26804" w:rsidRDefault="008B1E81" w:rsidP="00E26804">
            <w:pPr>
              <w:jc w:val="center"/>
              <w:rPr>
                <w:rFonts w:eastAsia="Times New Roman"/>
              </w:rPr>
            </w:pPr>
            <w:r w:rsidRPr="00E26804">
              <w:rPr>
                <w:rFonts w:eastAsia="Times New Roman"/>
              </w:rPr>
              <w:t>37,95%</w:t>
            </w:r>
          </w:p>
        </w:tc>
        <w:tc>
          <w:tcPr>
            <w:tcW w:w="2268" w:type="dxa"/>
            <w:tcBorders>
              <w:top w:val="nil"/>
              <w:left w:val="nil"/>
              <w:bottom w:val="single" w:sz="4" w:space="0" w:color="auto"/>
              <w:right w:val="single" w:sz="4" w:space="0" w:color="auto"/>
            </w:tcBorders>
            <w:shd w:val="clear" w:color="auto" w:fill="auto"/>
            <w:noWrap/>
            <w:vAlign w:val="center"/>
            <w:hideMark/>
          </w:tcPr>
          <w:p w:rsidR="008B1E81" w:rsidRPr="00E26804" w:rsidRDefault="008B1E81" w:rsidP="00E26804">
            <w:pPr>
              <w:jc w:val="center"/>
              <w:rPr>
                <w:rFonts w:eastAsia="Times New Roman"/>
              </w:rPr>
            </w:pPr>
            <w:r w:rsidRPr="00E26804">
              <w:rPr>
                <w:rFonts w:eastAsia="Times New Roman"/>
              </w:rPr>
              <w:t>19,88%</w:t>
            </w:r>
          </w:p>
        </w:tc>
        <w:tc>
          <w:tcPr>
            <w:tcW w:w="2409" w:type="dxa"/>
            <w:tcBorders>
              <w:top w:val="nil"/>
              <w:left w:val="nil"/>
              <w:bottom w:val="single" w:sz="4" w:space="0" w:color="auto"/>
              <w:right w:val="single" w:sz="4" w:space="0" w:color="auto"/>
            </w:tcBorders>
            <w:shd w:val="clear" w:color="auto" w:fill="auto"/>
            <w:noWrap/>
            <w:vAlign w:val="center"/>
            <w:hideMark/>
          </w:tcPr>
          <w:p w:rsidR="008B1E81" w:rsidRPr="00E26804" w:rsidRDefault="008B1E81" w:rsidP="00E26804">
            <w:pPr>
              <w:jc w:val="center"/>
              <w:rPr>
                <w:rFonts w:eastAsia="Times New Roman"/>
              </w:rPr>
            </w:pPr>
            <w:r w:rsidRPr="00E26804">
              <w:rPr>
                <w:rFonts w:eastAsia="Times New Roman"/>
              </w:rPr>
              <w:t>7,23%</w:t>
            </w:r>
          </w:p>
        </w:tc>
      </w:tr>
      <w:tr w:rsidR="008B1E81" w:rsidRPr="00E26804" w:rsidTr="002C088C">
        <w:trPr>
          <w:trHeight w:val="300"/>
        </w:trPr>
        <w:tc>
          <w:tcPr>
            <w:tcW w:w="1435" w:type="dxa"/>
            <w:tcBorders>
              <w:top w:val="nil"/>
              <w:left w:val="single" w:sz="4" w:space="0" w:color="auto"/>
              <w:bottom w:val="single" w:sz="4" w:space="0" w:color="auto"/>
              <w:right w:val="single" w:sz="4" w:space="0" w:color="auto"/>
            </w:tcBorders>
            <w:shd w:val="clear" w:color="auto" w:fill="auto"/>
            <w:noWrap/>
            <w:vAlign w:val="center"/>
            <w:hideMark/>
          </w:tcPr>
          <w:p w:rsidR="008B1E81" w:rsidRPr="00E26804" w:rsidRDefault="008B1E81" w:rsidP="00E26804">
            <w:pPr>
              <w:jc w:val="center"/>
              <w:rPr>
                <w:rFonts w:eastAsia="Times New Roman"/>
              </w:rPr>
            </w:pPr>
            <w:r w:rsidRPr="00E26804">
              <w:rPr>
                <w:rFonts w:eastAsia="Times New Roman"/>
              </w:rPr>
              <w:t>мужской</w:t>
            </w:r>
          </w:p>
        </w:tc>
        <w:tc>
          <w:tcPr>
            <w:tcW w:w="3763" w:type="dxa"/>
            <w:tcBorders>
              <w:top w:val="nil"/>
              <w:left w:val="nil"/>
              <w:bottom w:val="single" w:sz="4" w:space="0" w:color="auto"/>
              <w:right w:val="single" w:sz="4" w:space="0" w:color="auto"/>
            </w:tcBorders>
            <w:shd w:val="clear" w:color="auto" w:fill="auto"/>
            <w:noWrap/>
            <w:vAlign w:val="center"/>
            <w:hideMark/>
          </w:tcPr>
          <w:p w:rsidR="008B1E81" w:rsidRPr="00E26804" w:rsidRDefault="008B1E81" w:rsidP="00E26804">
            <w:pPr>
              <w:jc w:val="center"/>
              <w:rPr>
                <w:rFonts w:eastAsia="Times New Roman"/>
              </w:rPr>
            </w:pPr>
            <w:r w:rsidRPr="00E26804">
              <w:rPr>
                <w:rFonts w:eastAsia="Times New Roman"/>
              </w:rPr>
              <w:t>485</w:t>
            </w:r>
          </w:p>
        </w:tc>
        <w:tc>
          <w:tcPr>
            <w:tcW w:w="1985" w:type="dxa"/>
            <w:tcBorders>
              <w:top w:val="nil"/>
              <w:left w:val="nil"/>
              <w:bottom w:val="single" w:sz="4" w:space="0" w:color="auto"/>
              <w:right w:val="single" w:sz="4" w:space="0" w:color="auto"/>
            </w:tcBorders>
            <w:shd w:val="clear" w:color="auto" w:fill="auto"/>
            <w:noWrap/>
            <w:vAlign w:val="center"/>
            <w:hideMark/>
          </w:tcPr>
          <w:p w:rsidR="008B1E81" w:rsidRPr="00E26804" w:rsidRDefault="008B1E81" w:rsidP="00E26804">
            <w:pPr>
              <w:jc w:val="center"/>
              <w:rPr>
                <w:rFonts w:eastAsia="Times New Roman"/>
              </w:rPr>
            </w:pPr>
            <w:r w:rsidRPr="00E26804">
              <w:rPr>
                <w:rFonts w:eastAsia="Times New Roman"/>
              </w:rPr>
              <w:t>32,16%</w:t>
            </w:r>
          </w:p>
        </w:tc>
        <w:tc>
          <w:tcPr>
            <w:tcW w:w="2899" w:type="dxa"/>
            <w:tcBorders>
              <w:top w:val="nil"/>
              <w:left w:val="nil"/>
              <w:bottom w:val="single" w:sz="4" w:space="0" w:color="auto"/>
              <w:right w:val="single" w:sz="4" w:space="0" w:color="auto"/>
            </w:tcBorders>
            <w:shd w:val="clear" w:color="auto" w:fill="auto"/>
            <w:noWrap/>
            <w:vAlign w:val="center"/>
            <w:hideMark/>
          </w:tcPr>
          <w:p w:rsidR="008B1E81" w:rsidRPr="00E26804" w:rsidRDefault="008B1E81" w:rsidP="00E26804">
            <w:pPr>
              <w:jc w:val="center"/>
              <w:rPr>
                <w:rFonts w:eastAsia="Times New Roman"/>
              </w:rPr>
            </w:pPr>
            <w:r w:rsidRPr="00E26804">
              <w:rPr>
                <w:rFonts w:eastAsia="Times New Roman"/>
              </w:rPr>
              <w:t>40,82%</w:t>
            </w:r>
          </w:p>
        </w:tc>
        <w:tc>
          <w:tcPr>
            <w:tcW w:w="2268" w:type="dxa"/>
            <w:tcBorders>
              <w:top w:val="nil"/>
              <w:left w:val="nil"/>
              <w:bottom w:val="single" w:sz="4" w:space="0" w:color="auto"/>
              <w:right w:val="single" w:sz="4" w:space="0" w:color="auto"/>
            </w:tcBorders>
            <w:shd w:val="clear" w:color="auto" w:fill="auto"/>
            <w:noWrap/>
            <w:vAlign w:val="center"/>
            <w:hideMark/>
          </w:tcPr>
          <w:p w:rsidR="008B1E81" w:rsidRPr="00E26804" w:rsidRDefault="008B1E81" w:rsidP="00E26804">
            <w:pPr>
              <w:jc w:val="center"/>
              <w:rPr>
                <w:rFonts w:eastAsia="Times New Roman"/>
              </w:rPr>
            </w:pPr>
            <w:r w:rsidRPr="00E26804">
              <w:rPr>
                <w:rFonts w:eastAsia="Times New Roman"/>
              </w:rPr>
              <w:t>17,94%</w:t>
            </w:r>
          </w:p>
        </w:tc>
        <w:tc>
          <w:tcPr>
            <w:tcW w:w="2409" w:type="dxa"/>
            <w:tcBorders>
              <w:top w:val="nil"/>
              <w:left w:val="nil"/>
              <w:bottom w:val="single" w:sz="4" w:space="0" w:color="auto"/>
              <w:right w:val="single" w:sz="4" w:space="0" w:color="auto"/>
            </w:tcBorders>
            <w:shd w:val="clear" w:color="auto" w:fill="auto"/>
            <w:noWrap/>
            <w:vAlign w:val="center"/>
            <w:hideMark/>
          </w:tcPr>
          <w:p w:rsidR="008B1E81" w:rsidRPr="00E26804" w:rsidRDefault="008B1E81" w:rsidP="00E26804">
            <w:pPr>
              <w:jc w:val="center"/>
              <w:rPr>
                <w:rFonts w:eastAsia="Times New Roman"/>
              </w:rPr>
            </w:pPr>
            <w:r w:rsidRPr="00E26804">
              <w:rPr>
                <w:rFonts w:eastAsia="Times New Roman"/>
              </w:rPr>
              <w:t>9,07%</w:t>
            </w:r>
          </w:p>
        </w:tc>
      </w:tr>
    </w:tbl>
    <w:p w:rsidR="005060D9" w:rsidRPr="00E26804" w:rsidRDefault="008F09C1" w:rsidP="00E26804">
      <w:pPr>
        <w:pStyle w:val="3"/>
        <w:numPr>
          <w:ilvl w:val="0"/>
          <w:numId w:val="0"/>
        </w:numPr>
        <w:spacing w:before="0"/>
        <w:ind w:left="3545" w:hanging="2978"/>
        <w:rPr>
          <w:rFonts w:ascii="Times New Roman" w:hAnsi="Times New Roman"/>
          <w:b w:val="0"/>
          <w:sz w:val="24"/>
        </w:rPr>
      </w:pPr>
      <w:r w:rsidRPr="00E26804">
        <w:rPr>
          <w:rFonts w:ascii="Times New Roman" w:hAnsi="Times New Roman"/>
          <w:bCs w:val="0"/>
          <w:sz w:val="24"/>
        </w:rPr>
        <w:lastRenderedPageBreak/>
        <w:t>2.3.</w:t>
      </w:r>
      <w:r w:rsidR="00890804" w:rsidRPr="00E26804">
        <w:rPr>
          <w:rFonts w:ascii="Times New Roman" w:hAnsi="Times New Roman"/>
          <w:bCs w:val="0"/>
          <w:sz w:val="24"/>
        </w:rPr>
        <w:t>4</w:t>
      </w:r>
      <w:r w:rsidRPr="00E26804">
        <w:rPr>
          <w:rFonts w:ascii="Times New Roman" w:hAnsi="Times New Roman"/>
          <w:bCs w:val="0"/>
          <w:sz w:val="24"/>
        </w:rPr>
        <w:t>.</w:t>
      </w:r>
      <w:r w:rsidR="00890804" w:rsidRPr="00E26804">
        <w:rPr>
          <w:rFonts w:ascii="Times New Roman" w:hAnsi="Times New Roman"/>
          <w:bCs w:val="0"/>
          <w:sz w:val="24"/>
        </w:rPr>
        <w:t xml:space="preserve"> </w:t>
      </w:r>
      <w:r w:rsidR="008B1329" w:rsidRPr="00E26804">
        <w:rPr>
          <w:rFonts w:ascii="Times New Roman" w:hAnsi="Times New Roman"/>
          <w:b w:val="0"/>
          <w:bCs w:val="0"/>
          <w:sz w:val="24"/>
        </w:rPr>
        <w:t>о</w:t>
      </w:r>
      <w:r w:rsidR="005060D9" w:rsidRPr="00E26804">
        <w:rPr>
          <w:rFonts w:ascii="Times New Roman" w:hAnsi="Times New Roman"/>
          <w:b w:val="0"/>
          <w:bCs w:val="0"/>
          <w:sz w:val="24"/>
        </w:rPr>
        <w:t xml:space="preserve">сновные результаты </w:t>
      </w:r>
      <w:r w:rsidR="00F52617" w:rsidRPr="00E26804">
        <w:rPr>
          <w:rFonts w:ascii="Times New Roman" w:hAnsi="Times New Roman"/>
          <w:b w:val="0"/>
          <w:bCs w:val="0"/>
          <w:sz w:val="24"/>
        </w:rPr>
        <w:t>ЕГЭ по предмету в сравнении по МОУО</w:t>
      </w:r>
    </w:p>
    <w:p w:rsidR="00B90B77" w:rsidRDefault="002B4243" w:rsidP="00E26804">
      <w:pPr>
        <w:pStyle w:val="af7"/>
        <w:keepNext/>
        <w:spacing w:after="0"/>
        <w:rPr>
          <w:sz w:val="24"/>
          <w:szCs w:val="24"/>
        </w:rPr>
      </w:pPr>
      <w:r w:rsidRPr="00E26804">
        <w:rPr>
          <w:sz w:val="24"/>
          <w:szCs w:val="24"/>
        </w:rPr>
        <w:t xml:space="preserve">Таблица </w:t>
      </w:r>
      <w:r w:rsidR="00742E67" w:rsidRPr="00E26804">
        <w:rPr>
          <w:sz w:val="24"/>
          <w:szCs w:val="24"/>
        </w:rPr>
        <w:t>2</w:t>
      </w:r>
      <w:r w:rsidR="00DB6897" w:rsidRPr="00E26804">
        <w:rPr>
          <w:sz w:val="24"/>
          <w:szCs w:val="24"/>
        </w:rPr>
        <w:noBreakHyphen/>
      </w:r>
      <w:r w:rsidR="00A37C52" w:rsidRPr="00E26804">
        <w:rPr>
          <w:sz w:val="24"/>
          <w:szCs w:val="24"/>
        </w:rPr>
        <w:t>11</w:t>
      </w:r>
    </w:p>
    <w:p w:rsidR="00951B95" w:rsidRPr="00951B95" w:rsidRDefault="00951B95" w:rsidP="00951B95"/>
    <w:tbl>
      <w:tblPr>
        <w:tblW w:w="14759" w:type="dxa"/>
        <w:jc w:val="center"/>
        <w:tblLook w:val="04A0"/>
      </w:tblPr>
      <w:tblGrid>
        <w:gridCol w:w="710"/>
        <w:gridCol w:w="5622"/>
        <w:gridCol w:w="1560"/>
        <w:gridCol w:w="2331"/>
        <w:gridCol w:w="1843"/>
        <w:gridCol w:w="1276"/>
        <w:gridCol w:w="1417"/>
      </w:tblGrid>
      <w:tr w:rsidR="00711599" w:rsidRPr="00E26804" w:rsidTr="002C088C">
        <w:trPr>
          <w:trHeight w:val="300"/>
          <w:jc w:val="center"/>
        </w:trPr>
        <w:tc>
          <w:tcPr>
            <w:tcW w:w="7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1599" w:rsidRPr="00951B95" w:rsidRDefault="00711599" w:rsidP="00E26804">
            <w:pPr>
              <w:jc w:val="center"/>
              <w:rPr>
                <w:rFonts w:eastAsia="Times New Roman"/>
                <w:b/>
                <w:bCs/>
                <w:sz w:val="20"/>
                <w:szCs w:val="20"/>
              </w:rPr>
            </w:pPr>
            <w:r w:rsidRPr="00951B95">
              <w:rPr>
                <w:rFonts w:eastAsia="Times New Roman"/>
                <w:b/>
                <w:bCs/>
                <w:sz w:val="20"/>
                <w:szCs w:val="20"/>
              </w:rPr>
              <w:t>Код АТЕ</w:t>
            </w:r>
          </w:p>
        </w:tc>
        <w:tc>
          <w:tcPr>
            <w:tcW w:w="562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1599" w:rsidRPr="00951B95" w:rsidRDefault="00711599" w:rsidP="00E26804">
            <w:pPr>
              <w:jc w:val="center"/>
              <w:rPr>
                <w:rFonts w:eastAsia="Times New Roman"/>
                <w:b/>
                <w:bCs/>
                <w:sz w:val="20"/>
                <w:szCs w:val="20"/>
              </w:rPr>
            </w:pPr>
            <w:r w:rsidRPr="00951B95">
              <w:rPr>
                <w:rFonts w:eastAsia="Times New Roman"/>
                <w:b/>
                <w:bCs/>
                <w:sz w:val="20"/>
                <w:szCs w:val="20"/>
              </w:rPr>
              <w:t>Наименование АТЕ</w:t>
            </w:r>
          </w:p>
        </w:tc>
        <w:tc>
          <w:tcPr>
            <w:tcW w:w="15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1599" w:rsidRPr="00951B95" w:rsidRDefault="00711599" w:rsidP="00E26804">
            <w:pPr>
              <w:jc w:val="center"/>
              <w:rPr>
                <w:rFonts w:eastAsia="Times New Roman"/>
                <w:b/>
                <w:bCs/>
                <w:sz w:val="20"/>
                <w:szCs w:val="20"/>
              </w:rPr>
            </w:pPr>
            <w:r w:rsidRPr="00951B95">
              <w:rPr>
                <w:rFonts w:eastAsia="Times New Roman"/>
                <w:b/>
                <w:bCs/>
                <w:sz w:val="20"/>
                <w:szCs w:val="20"/>
              </w:rPr>
              <w:t>Количество участников, чел</w:t>
            </w:r>
          </w:p>
        </w:tc>
        <w:tc>
          <w:tcPr>
            <w:tcW w:w="6867" w:type="dxa"/>
            <w:gridSpan w:val="4"/>
            <w:tcBorders>
              <w:top w:val="single" w:sz="4" w:space="0" w:color="auto"/>
              <w:left w:val="nil"/>
              <w:bottom w:val="single" w:sz="4" w:space="0" w:color="auto"/>
              <w:right w:val="single" w:sz="4" w:space="0" w:color="auto"/>
            </w:tcBorders>
            <w:shd w:val="clear" w:color="auto" w:fill="auto"/>
            <w:vAlign w:val="center"/>
            <w:hideMark/>
          </w:tcPr>
          <w:p w:rsidR="00711599" w:rsidRPr="00951B95" w:rsidRDefault="00711599" w:rsidP="00E26804">
            <w:pPr>
              <w:jc w:val="center"/>
              <w:rPr>
                <w:rFonts w:eastAsia="Times New Roman"/>
                <w:b/>
                <w:bCs/>
                <w:sz w:val="20"/>
                <w:szCs w:val="20"/>
              </w:rPr>
            </w:pPr>
            <w:r w:rsidRPr="00951B95">
              <w:rPr>
                <w:rFonts w:eastAsia="Times New Roman"/>
                <w:b/>
                <w:bCs/>
                <w:sz w:val="20"/>
                <w:szCs w:val="20"/>
              </w:rPr>
              <w:t>Доля участников, у которых полученный тестовый балл</w:t>
            </w:r>
          </w:p>
        </w:tc>
      </w:tr>
      <w:tr w:rsidR="00951B95" w:rsidRPr="00E26804" w:rsidTr="002C088C">
        <w:trPr>
          <w:trHeight w:val="300"/>
          <w:jc w:val="center"/>
        </w:trPr>
        <w:tc>
          <w:tcPr>
            <w:tcW w:w="710" w:type="dxa"/>
            <w:vMerge/>
            <w:tcBorders>
              <w:top w:val="single" w:sz="4" w:space="0" w:color="auto"/>
              <w:left w:val="single" w:sz="4" w:space="0" w:color="auto"/>
              <w:bottom w:val="single" w:sz="4" w:space="0" w:color="auto"/>
              <w:right w:val="single" w:sz="4" w:space="0" w:color="auto"/>
            </w:tcBorders>
            <w:vAlign w:val="center"/>
            <w:hideMark/>
          </w:tcPr>
          <w:p w:rsidR="00951B95" w:rsidRPr="00951B95" w:rsidRDefault="00951B95" w:rsidP="00E26804">
            <w:pPr>
              <w:rPr>
                <w:rFonts w:eastAsia="Times New Roman"/>
                <w:b/>
                <w:bCs/>
                <w:sz w:val="20"/>
                <w:szCs w:val="20"/>
              </w:rPr>
            </w:pPr>
          </w:p>
        </w:tc>
        <w:tc>
          <w:tcPr>
            <w:tcW w:w="5622" w:type="dxa"/>
            <w:vMerge/>
            <w:tcBorders>
              <w:top w:val="single" w:sz="4" w:space="0" w:color="auto"/>
              <w:left w:val="single" w:sz="4" w:space="0" w:color="auto"/>
              <w:bottom w:val="single" w:sz="4" w:space="0" w:color="auto"/>
              <w:right w:val="single" w:sz="4" w:space="0" w:color="auto"/>
            </w:tcBorders>
            <w:vAlign w:val="center"/>
            <w:hideMark/>
          </w:tcPr>
          <w:p w:rsidR="00951B95" w:rsidRPr="00951B95" w:rsidRDefault="00951B95" w:rsidP="00E26804">
            <w:pPr>
              <w:rPr>
                <w:rFonts w:eastAsia="Times New Roman"/>
                <w:b/>
                <w:bCs/>
                <w:sz w:val="20"/>
                <w:szCs w:val="20"/>
              </w:rPr>
            </w:pPr>
          </w:p>
        </w:tc>
        <w:tc>
          <w:tcPr>
            <w:tcW w:w="1560" w:type="dxa"/>
            <w:vMerge/>
            <w:tcBorders>
              <w:top w:val="single" w:sz="4" w:space="0" w:color="auto"/>
              <w:left w:val="single" w:sz="4" w:space="0" w:color="auto"/>
              <w:bottom w:val="single" w:sz="4" w:space="0" w:color="auto"/>
              <w:right w:val="single" w:sz="4" w:space="0" w:color="auto"/>
            </w:tcBorders>
            <w:vAlign w:val="center"/>
            <w:hideMark/>
          </w:tcPr>
          <w:p w:rsidR="00951B95" w:rsidRPr="00951B95" w:rsidRDefault="00951B95" w:rsidP="00E26804">
            <w:pPr>
              <w:rPr>
                <w:rFonts w:eastAsia="Times New Roman"/>
                <w:b/>
                <w:bCs/>
                <w:sz w:val="20"/>
                <w:szCs w:val="20"/>
              </w:rPr>
            </w:pPr>
          </w:p>
        </w:tc>
        <w:tc>
          <w:tcPr>
            <w:tcW w:w="2331" w:type="dxa"/>
            <w:tcBorders>
              <w:top w:val="nil"/>
              <w:left w:val="nil"/>
              <w:bottom w:val="single" w:sz="4" w:space="0" w:color="auto"/>
              <w:right w:val="single" w:sz="4" w:space="0" w:color="auto"/>
            </w:tcBorders>
            <w:shd w:val="clear" w:color="auto" w:fill="auto"/>
            <w:vAlign w:val="center"/>
            <w:hideMark/>
          </w:tcPr>
          <w:p w:rsidR="00951B95" w:rsidRPr="00951B95" w:rsidRDefault="00951B95" w:rsidP="00CB1EAC">
            <w:pPr>
              <w:jc w:val="center"/>
              <w:rPr>
                <w:rFonts w:eastAsia="Times New Roman"/>
                <w:b/>
                <w:bCs/>
                <w:sz w:val="20"/>
                <w:szCs w:val="20"/>
                <w:lang w:val="en-US"/>
              </w:rPr>
            </w:pPr>
            <w:r w:rsidRPr="00951B95">
              <w:rPr>
                <w:rFonts w:eastAsia="Times New Roman"/>
                <w:b/>
                <w:bCs/>
                <w:sz w:val="20"/>
                <w:szCs w:val="20"/>
              </w:rPr>
              <w:t xml:space="preserve">ниже </w:t>
            </w:r>
            <w:r w:rsidRPr="00951B95">
              <w:rPr>
                <w:rFonts w:eastAsia="Times New Roman"/>
                <w:b/>
                <w:bCs/>
                <w:sz w:val="20"/>
                <w:szCs w:val="20"/>
                <w:lang w:val="en-US"/>
              </w:rPr>
              <w:t>min</w:t>
            </w:r>
          </w:p>
        </w:tc>
        <w:tc>
          <w:tcPr>
            <w:tcW w:w="1843" w:type="dxa"/>
            <w:tcBorders>
              <w:top w:val="nil"/>
              <w:left w:val="nil"/>
              <w:bottom w:val="single" w:sz="4" w:space="0" w:color="auto"/>
              <w:right w:val="single" w:sz="4" w:space="0" w:color="auto"/>
            </w:tcBorders>
            <w:shd w:val="clear" w:color="auto" w:fill="auto"/>
            <w:vAlign w:val="center"/>
            <w:hideMark/>
          </w:tcPr>
          <w:p w:rsidR="00951B95" w:rsidRPr="00951B95" w:rsidRDefault="00951B95" w:rsidP="00CB1EAC">
            <w:pPr>
              <w:jc w:val="center"/>
              <w:rPr>
                <w:rFonts w:eastAsia="Times New Roman"/>
                <w:b/>
                <w:bCs/>
                <w:sz w:val="20"/>
                <w:szCs w:val="20"/>
              </w:rPr>
            </w:pPr>
            <w:r w:rsidRPr="00951B95">
              <w:rPr>
                <w:rFonts w:eastAsia="Times New Roman"/>
                <w:b/>
                <w:bCs/>
                <w:sz w:val="20"/>
                <w:szCs w:val="20"/>
              </w:rPr>
              <w:t xml:space="preserve">от </w:t>
            </w:r>
            <w:r w:rsidRPr="00951B95">
              <w:rPr>
                <w:rFonts w:eastAsia="Times New Roman"/>
                <w:b/>
                <w:bCs/>
                <w:sz w:val="20"/>
                <w:szCs w:val="20"/>
                <w:lang w:val="en-US"/>
              </w:rPr>
              <w:t xml:space="preserve">min </w:t>
            </w:r>
            <w:r w:rsidRPr="00951B95">
              <w:rPr>
                <w:rFonts w:eastAsia="Times New Roman"/>
                <w:b/>
                <w:bCs/>
                <w:sz w:val="20"/>
                <w:szCs w:val="20"/>
              </w:rPr>
              <w:t>до 60 баллов</w:t>
            </w:r>
          </w:p>
        </w:tc>
        <w:tc>
          <w:tcPr>
            <w:tcW w:w="1276" w:type="dxa"/>
            <w:tcBorders>
              <w:top w:val="nil"/>
              <w:left w:val="nil"/>
              <w:bottom w:val="single" w:sz="4" w:space="0" w:color="auto"/>
              <w:right w:val="single" w:sz="4" w:space="0" w:color="auto"/>
            </w:tcBorders>
            <w:shd w:val="clear" w:color="auto" w:fill="auto"/>
            <w:vAlign w:val="center"/>
            <w:hideMark/>
          </w:tcPr>
          <w:p w:rsidR="00951B95" w:rsidRPr="00951B95" w:rsidRDefault="00951B95" w:rsidP="00CB1EAC">
            <w:pPr>
              <w:jc w:val="center"/>
              <w:rPr>
                <w:rFonts w:eastAsia="Times New Roman"/>
                <w:b/>
                <w:bCs/>
                <w:sz w:val="20"/>
                <w:szCs w:val="20"/>
              </w:rPr>
            </w:pPr>
            <w:r w:rsidRPr="00951B95">
              <w:rPr>
                <w:rFonts w:eastAsia="Times New Roman"/>
                <w:b/>
                <w:bCs/>
                <w:sz w:val="20"/>
                <w:szCs w:val="20"/>
              </w:rPr>
              <w:t>от 61 до 80 баллов</w:t>
            </w:r>
          </w:p>
        </w:tc>
        <w:tc>
          <w:tcPr>
            <w:tcW w:w="1417" w:type="dxa"/>
            <w:tcBorders>
              <w:top w:val="nil"/>
              <w:left w:val="nil"/>
              <w:bottom w:val="single" w:sz="4" w:space="0" w:color="auto"/>
              <w:right w:val="single" w:sz="4" w:space="0" w:color="auto"/>
            </w:tcBorders>
            <w:shd w:val="clear" w:color="auto" w:fill="auto"/>
            <w:vAlign w:val="center"/>
            <w:hideMark/>
          </w:tcPr>
          <w:p w:rsidR="00951B95" w:rsidRPr="00951B95" w:rsidRDefault="00951B95" w:rsidP="00CB1EAC">
            <w:pPr>
              <w:jc w:val="center"/>
              <w:rPr>
                <w:rFonts w:eastAsia="Times New Roman"/>
                <w:b/>
                <w:bCs/>
                <w:sz w:val="20"/>
                <w:szCs w:val="20"/>
              </w:rPr>
            </w:pPr>
            <w:r w:rsidRPr="00951B95">
              <w:rPr>
                <w:rFonts w:eastAsia="Times New Roman"/>
                <w:b/>
                <w:bCs/>
                <w:sz w:val="20"/>
                <w:szCs w:val="20"/>
              </w:rPr>
              <w:t>от 81 до 100 баллов</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781</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r w:rsidRPr="00E26804">
              <w:rPr>
                <w:rFonts w:eastAsia="Times New Roman"/>
              </w:rPr>
              <w:t xml:space="preserve">Городской округ </w:t>
            </w:r>
            <w:r w:rsidR="00146262" w:rsidRPr="00E26804">
              <w:rPr>
                <w:rFonts w:eastAsia="Times New Roman"/>
              </w:rPr>
              <w:t>«</w:t>
            </w:r>
            <w:r w:rsidRPr="00E26804">
              <w:rPr>
                <w:rFonts w:eastAsia="Times New Roman"/>
              </w:rPr>
              <w:t>Город Чита</w:t>
            </w:r>
            <w:r w:rsidR="00146262" w:rsidRPr="00E26804">
              <w:rPr>
                <w:rFonts w:eastAsia="Times New Roman"/>
              </w:rPr>
              <w:t>»</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287</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29,27%</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33,80%</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23,34%</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13,59%</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783</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r w:rsidRPr="00E26804">
              <w:rPr>
                <w:rFonts w:eastAsia="Times New Roman"/>
              </w:rPr>
              <w:t xml:space="preserve">Городской округ </w:t>
            </w:r>
            <w:r w:rsidR="00146262" w:rsidRPr="00E26804">
              <w:rPr>
                <w:rFonts w:eastAsia="Times New Roman"/>
              </w:rPr>
              <w:t>«</w:t>
            </w:r>
            <w:r w:rsidRPr="00E26804">
              <w:rPr>
                <w:rFonts w:eastAsia="Times New Roman"/>
              </w:rPr>
              <w:t>Город Петровск-Забайкальский</w:t>
            </w:r>
            <w:r w:rsidR="00146262" w:rsidRPr="00E26804">
              <w:rPr>
                <w:rFonts w:eastAsia="Times New Roman"/>
              </w:rPr>
              <w:t>»</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5</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60,00%</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40,00%</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784</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proofErr w:type="spellStart"/>
            <w:r w:rsidRPr="00E26804">
              <w:rPr>
                <w:rFonts w:eastAsia="Times New Roman"/>
              </w:rPr>
              <w:t>Борзинский</w:t>
            </w:r>
            <w:proofErr w:type="spellEnd"/>
            <w:r w:rsidRPr="00E26804">
              <w:rPr>
                <w:rFonts w:eastAsia="Times New Roman"/>
              </w:rPr>
              <w:t xml:space="preserve"> округ</w:t>
            </w:r>
            <w:r w:rsidR="00146262" w:rsidRPr="00E26804">
              <w:rPr>
                <w:rFonts w:eastAsia="Times New Roman"/>
              </w:rPr>
              <w:t>»</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20</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45,00%</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50,00%</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5,00%</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785</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951B95" w:rsidP="00E26804">
            <w:pPr>
              <w:rPr>
                <w:rFonts w:eastAsia="Times New Roman"/>
              </w:rPr>
            </w:pPr>
            <w:r>
              <w:rPr>
                <w:rFonts w:eastAsia="Times New Roman"/>
              </w:rPr>
              <w:t xml:space="preserve">Муниципальный округ </w:t>
            </w:r>
            <w:proofErr w:type="spellStart"/>
            <w:r w:rsidR="00711599" w:rsidRPr="00E26804">
              <w:rPr>
                <w:rFonts w:eastAsia="Times New Roman"/>
              </w:rPr>
              <w:t>Краснокаменский</w:t>
            </w:r>
            <w:proofErr w:type="spellEnd"/>
            <w:r w:rsidR="00711599" w:rsidRPr="00E26804">
              <w:rPr>
                <w:rFonts w:eastAsia="Times New Roman"/>
              </w:rPr>
              <w:t xml:space="preserve"> </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46</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34,78%</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47,83%</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13,04%</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4,35%</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787</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proofErr w:type="spellStart"/>
            <w:r w:rsidRPr="00E26804">
              <w:rPr>
                <w:rFonts w:eastAsia="Times New Roman"/>
              </w:rPr>
              <w:t>Акшинский</w:t>
            </w:r>
            <w:proofErr w:type="spellEnd"/>
            <w:r w:rsidRPr="00E26804">
              <w:rPr>
                <w:rFonts w:eastAsia="Times New Roman"/>
              </w:rPr>
              <w:t xml:space="preserve"> муниципальный округ</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2</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100,00%</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789</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proofErr w:type="spellStart"/>
            <w:r w:rsidRPr="00E26804">
              <w:rPr>
                <w:rFonts w:eastAsia="Times New Roman"/>
              </w:rPr>
              <w:t>Балейский</w:t>
            </w:r>
            <w:proofErr w:type="spellEnd"/>
            <w:r w:rsidRPr="00E26804">
              <w:rPr>
                <w:rFonts w:eastAsia="Times New Roman"/>
              </w:rPr>
              <w:t xml:space="preserve"> округ</w:t>
            </w:r>
            <w:r w:rsidR="00146262" w:rsidRPr="00E26804">
              <w:rPr>
                <w:rFonts w:eastAsia="Times New Roman"/>
              </w:rPr>
              <w:t>»</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5</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60,00%</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40,00%</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790</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proofErr w:type="spellStart"/>
            <w:r w:rsidRPr="00E26804">
              <w:rPr>
                <w:rFonts w:eastAsia="Times New Roman"/>
              </w:rPr>
              <w:t>Газимуро-Заводский</w:t>
            </w:r>
            <w:proofErr w:type="spellEnd"/>
            <w:r w:rsidRPr="00E26804">
              <w:rPr>
                <w:rFonts w:eastAsia="Times New Roman"/>
              </w:rPr>
              <w:t xml:space="preserve"> муниципальный округ</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3</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66,67%</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33,33%</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791</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r w:rsidRPr="00E26804">
              <w:rPr>
                <w:rFonts w:eastAsia="Times New Roman"/>
              </w:rPr>
              <w:t>Забайкальский округ</w:t>
            </w:r>
            <w:r w:rsidR="00146262" w:rsidRPr="00E26804">
              <w:rPr>
                <w:rFonts w:eastAsia="Times New Roman"/>
              </w:rPr>
              <w:t>»</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17</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58,82%</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35,29%</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5,88%</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792</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proofErr w:type="spellStart"/>
            <w:r w:rsidRPr="00E26804">
              <w:rPr>
                <w:rFonts w:eastAsia="Times New Roman"/>
              </w:rPr>
              <w:t>Каларский</w:t>
            </w:r>
            <w:proofErr w:type="spellEnd"/>
            <w:r w:rsidRPr="00E26804">
              <w:rPr>
                <w:rFonts w:eastAsia="Times New Roman"/>
              </w:rPr>
              <w:t xml:space="preserve"> муниципальный округ</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5</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20,00%</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60,00%</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20,00%</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793</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r w:rsidRPr="00E26804">
              <w:rPr>
                <w:rFonts w:eastAsia="Times New Roman"/>
              </w:rPr>
              <w:t>Калганский муниципальный округа</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2</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50,00%</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50,00%</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794</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proofErr w:type="spellStart"/>
            <w:r w:rsidRPr="00E26804">
              <w:rPr>
                <w:rFonts w:eastAsia="Times New Roman"/>
              </w:rPr>
              <w:t>Карымский</w:t>
            </w:r>
            <w:proofErr w:type="spellEnd"/>
            <w:r w:rsidRPr="00E26804">
              <w:rPr>
                <w:rFonts w:eastAsia="Times New Roman"/>
              </w:rPr>
              <w:t xml:space="preserve"> округ</w:t>
            </w:r>
            <w:r w:rsidR="00146262" w:rsidRPr="00E26804">
              <w:rPr>
                <w:rFonts w:eastAsia="Times New Roman"/>
              </w:rPr>
              <w:t>»</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13</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30,77%</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23,08%</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38,46%</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7,69%</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795</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proofErr w:type="spellStart"/>
            <w:r w:rsidRPr="00E26804">
              <w:rPr>
                <w:rFonts w:eastAsia="Times New Roman"/>
              </w:rPr>
              <w:t>Красночикойский</w:t>
            </w:r>
            <w:proofErr w:type="spellEnd"/>
            <w:r w:rsidRPr="00E26804">
              <w:rPr>
                <w:rFonts w:eastAsia="Times New Roman"/>
              </w:rPr>
              <w:t xml:space="preserve"> округ</w:t>
            </w:r>
            <w:r w:rsidR="00146262" w:rsidRPr="00E26804">
              <w:rPr>
                <w:rFonts w:eastAsia="Times New Roman"/>
              </w:rPr>
              <w:t>»</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8</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50,00%</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37,50%</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12,50%</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796</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proofErr w:type="spellStart"/>
            <w:r w:rsidRPr="00E26804">
              <w:rPr>
                <w:rFonts w:eastAsia="Times New Roman"/>
              </w:rPr>
              <w:t>Кыринский</w:t>
            </w:r>
            <w:proofErr w:type="spellEnd"/>
            <w:r w:rsidRPr="00E26804">
              <w:rPr>
                <w:rFonts w:eastAsia="Times New Roman"/>
              </w:rPr>
              <w:t xml:space="preserve"> округ</w:t>
            </w:r>
            <w:r w:rsidR="00146262" w:rsidRPr="00E26804">
              <w:rPr>
                <w:rFonts w:eastAsia="Times New Roman"/>
              </w:rPr>
              <w:t>»</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5</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80,00%</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20,00%</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797</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proofErr w:type="spellStart"/>
            <w:r w:rsidRPr="00E26804">
              <w:rPr>
                <w:rFonts w:eastAsia="Times New Roman"/>
              </w:rPr>
              <w:t>Могочинский</w:t>
            </w:r>
            <w:proofErr w:type="spellEnd"/>
            <w:r w:rsidRPr="00E26804">
              <w:rPr>
                <w:rFonts w:eastAsia="Times New Roman"/>
              </w:rPr>
              <w:t xml:space="preserve"> муниципальный округ</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17</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52,94%</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29,41%</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11,76%</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5,88%</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798</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r w:rsidRPr="00E26804">
              <w:rPr>
                <w:rFonts w:eastAsia="Times New Roman"/>
              </w:rPr>
              <w:t>Нерчинский округ</w:t>
            </w:r>
            <w:r w:rsidR="00146262" w:rsidRPr="00E26804">
              <w:rPr>
                <w:rFonts w:eastAsia="Times New Roman"/>
              </w:rPr>
              <w:t>»</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7</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28,57%</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57,14%</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14,29%</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799</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proofErr w:type="spellStart"/>
            <w:r w:rsidRPr="00E26804">
              <w:rPr>
                <w:rFonts w:eastAsia="Times New Roman"/>
              </w:rPr>
              <w:t>Нерчинско-Заводский</w:t>
            </w:r>
            <w:proofErr w:type="spellEnd"/>
            <w:r w:rsidRPr="00E26804">
              <w:rPr>
                <w:rFonts w:eastAsia="Times New Roman"/>
              </w:rPr>
              <w:t xml:space="preserve"> муниципальный округ</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1</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100,00%</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800</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proofErr w:type="spellStart"/>
            <w:r w:rsidRPr="00E26804">
              <w:rPr>
                <w:rFonts w:eastAsia="Times New Roman"/>
              </w:rPr>
              <w:t>Оловяннинский</w:t>
            </w:r>
            <w:proofErr w:type="spellEnd"/>
            <w:r w:rsidRPr="00E26804">
              <w:rPr>
                <w:rFonts w:eastAsia="Times New Roman"/>
              </w:rPr>
              <w:t xml:space="preserve"> округ</w:t>
            </w:r>
            <w:r w:rsidR="00146262" w:rsidRPr="00E26804">
              <w:rPr>
                <w:rFonts w:eastAsia="Times New Roman"/>
              </w:rPr>
              <w:t>»</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13</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23,08%</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61,54%</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7,69%</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7,69%</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801</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proofErr w:type="spellStart"/>
            <w:r w:rsidRPr="00E26804">
              <w:rPr>
                <w:rFonts w:eastAsia="Times New Roman"/>
              </w:rPr>
              <w:t>Ононский</w:t>
            </w:r>
            <w:proofErr w:type="spellEnd"/>
            <w:r w:rsidRPr="00E26804">
              <w:rPr>
                <w:rFonts w:eastAsia="Times New Roman"/>
              </w:rPr>
              <w:t xml:space="preserve"> муниципальный округ</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4</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75,00%</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25,00%</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802</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r w:rsidRPr="00E26804">
              <w:rPr>
                <w:rFonts w:eastAsia="Times New Roman"/>
              </w:rPr>
              <w:t>Петровск-Забайкальский</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6</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50,00%</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50,00%</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803</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r w:rsidRPr="00E26804">
              <w:rPr>
                <w:rFonts w:eastAsia="Times New Roman"/>
              </w:rPr>
              <w:t>Приаргунский муниципальный округ</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10</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40,00%</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60,00%</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804</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r w:rsidRPr="00E26804">
              <w:rPr>
                <w:rFonts w:eastAsia="Times New Roman"/>
              </w:rPr>
              <w:t>Сретенский округ</w:t>
            </w:r>
            <w:r w:rsidR="00146262" w:rsidRPr="00E26804">
              <w:rPr>
                <w:rFonts w:eastAsia="Times New Roman"/>
              </w:rPr>
              <w:t>»</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2</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50,00%</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50,00%</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807</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proofErr w:type="spellStart"/>
            <w:r w:rsidRPr="00E26804">
              <w:rPr>
                <w:rFonts w:eastAsia="Times New Roman"/>
              </w:rPr>
              <w:t>Улётовский</w:t>
            </w:r>
            <w:proofErr w:type="spellEnd"/>
            <w:r w:rsidRPr="00E26804">
              <w:rPr>
                <w:rFonts w:eastAsia="Times New Roman"/>
              </w:rPr>
              <w:t xml:space="preserve"> округ</w:t>
            </w:r>
            <w:r w:rsidR="00146262" w:rsidRPr="00E26804">
              <w:rPr>
                <w:rFonts w:eastAsia="Times New Roman"/>
              </w:rPr>
              <w:t>»</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2</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50,00%</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50,00%</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808</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proofErr w:type="spellStart"/>
            <w:r w:rsidRPr="00E26804">
              <w:rPr>
                <w:rFonts w:eastAsia="Times New Roman"/>
              </w:rPr>
              <w:t>Хилокский</w:t>
            </w:r>
            <w:proofErr w:type="spellEnd"/>
            <w:r w:rsidRPr="00E26804">
              <w:rPr>
                <w:rFonts w:eastAsia="Times New Roman"/>
              </w:rPr>
              <w:t xml:space="preserve"> округ</w:t>
            </w:r>
            <w:r w:rsidR="00146262" w:rsidRPr="00E26804">
              <w:rPr>
                <w:rFonts w:eastAsia="Times New Roman"/>
              </w:rPr>
              <w:t>»</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24</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45,83%</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37,50%</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16,67%</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809</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r w:rsidRPr="00E26804">
              <w:rPr>
                <w:rFonts w:eastAsia="Times New Roman"/>
              </w:rPr>
              <w:t>Чернышевский округ</w:t>
            </w:r>
            <w:r w:rsidR="00146262" w:rsidRPr="00E26804">
              <w:rPr>
                <w:rFonts w:eastAsia="Times New Roman"/>
              </w:rPr>
              <w:t>»</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4</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25,00%</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25,00%</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50,00%</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810</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r w:rsidRPr="00E26804">
              <w:rPr>
                <w:rFonts w:eastAsia="Times New Roman"/>
              </w:rPr>
              <w:t>Читинский округ</w:t>
            </w:r>
            <w:r w:rsidR="00146262" w:rsidRPr="00E26804">
              <w:rPr>
                <w:rFonts w:eastAsia="Times New Roman"/>
              </w:rPr>
              <w:t>»</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23</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34,78%</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52,17%</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8,70%</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4,35%</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811</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r w:rsidRPr="00E26804">
              <w:rPr>
                <w:rFonts w:eastAsia="Times New Roman"/>
              </w:rPr>
              <w:t xml:space="preserve">Городской округ ЗАТО </w:t>
            </w:r>
            <w:r w:rsidR="00146262" w:rsidRPr="00E26804">
              <w:rPr>
                <w:rFonts w:eastAsia="Times New Roman"/>
              </w:rPr>
              <w:t>«</w:t>
            </w:r>
            <w:r w:rsidRPr="00E26804">
              <w:rPr>
                <w:rFonts w:eastAsia="Times New Roman"/>
              </w:rPr>
              <w:t>Поселок Горный</w:t>
            </w:r>
            <w:r w:rsidR="00146262" w:rsidRPr="00E26804">
              <w:rPr>
                <w:rFonts w:eastAsia="Times New Roman"/>
              </w:rPr>
              <w:t>»</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8</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37,50%</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37,50%</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25,00%</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r>
      <w:tr w:rsidR="00711599" w:rsidRPr="00E26804" w:rsidTr="00951B95">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812</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proofErr w:type="spellStart"/>
            <w:r w:rsidRPr="00E26804">
              <w:rPr>
                <w:rFonts w:eastAsia="Times New Roman"/>
              </w:rPr>
              <w:t>Шелопугинский</w:t>
            </w:r>
            <w:proofErr w:type="spellEnd"/>
            <w:r w:rsidRPr="00E26804">
              <w:rPr>
                <w:rFonts w:eastAsia="Times New Roman"/>
              </w:rPr>
              <w:t xml:space="preserve"> округ</w:t>
            </w:r>
            <w:r w:rsidR="00146262" w:rsidRPr="00E26804">
              <w:rPr>
                <w:rFonts w:eastAsia="Times New Roman"/>
              </w:rPr>
              <w:t>»</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1</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100,00%</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r>
      <w:tr w:rsidR="00711599" w:rsidRPr="00E26804" w:rsidTr="002C088C">
        <w:trPr>
          <w:trHeight w:val="300"/>
          <w:jc w:val="center"/>
        </w:trPr>
        <w:tc>
          <w:tcPr>
            <w:tcW w:w="710" w:type="dxa"/>
            <w:tcBorders>
              <w:top w:val="nil"/>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813</w:t>
            </w:r>
          </w:p>
        </w:tc>
        <w:tc>
          <w:tcPr>
            <w:tcW w:w="5622"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proofErr w:type="spellStart"/>
            <w:r w:rsidRPr="00E26804">
              <w:rPr>
                <w:rFonts w:eastAsia="Times New Roman"/>
              </w:rPr>
              <w:t>Шилкинский</w:t>
            </w:r>
            <w:proofErr w:type="spellEnd"/>
            <w:r w:rsidRPr="00E26804">
              <w:rPr>
                <w:rFonts w:eastAsia="Times New Roman"/>
              </w:rPr>
              <w:t xml:space="preserve"> округ</w:t>
            </w:r>
            <w:r w:rsidR="00146262" w:rsidRPr="00E26804">
              <w:rPr>
                <w:rFonts w:eastAsia="Times New Roman"/>
              </w:rPr>
              <w:t>»</w:t>
            </w:r>
          </w:p>
        </w:tc>
        <w:tc>
          <w:tcPr>
            <w:tcW w:w="1560"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15</w:t>
            </w:r>
          </w:p>
        </w:tc>
        <w:tc>
          <w:tcPr>
            <w:tcW w:w="2331"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53,33%</w:t>
            </w:r>
          </w:p>
        </w:tc>
        <w:tc>
          <w:tcPr>
            <w:tcW w:w="1843"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33,33%</w:t>
            </w:r>
          </w:p>
        </w:tc>
        <w:tc>
          <w:tcPr>
            <w:tcW w:w="1276"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c>
          <w:tcPr>
            <w:tcW w:w="1417" w:type="dxa"/>
            <w:tcBorders>
              <w:top w:val="nil"/>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13,33%</w:t>
            </w:r>
          </w:p>
        </w:tc>
      </w:tr>
      <w:tr w:rsidR="00711599" w:rsidRPr="00E26804" w:rsidTr="002C088C">
        <w:trPr>
          <w:trHeight w:val="300"/>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lastRenderedPageBreak/>
              <w:t>814</w:t>
            </w:r>
          </w:p>
        </w:tc>
        <w:tc>
          <w:tcPr>
            <w:tcW w:w="56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r w:rsidRPr="00E26804">
              <w:rPr>
                <w:rFonts w:eastAsia="Times New Roman"/>
              </w:rPr>
              <w:t>Агинский округ</w:t>
            </w:r>
            <w:r w:rsidR="00146262" w:rsidRPr="00E26804">
              <w:rPr>
                <w:rFonts w:eastAsia="Times New Roman"/>
              </w:rPr>
              <w:t>»</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13</w:t>
            </w:r>
          </w:p>
        </w:tc>
        <w:tc>
          <w:tcPr>
            <w:tcW w:w="233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46,15%</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38,46%</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15,38%</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r>
      <w:tr w:rsidR="00711599" w:rsidRPr="00E26804" w:rsidTr="002C088C">
        <w:trPr>
          <w:trHeight w:val="300"/>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815</w:t>
            </w:r>
          </w:p>
        </w:tc>
        <w:tc>
          <w:tcPr>
            <w:tcW w:w="56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proofErr w:type="spellStart"/>
            <w:r w:rsidRPr="00E26804">
              <w:rPr>
                <w:rFonts w:eastAsia="Times New Roman"/>
              </w:rPr>
              <w:t>Могойтуйский</w:t>
            </w:r>
            <w:proofErr w:type="spellEnd"/>
            <w:r w:rsidRPr="00E26804">
              <w:rPr>
                <w:rFonts w:eastAsia="Times New Roman"/>
              </w:rPr>
              <w:t xml:space="preserve"> округ</w:t>
            </w:r>
            <w:r w:rsidR="00146262" w:rsidRPr="00E26804">
              <w:rPr>
                <w:rFonts w:eastAsia="Times New Roman"/>
              </w:rPr>
              <w:t>»</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19</w:t>
            </w:r>
          </w:p>
        </w:tc>
        <w:tc>
          <w:tcPr>
            <w:tcW w:w="233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10,53%</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63,16%</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26,32%</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r>
      <w:tr w:rsidR="00711599" w:rsidRPr="00E26804" w:rsidTr="002C088C">
        <w:trPr>
          <w:trHeight w:val="300"/>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816</w:t>
            </w:r>
          </w:p>
        </w:tc>
        <w:tc>
          <w:tcPr>
            <w:tcW w:w="56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r w:rsidRPr="00E26804">
              <w:rPr>
                <w:rFonts w:eastAsia="Times New Roman"/>
              </w:rPr>
              <w:t xml:space="preserve">Муниципальный округ </w:t>
            </w:r>
            <w:r w:rsidR="00146262" w:rsidRPr="00E26804">
              <w:rPr>
                <w:rFonts w:eastAsia="Times New Roman"/>
              </w:rPr>
              <w:t>«</w:t>
            </w:r>
            <w:proofErr w:type="spellStart"/>
            <w:r w:rsidRPr="00E26804">
              <w:rPr>
                <w:rFonts w:eastAsia="Times New Roman"/>
              </w:rPr>
              <w:t>Дульдургинский</w:t>
            </w:r>
            <w:proofErr w:type="spellEnd"/>
            <w:r w:rsidRPr="00E26804">
              <w:rPr>
                <w:rFonts w:eastAsia="Times New Roman"/>
              </w:rPr>
              <w:t xml:space="preserve"> округ</w:t>
            </w:r>
            <w:r w:rsidR="00146262" w:rsidRPr="00E26804">
              <w:rPr>
                <w:rFonts w:eastAsia="Times New Roman"/>
              </w:rPr>
              <w:t>»</w:t>
            </w:r>
          </w:p>
        </w:tc>
        <w:tc>
          <w:tcPr>
            <w:tcW w:w="1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16</w:t>
            </w:r>
          </w:p>
        </w:tc>
        <w:tc>
          <w:tcPr>
            <w:tcW w:w="233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62,50%</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31,25%</w:t>
            </w:r>
          </w:p>
        </w:tc>
        <w:tc>
          <w:tcPr>
            <w:tcW w:w="12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6,25%</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0,00%</w:t>
            </w:r>
          </w:p>
        </w:tc>
      </w:tr>
      <w:tr w:rsidR="00711599" w:rsidRPr="00E26804" w:rsidTr="002C088C">
        <w:trPr>
          <w:trHeight w:val="300"/>
          <w:jc w:val="center"/>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11599" w:rsidRPr="00E26804" w:rsidRDefault="00711599" w:rsidP="00E26804">
            <w:pPr>
              <w:jc w:val="right"/>
              <w:rPr>
                <w:rFonts w:eastAsia="Times New Roman"/>
              </w:rPr>
            </w:pPr>
            <w:r w:rsidRPr="00E26804">
              <w:rPr>
                <w:rFonts w:eastAsia="Times New Roman"/>
              </w:rPr>
              <w:t>817</w:t>
            </w:r>
          </w:p>
        </w:tc>
        <w:tc>
          <w:tcPr>
            <w:tcW w:w="5622" w:type="dxa"/>
            <w:tcBorders>
              <w:top w:val="single" w:sz="4" w:space="0" w:color="auto"/>
              <w:left w:val="nil"/>
              <w:bottom w:val="single" w:sz="4" w:space="0" w:color="auto"/>
              <w:right w:val="single" w:sz="4" w:space="0" w:color="auto"/>
            </w:tcBorders>
            <w:shd w:val="clear" w:color="auto" w:fill="auto"/>
            <w:noWrap/>
            <w:vAlign w:val="bottom"/>
            <w:hideMark/>
          </w:tcPr>
          <w:p w:rsidR="00711599" w:rsidRPr="00E26804" w:rsidRDefault="00711599" w:rsidP="00E26804">
            <w:pPr>
              <w:rPr>
                <w:rFonts w:eastAsia="Times New Roman"/>
              </w:rPr>
            </w:pPr>
            <w:r w:rsidRPr="00E26804">
              <w:rPr>
                <w:rFonts w:eastAsia="Times New Roman"/>
              </w:rPr>
              <w:t xml:space="preserve">Городской округ </w:t>
            </w:r>
            <w:r w:rsidR="00146262" w:rsidRPr="00E26804">
              <w:rPr>
                <w:rFonts w:eastAsia="Times New Roman"/>
              </w:rPr>
              <w:t>«</w:t>
            </w:r>
            <w:r w:rsidRPr="00E26804">
              <w:rPr>
                <w:rFonts w:eastAsia="Times New Roman"/>
              </w:rPr>
              <w:t>Посёлок Агинское</w:t>
            </w:r>
            <w:r w:rsidR="00146262" w:rsidRPr="00E26804">
              <w:rPr>
                <w:rFonts w:eastAsia="Times New Roman"/>
              </w:rPr>
              <w:t>»</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48</w:t>
            </w:r>
          </w:p>
        </w:tc>
        <w:tc>
          <w:tcPr>
            <w:tcW w:w="2331" w:type="dxa"/>
            <w:tcBorders>
              <w:top w:val="single" w:sz="4" w:space="0" w:color="auto"/>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10,42%</w:t>
            </w: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50,00%</w:t>
            </w:r>
          </w:p>
        </w:tc>
        <w:tc>
          <w:tcPr>
            <w:tcW w:w="1276" w:type="dxa"/>
            <w:tcBorders>
              <w:top w:val="single" w:sz="4" w:space="0" w:color="auto"/>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31,25%</w:t>
            </w:r>
          </w:p>
        </w:tc>
        <w:tc>
          <w:tcPr>
            <w:tcW w:w="1417" w:type="dxa"/>
            <w:tcBorders>
              <w:top w:val="single" w:sz="4" w:space="0" w:color="auto"/>
              <w:left w:val="nil"/>
              <w:bottom w:val="single" w:sz="4" w:space="0" w:color="auto"/>
              <w:right w:val="single" w:sz="4" w:space="0" w:color="auto"/>
            </w:tcBorders>
            <w:shd w:val="clear" w:color="auto" w:fill="auto"/>
            <w:noWrap/>
            <w:vAlign w:val="bottom"/>
            <w:hideMark/>
          </w:tcPr>
          <w:p w:rsidR="00711599" w:rsidRPr="00E26804" w:rsidRDefault="00711599" w:rsidP="00E26804">
            <w:pPr>
              <w:jc w:val="center"/>
              <w:rPr>
                <w:rFonts w:eastAsia="Times New Roman"/>
              </w:rPr>
            </w:pPr>
            <w:r w:rsidRPr="00E26804">
              <w:rPr>
                <w:rFonts w:eastAsia="Times New Roman"/>
              </w:rPr>
              <w:t>8,33%</w:t>
            </w:r>
          </w:p>
        </w:tc>
      </w:tr>
    </w:tbl>
    <w:p w:rsidR="00AE62D6" w:rsidRDefault="00AE62D6" w:rsidP="0097047E"/>
    <w:p w:rsidR="004541CE" w:rsidRPr="00E26804" w:rsidRDefault="004541CE" w:rsidP="0097047E">
      <w:r w:rsidRPr="004541CE">
        <w:rPr>
          <w:noProof/>
        </w:rPr>
        <w:drawing>
          <wp:inline distT="0" distB="0" distL="0" distR="0">
            <wp:extent cx="9251950" cy="5613400"/>
            <wp:effectExtent l="19050" t="0" r="25400" b="6350"/>
            <wp:docPr id="16" name="Диаграмма 9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0D0D9B" w:rsidRPr="00E26804" w:rsidRDefault="003B73C2" w:rsidP="0097047E">
      <w:pPr>
        <w:pStyle w:val="3"/>
        <w:numPr>
          <w:ilvl w:val="0"/>
          <w:numId w:val="0"/>
        </w:numPr>
        <w:tabs>
          <w:tab w:val="left" w:pos="142"/>
        </w:tabs>
        <w:spacing w:before="0"/>
        <w:ind w:firstLine="851"/>
        <w:jc w:val="both"/>
        <w:rPr>
          <w:rFonts w:ascii="Times New Roman" w:hAnsi="Times New Roman"/>
          <w:sz w:val="24"/>
        </w:rPr>
      </w:pPr>
      <w:r w:rsidRPr="00E26804">
        <w:rPr>
          <w:rFonts w:ascii="Times New Roman" w:hAnsi="Times New Roman"/>
          <w:sz w:val="24"/>
        </w:rPr>
        <w:lastRenderedPageBreak/>
        <w:t>2.4.</w:t>
      </w:r>
      <w:r w:rsidR="00890804" w:rsidRPr="00E26804">
        <w:rPr>
          <w:rFonts w:ascii="Times New Roman" w:hAnsi="Times New Roman"/>
          <w:sz w:val="24"/>
        </w:rPr>
        <w:t xml:space="preserve"> </w:t>
      </w:r>
      <w:r w:rsidR="005060D9" w:rsidRPr="00E26804">
        <w:rPr>
          <w:rFonts w:ascii="Times New Roman" w:hAnsi="Times New Roman"/>
          <w:sz w:val="24"/>
        </w:rPr>
        <w:t xml:space="preserve">Выделение перечня ОО, продемонстрировавших наиболее высокие </w:t>
      </w:r>
      <w:r w:rsidR="00332A77" w:rsidRPr="00E26804">
        <w:rPr>
          <w:rFonts w:ascii="Times New Roman" w:hAnsi="Times New Roman"/>
          <w:sz w:val="24"/>
        </w:rPr>
        <w:t xml:space="preserve">и низкие </w:t>
      </w:r>
      <w:r w:rsidR="005060D9" w:rsidRPr="00E26804">
        <w:rPr>
          <w:rFonts w:ascii="Times New Roman" w:hAnsi="Times New Roman"/>
          <w:sz w:val="24"/>
        </w:rPr>
        <w:t>результаты ЕГЭ по предмету</w:t>
      </w:r>
    </w:p>
    <w:p w:rsidR="00AE62D6" w:rsidRPr="00E26804" w:rsidRDefault="00AE62D6" w:rsidP="0097047E"/>
    <w:p w:rsidR="005060D9" w:rsidRPr="00E26804" w:rsidRDefault="003B73C2" w:rsidP="0097047E">
      <w:pPr>
        <w:pStyle w:val="3"/>
        <w:numPr>
          <w:ilvl w:val="0"/>
          <w:numId w:val="0"/>
        </w:numPr>
        <w:spacing w:before="0"/>
        <w:ind w:firstLine="851"/>
        <w:jc w:val="both"/>
        <w:rPr>
          <w:rFonts w:ascii="Times New Roman" w:hAnsi="Times New Roman"/>
          <w:b w:val="0"/>
          <w:bCs w:val="0"/>
          <w:sz w:val="24"/>
        </w:rPr>
      </w:pPr>
      <w:r w:rsidRPr="00E26804">
        <w:rPr>
          <w:rFonts w:ascii="Times New Roman" w:hAnsi="Times New Roman"/>
          <w:bCs w:val="0"/>
          <w:sz w:val="24"/>
        </w:rPr>
        <w:t>2.4.1.</w:t>
      </w:r>
      <w:r w:rsidR="00890804" w:rsidRPr="00E26804">
        <w:rPr>
          <w:rFonts w:ascii="Times New Roman" w:hAnsi="Times New Roman"/>
          <w:bCs w:val="0"/>
          <w:sz w:val="24"/>
        </w:rPr>
        <w:t xml:space="preserve"> </w:t>
      </w:r>
      <w:r w:rsidR="00276E91" w:rsidRPr="00E26804">
        <w:rPr>
          <w:rFonts w:ascii="Times New Roman" w:hAnsi="Times New Roman"/>
          <w:b w:val="0"/>
          <w:bCs w:val="0"/>
          <w:sz w:val="24"/>
        </w:rPr>
        <w:t>П</w:t>
      </w:r>
      <w:r w:rsidR="00332A77" w:rsidRPr="00E26804">
        <w:rPr>
          <w:rFonts w:ascii="Times New Roman" w:hAnsi="Times New Roman"/>
          <w:b w:val="0"/>
          <w:bCs w:val="0"/>
          <w:sz w:val="24"/>
        </w:rPr>
        <w:t>еречень ОО, продемонстрировавших наиболее высокие результаты ЕГЭ по предмету</w:t>
      </w:r>
    </w:p>
    <w:p w:rsidR="00AE62D6" w:rsidRPr="00E26804" w:rsidRDefault="00AE62D6" w:rsidP="0097047E"/>
    <w:p w:rsidR="00AE62D6" w:rsidRPr="00E26804" w:rsidRDefault="00AE62D6" w:rsidP="0097047E">
      <w:pPr>
        <w:pStyle w:val="3"/>
        <w:numPr>
          <w:ilvl w:val="0"/>
          <w:numId w:val="0"/>
        </w:numPr>
        <w:spacing w:before="0"/>
        <w:ind w:left="142" w:firstLine="709"/>
        <w:jc w:val="both"/>
        <w:rPr>
          <w:rFonts w:ascii="Times New Roman" w:hAnsi="Times New Roman"/>
          <w:bCs w:val="0"/>
          <w:i/>
          <w:iCs/>
          <w:sz w:val="24"/>
        </w:rPr>
      </w:pPr>
      <w:r w:rsidRPr="00E26804">
        <w:rPr>
          <w:rFonts w:ascii="Times New Roman" w:hAnsi="Times New Roman"/>
          <w:bCs w:val="0"/>
          <w:i/>
          <w:iCs/>
          <w:sz w:val="24"/>
        </w:rPr>
        <w:t xml:space="preserve">Выбрано 5% от общего числа ОО в Забайкальском крае, в которых: </w:t>
      </w:r>
    </w:p>
    <w:p w:rsidR="00AE62D6" w:rsidRPr="00E26804" w:rsidRDefault="00AE62D6" w:rsidP="006722A4">
      <w:pPr>
        <w:pStyle w:val="a3"/>
        <w:numPr>
          <w:ilvl w:val="0"/>
          <w:numId w:val="5"/>
        </w:numPr>
        <w:spacing w:after="0" w:line="240" w:lineRule="auto"/>
        <w:ind w:left="142" w:hanging="142"/>
        <w:jc w:val="both"/>
        <w:rPr>
          <w:rFonts w:ascii="Times New Roman" w:eastAsia="Times New Roman" w:hAnsi="Times New Roman"/>
          <w:b/>
          <w:i/>
          <w:iCs/>
          <w:sz w:val="24"/>
          <w:szCs w:val="24"/>
          <w:lang w:eastAsia="ru-RU"/>
        </w:rPr>
      </w:pPr>
      <w:r w:rsidRPr="00E26804">
        <w:rPr>
          <w:rFonts w:ascii="Times New Roman" w:eastAsia="Times New Roman" w:hAnsi="Times New Roman"/>
          <w:b/>
          <w:i/>
          <w:iCs/>
          <w:sz w:val="24"/>
          <w:szCs w:val="24"/>
          <w:lang w:eastAsia="ru-RU"/>
        </w:rPr>
        <w:t>количество принявших участие в ЕГЭ по предмету 10 человек и более;</w:t>
      </w:r>
    </w:p>
    <w:p w:rsidR="00AE62D6" w:rsidRPr="00E26804" w:rsidRDefault="00AE62D6" w:rsidP="006722A4">
      <w:pPr>
        <w:pStyle w:val="a3"/>
        <w:numPr>
          <w:ilvl w:val="0"/>
          <w:numId w:val="5"/>
        </w:numPr>
        <w:spacing w:after="0" w:line="240" w:lineRule="auto"/>
        <w:ind w:left="142" w:hanging="142"/>
        <w:jc w:val="both"/>
        <w:rPr>
          <w:rFonts w:ascii="Times New Roman" w:hAnsi="Times New Roman"/>
          <w:sz w:val="24"/>
          <w:szCs w:val="24"/>
        </w:rPr>
      </w:pPr>
      <w:r w:rsidRPr="00E26804">
        <w:rPr>
          <w:rFonts w:ascii="Times New Roman" w:eastAsia="Times New Roman" w:hAnsi="Times New Roman"/>
          <w:b/>
          <w:bCs/>
          <w:i/>
          <w:iCs/>
          <w:sz w:val="24"/>
          <w:szCs w:val="24"/>
          <w:lang w:eastAsia="ru-RU"/>
        </w:rPr>
        <w:t>доля</w:t>
      </w:r>
      <w:r w:rsidRPr="00E26804">
        <w:rPr>
          <w:rFonts w:ascii="Times New Roman" w:eastAsia="Times New Roman" w:hAnsi="Times New Roman"/>
          <w:b/>
          <w:i/>
          <w:iCs/>
          <w:sz w:val="24"/>
          <w:szCs w:val="24"/>
          <w:lang w:eastAsia="ru-RU"/>
        </w:rPr>
        <w:t xml:space="preserve"> участников ЕГЭ-ВТГ, получивших от 81 до 100 баллов, имеет максимальные значения (по сравнению с другими ОО </w:t>
      </w:r>
      <w:r w:rsidR="00C3676B" w:rsidRPr="00E26804">
        <w:rPr>
          <w:rFonts w:ascii="Times New Roman" w:eastAsia="Times New Roman" w:hAnsi="Times New Roman"/>
          <w:b/>
          <w:i/>
          <w:iCs/>
          <w:sz w:val="24"/>
          <w:szCs w:val="24"/>
          <w:lang w:eastAsia="ru-RU"/>
        </w:rPr>
        <w:t xml:space="preserve"> </w:t>
      </w:r>
      <w:r w:rsidRPr="00E26804">
        <w:rPr>
          <w:rFonts w:ascii="Times New Roman" w:eastAsia="Times New Roman" w:hAnsi="Times New Roman"/>
          <w:b/>
          <w:i/>
          <w:iCs/>
          <w:sz w:val="24"/>
          <w:szCs w:val="24"/>
          <w:lang w:eastAsia="ru-RU"/>
        </w:rPr>
        <w:t>края)</w:t>
      </w:r>
      <w:r w:rsidR="007624A0" w:rsidRPr="00E26804">
        <w:rPr>
          <w:rFonts w:ascii="Times New Roman" w:eastAsia="Times New Roman" w:hAnsi="Times New Roman"/>
          <w:b/>
          <w:i/>
          <w:iCs/>
          <w:sz w:val="24"/>
          <w:szCs w:val="24"/>
          <w:lang w:eastAsia="ru-RU"/>
        </w:rPr>
        <w:t>.</w:t>
      </w:r>
    </w:p>
    <w:p w:rsidR="0097047E" w:rsidRDefault="0097047E" w:rsidP="0097047E">
      <w:pPr>
        <w:pStyle w:val="af7"/>
        <w:keepNext/>
        <w:spacing w:after="0"/>
        <w:rPr>
          <w:sz w:val="24"/>
          <w:szCs w:val="24"/>
        </w:rPr>
      </w:pPr>
    </w:p>
    <w:p w:rsidR="002B4243" w:rsidRDefault="002B4243" w:rsidP="0097047E">
      <w:pPr>
        <w:pStyle w:val="af7"/>
        <w:keepNext/>
        <w:spacing w:after="0"/>
        <w:rPr>
          <w:sz w:val="24"/>
          <w:szCs w:val="24"/>
        </w:rPr>
      </w:pPr>
      <w:r w:rsidRPr="00E26804">
        <w:rPr>
          <w:sz w:val="24"/>
          <w:szCs w:val="24"/>
        </w:rPr>
        <w:t xml:space="preserve">Таблица </w:t>
      </w:r>
      <w:r w:rsidR="00742E67" w:rsidRPr="00E26804">
        <w:rPr>
          <w:sz w:val="24"/>
          <w:szCs w:val="24"/>
        </w:rPr>
        <w:t>2</w:t>
      </w:r>
      <w:r w:rsidR="00DB6897" w:rsidRPr="00E26804">
        <w:rPr>
          <w:sz w:val="24"/>
          <w:szCs w:val="24"/>
        </w:rPr>
        <w:noBreakHyphen/>
      </w:r>
      <w:r w:rsidR="002669D5" w:rsidRPr="00E26804">
        <w:rPr>
          <w:sz w:val="24"/>
          <w:szCs w:val="24"/>
        </w:rPr>
        <w:t>12</w:t>
      </w:r>
    </w:p>
    <w:p w:rsidR="0097047E" w:rsidRPr="0097047E" w:rsidRDefault="0097047E" w:rsidP="0097047E"/>
    <w:tbl>
      <w:tblPr>
        <w:tblW w:w="14759" w:type="dxa"/>
        <w:tblInd w:w="91" w:type="dxa"/>
        <w:tblLook w:val="04A0"/>
      </w:tblPr>
      <w:tblGrid>
        <w:gridCol w:w="1054"/>
        <w:gridCol w:w="5580"/>
        <w:gridCol w:w="1499"/>
        <w:gridCol w:w="1552"/>
        <w:gridCol w:w="1692"/>
        <w:gridCol w:w="1692"/>
        <w:gridCol w:w="1690"/>
      </w:tblGrid>
      <w:tr w:rsidR="0097047E" w:rsidRPr="00E26804" w:rsidTr="0097047E">
        <w:trPr>
          <w:trHeight w:val="300"/>
        </w:trPr>
        <w:tc>
          <w:tcPr>
            <w:tcW w:w="10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047E" w:rsidRPr="002C088C" w:rsidRDefault="0097047E" w:rsidP="0097047E">
            <w:pPr>
              <w:jc w:val="center"/>
              <w:rPr>
                <w:rFonts w:eastAsia="Times New Roman"/>
                <w:b/>
                <w:bCs/>
                <w:sz w:val="20"/>
                <w:szCs w:val="20"/>
              </w:rPr>
            </w:pPr>
            <w:bookmarkStart w:id="9" w:name="_Toc395183674"/>
            <w:bookmarkStart w:id="10" w:name="_Toc423954908"/>
            <w:bookmarkStart w:id="11" w:name="_Toc424490594"/>
            <w:r w:rsidRPr="002C088C">
              <w:rPr>
                <w:rFonts w:eastAsia="Times New Roman"/>
                <w:b/>
                <w:bCs/>
                <w:sz w:val="20"/>
                <w:szCs w:val="20"/>
              </w:rPr>
              <w:t>Код ОО</w:t>
            </w:r>
          </w:p>
        </w:tc>
        <w:tc>
          <w:tcPr>
            <w:tcW w:w="55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047E" w:rsidRPr="002C088C" w:rsidRDefault="0097047E" w:rsidP="0097047E">
            <w:pPr>
              <w:jc w:val="center"/>
              <w:rPr>
                <w:rFonts w:eastAsia="Times New Roman"/>
                <w:b/>
                <w:bCs/>
                <w:sz w:val="20"/>
                <w:szCs w:val="20"/>
              </w:rPr>
            </w:pPr>
            <w:r w:rsidRPr="002C088C">
              <w:rPr>
                <w:rFonts w:eastAsia="Times New Roman"/>
                <w:b/>
                <w:bCs/>
                <w:sz w:val="20"/>
                <w:szCs w:val="20"/>
              </w:rPr>
              <w:t>Наименование ОО</w:t>
            </w:r>
          </w:p>
        </w:tc>
        <w:tc>
          <w:tcPr>
            <w:tcW w:w="149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047E" w:rsidRPr="002C088C" w:rsidRDefault="0097047E" w:rsidP="0097047E">
            <w:pPr>
              <w:jc w:val="center"/>
              <w:rPr>
                <w:rFonts w:eastAsia="Times New Roman"/>
                <w:b/>
                <w:bCs/>
                <w:sz w:val="20"/>
                <w:szCs w:val="20"/>
              </w:rPr>
            </w:pPr>
            <w:r w:rsidRPr="002C088C">
              <w:rPr>
                <w:rFonts w:eastAsia="Times New Roman"/>
                <w:b/>
                <w:bCs/>
                <w:sz w:val="20"/>
                <w:szCs w:val="20"/>
              </w:rPr>
              <w:t>Количество ВТГ, чел.</w:t>
            </w:r>
          </w:p>
        </w:tc>
        <w:tc>
          <w:tcPr>
            <w:tcW w:w="6626" w:type="dxa"/>
            <w:gridSpan w:val="4"/>
            <w:tcBorders>
              <w:top w:val="single" w:sz="4" w:space="0" w:color="auto"/>
              <w:left w:val="nil"/>
              <w:bottom w:val="single" w:sz="4" w:space="0" w:color="auto"/>
              <w:right w:val="single" w:sz="4" w:space="0" w:color="auto"/>
            </w:tcBorders>
            <w:shd w:val="clear" w:color="auto" w:fill="auto"/>
            <w:vAlign w:val="center"/>
            <w:hideMark/>
          </w:tcPr>
          <w:p w:rsidR="0097047E" w:rsidRPr="002C088C" w:rsidRDefault="0097047E" w:rsidP="0097047E">
            <w:pPr>
              <w:jc w:val="center"/>
              <w:rPr>
                <w:rFonts w:eastAsia="Times New Roman"/>
                <w:b/>
                <w:bCs/>
                <w:sz w:val="20"/>
                <w:szCs w:val="20"/>
              </w:rPr>
            </w:pPr>
            <w:r w:rsidRPr="002C088C">
              <w:rPr>
                <w:rFonts w:eastAsia="Times New Roman"/>
                <w:b/>
                <w:bCs/>
                <w:sz w:val="20"/>
                <w:szCs w:val="20"/>
              </w:rPr>
              <w:t>Доля ВТГ, получивших тестовый балл</w:t>
            </w:r>
          </w:p>
        </w:tc>
      </w:tr>
      <w:tr w:rsidR="0097047E" w:rsidRPr="00E26804" w:rsidTr="0097047E">
        <w:trPr>
          <w:trHeight w:val="556"/>
        </w:trPr>
        <w:tc>
          <w:tcPr>
            <w:tcW w:w="1054" w:type="dxa"/>
            <w:vMerge/>
            <w:tcBorders>
              <w:top w:val="single" w:sz="4" w:space="0" w:color="auto"/>
              <w:left w:val="single" w:sz="4" w:space="0" w:color="auto"/>
              <w:bottom w:val="single" w:sz="4" w:space="0" w:color="auto"/>
              <w:right w:val="single" w:sz="4" w:space="0" w:color="auto"/>
            </w:tcBorders>
            <w:vAlign w:val="center"/>
            <w:hideMark/>
          </w:tcPr>
          <w:p w:rsidR="0097047E" w:rsidRPr="002C088C" w:rsidRDefault="0097047E" w:rsidP="0097047E">
            <w:pPr>
              <w:jc w:val="center"/>
              <w:rPr>
                <w:rFonts w:eastAsia="Times New Roman"/>
                <w:b/>
                <w:bCs/>
                <w:sz w:val="20"/>
                <w:szCs w:val="20"/>
              </w:rPr>
            </w:pPr>
          </w:p>
        </w:tc>
        <w:tc>
          <w:tcPr>
            <w:tcW w:w="5580" w:type="dxa"/>
            <w:vMerge/>
            <w:tcBorders>
              <w:top w:val="single" w:sz="4" w:space="0" w:color="auto"/>
              <w:left w:val="single" w:sz="4" w:space="0" w:color="auto"/>
              <w:bottom w:val="single" w:sz="4" w:space="0" w:color="auto"/>
              <w:right w:val="single" w:sz="4" w:space="0" w:color="auto"/>
            </w:tcBorders>
            <w:vAlign w:val="center"/>
            <w:hideMark/>
          </w:tcPr>
          <w:p w:rsidR="0097047E" w:rsidRPr="002C088C" w:rsidRDefault="0097047E" w:rsidP="0097047E">
            <w:pPr>
              <w:jc w:val="center"/>
              <w:rPr>
                <w:rFonts w:eastAsia="Times New Roman"/>
                <w:b/>
                <w:bCs/>
                <w:sz w:val="20"/>
                <w:szCs w:val="20"/>
              </w:rPr>
            </w:pPr>
          </w:p>
        </w:tc>
        <w:tc>
          <w:tcPr>
            <w:tcW w:w="1499" w:type="dxa"/>
            <w:vMerge/>
            <w:tcBorders>
              <w:top w:val="single" w:sz="4" w:space="0" w:color="auto"/>
              <w:left w:val="single" w:sz="4" w:space="0" w:color="auto"/>
              <w:bottom w:val="single" w:sz="4" w:space="0" w:color="auto"/>
              <w:right w:val="single" w:sz="4" w:space="0" w:color="auto"/>
            </w:tcBorders>
            <w:vAlign w:val="center"/>
            <w:hideMark/>
          </w:tcPr>
          <w:p w:rsidR="0097047E" w:rsidRPr="002C088C" w:rsidRDefault="0097047E" w:rsidP="0097047E">
            <w:pPr>
              <w:jc w:val="center"/>
              <w:rPr>
                <w:rFonts w:eastAsia="Times New Roman"/>
                <w:b/>
                <w:bCs/>
                <w:sz w:val="20"/>
                <w:szCs w:val="20"/>
              </w:rPr>
            </w:pPr>
          </w:p>
        </w:tc>
        <w:tc>
          <w:tcPr>
            <w:tcW w:w="1552" w:type="dxa"/>
            <w:tcBorders>
              <w:top w:val="nil"/>
              <w:left w:val="nil"/>
              <w:bottom w:val="single" w:sz="4" w:space="0" w:color="auto"/>
              <w:right w:val="single" w:sz="4" w:space="0" w:color="auto"/>
            </w:tcBorders>
            <w:shd w:val="clear" w:color="auto" w:fill="auto"/>
            <w:vAlign w:val="center"/>
            <w:hideMark/>
          </w:tcPr>
          <w:p w:rsidR="0097047E" w:rsidRPr="002C088C" w:rsidRDefault="0097047E" w:rsidP="0097047E">
            <w:pPr>
              <w:jc w:val="center"/>
              <w:rPr>
                <w:rFonts w:eastAsia="Times New Roman"/>
                <w:b/>
                <w:bCs/>
                <w:sz w:val="20"/>
                <w:szCs w:val="20"/>
              </w:rPr>
            </w:pPr>
            <w:r w:rsidRPr="002C088C">
              <w:rPr>
                <w:rFonts w:eastAsia="Times New Roman"/>
                <w:b/>
                <w:bCs/>
                <w:sz w:val="20"/>
                <w:szCs w:val="20"/>
              </w:rPr>
              <w:t>от 81 до 100 баллов</w:t>
            </w:r>
          </w:p>
        </w:tc>
        <w:tc>
          <w:tcPr>
            <w:tcW w:w="1692" w:type="dxa"/>
            <w:tcBorders>
              <w:top w:val="nil"/>
              <w:left w:val="nil"/>
              <w:bottom w:val="single" w:sz="4" w:space="0" w:color="auto"/>
              <w:right w:val="single" w:sz="4" w:space="0" w:color="auto"/>
            </w:tcBorders>
            <w:shd w:val="clear" w:color="auto" w:fill="auto"/>
            <w:vAlign w:val="center"/>
            <w:hideMark/>
          </w:tcPr>
          <w:p w:rsidR="0097047E" w:rsidRPr="002C088C" w:rsidRDefault="0097047E" w:rsidP="0097047E">
            <w:pPr>
              <w:jc w:val="center"/>
              <w:rPr>
                <w:rFonts w:eastAsia="Times New Roman"/>
                <w:b/>
                <w:bCs/>
                <w:sz w:val="20"/>
                <w:szCs w:val="20"/>
              </w:rPr>
            </w:pPr>
            <w:r w:rsidRPr="002C088C">
              <w:rPr>
                <w:rFonts w:eastAsia="Times New Roman"/>
                <w:b/>
                <w:bCs/>
                <w:sz w:val="20"/>
                <w:szCs w:val="20"/>
              </w:rPr>
              <w:t>от 61 до 80 баллов</w:t>
            </w:r>
          </w:p>
        </w:tc>
        <w:tc>
          <w:tcPr>
            <w:tcW w:w="1692" w:type="dxa"/>
            <w:tcBorders>
              <w:top w:val="nil"/>
              <w:left w:val="nil"/>
              <w:bottom w:val="single" w:sz="4" w:space="0" w:color="auto"/>
              <w:right w:val="single" w:sz="4" w:space="0" w:color="auto"/>
            </w:tcBorders>
            <w:shd w:val="clear" w:color="auto" w:fill="auto"/>
            <w:vAlign w:val="center"/>
            <w:hideMark/>
          </w:tcPr>
          <w:p w:rsidR="0097047E" w:rsidRPr="002C088C" w:rsidRDefault="0097047E" w:rsidP="0097047E">
            <w:pPr>
              <w:jc w:val="center"/>
              <w:rPr>
                <w:rFonts w:eastAsia="Times New Roman"/>
                <w:b/>
                <w:bCs/>
                <w:sz w:val="20"/>
                <w:szCs w:val="20"/>
              </w:rPr>
            </w:pPr>
            <w:r w:rsidRPr="002C088C">
              <w:rPr>
                <w:rFonts w:eastAsia="Times New Roman"/>
                <w:b/>
                <w:bCs/>
                <w:sz w:val="20"/>
                <w:szCs w:val="20"/>
                <w:lang w:val="en-US"/>
              </w:rPr>
              <w:t>min</w:t>
            </w:r>
            <w:r w:rsidRPr="002C088C">
              <w:rPr>
                <w:rFonts w:eastAsia="Times New Roman"/>
                <w:b/>
                <w:bCs/>
                <w:sz w:val="20"/>
                <w:szCs w:val="20"/>
              </w:rPr>
              <w:t xml:space="preserve"> до 60 баллов</w:t>
            </w:r>
          </w:p>
        </w:tc>
        <w:tc>
          <w:tcPr>
            <w:tcW w:w="1690" w:type="dxa"/>
            <w:tcBorders>
              <w:top w:val="nil"/>
              <w:left w:val="nil"/>
              <w:bottom w:val="single" w:sz="4" w:space="0" w:color="auto"/>
              <w:right w:val="single" w:sz="4" w:space="0" w:color="auto"/>
            </w:tcBorders>
            <w:shd w:val="clear" w:color="auto" w:fill="auto"/>
            <w:vAlign w:val="center"/>
            <w:hideMark/>
          </w:tcPr>
          <w:p w:rsidR="0097047E" w:rsidRPr="002C088C" w:rsidRDefault="0097047E" w:rsidP="0097047E">
            <w:pPr>
              <w:jc w:val="center"/>
              <w:rPr>
                <w:rFonts w:eastAsia="Times New Roman"/>
                <w:b/>
                <w:bCs/>
                <w:sz w:val="20"/>
                <w:szCs w:val="20"/>
              </w:rPr>
            </w:pPr>
            <w:r w:rsidRPr="002C088C">
              <w:rPr>
                <w:rFonts w:eastAsia="Times New Roman"/>
                <w:b/>
                <w:bCs/>
                <w:sz w:val="20"/>
                <w:szCs w:val="20"/>
              </w:rPr>
              <w:t xml:space="preserve">ниже </w:t>
            </w:r>
            <w:r w:rsidRPr="002C088C">
              <w:rPr>
                <w:rFonts w:eastAsia="Times New Roman"/>
                <w:b/>
                <w:bCs/>
                <w:sz w:val="20"/>
                <w:szCs w:val="20"/>
                <w:lang w:val="en-US"/>
              </w:rPr>
              <w:t>min</w:t>
            </w:r>
          </w:p>
        </w:tc>
      </w:tr>
      <w:tr w:rsidR="0097047E" w:rsidRPr="00E26804" w:rsidTr="0097047E">
        <w:trPr>
          <w:trHeight w:val="600"/>
        </w:trPr>
        <w:tc>
          <w:tcPr>
            <w:tcW w:w="1054" w:type="dxa"/>
            <w:tcBorders>
              <w:top w:val="nil"/>
              <w:left w:val="single" w:sz="4" w:space="0" w:color="auto"/>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59</w:t>
            </w:r>
          </w:p>
        </w:tc>
        <w:tc>
          <w:tcPr>
            <w:tcW w:w="5580" w:type="dxa"/>
            <w:tcBorders>
              <w:top w:val="nil"/>
              <w:left w:val="nil"/>
              <w:bottom w:val="single" w:sz="4" w:space="0" w:color="auto"/>
              <w:right w:val="single" w:sz="4" w:space="0" w:color="auto"/>
            </w:tcBorders>
            <w:shd w:val="clear" w:color="auto" w:fill="auto"/>
            <w:vAlign w:val="center"/>
            <w:hideMark/>
          </w:tcPr>
          <w:p w:rsidR="0097047E" w:rsidRPr="0097047E" w:rsidRDefault="0097047E" w:rsidP="0097047E">
            <w:r w:rsidRPr="0097047E">
              <w:t xml:space="preserve">Многопрофильный лицей </w:t>
            </w:r>
            <w:r>
              <w:t>ФГБО ВО «</w:t>
            </w:r>
            <w:r w:rsidRPr="0097047E">
              <w:t>Забайкальский государственный университет</w:t>
            </w:r>
            <w:r>
              <w:t>»</w:t>
            </w:r>
          </w:p>
        </w:tc>
        <w:tc>
          <w:tcPr>
            <w:tcW w:w="1499" w:type="dxa"/>
            <w:tcBorders>
              <w:top w:val="nil"/>
              <w:left w:val="nil"/>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32</w:t>
            </w:r>
          </w:p>
        </w:tc>
        <w:tc>
          <w:tcPr>
            <w:tcW w:w="1552" w:type="dxa"/>
            <w:tcBorders>
              <w:top w:val="nil"/>
              <w:left w:val="nil"/>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40,62%</w:t>
            </w:r>
          </w:p>
        </w:tc>
        <w:tc>
          <w:tcPr>
            <w:tcW w:w="1692" w:type="dxa"/>
            <w:tcBorders>
              <w:top w:val="nil"/>
              <w:left w:val="nil"/>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56,25%</w:t>
            </w:r>
          </w:p>
        </w:tc>
        <w:tc>
          <w:tcPr>
            <w:tcW w:w="1692" w:type="dxa"/>
            <w:tcBorders>
              <w:top w:val="nil"/>
              <w:left w:val="nil"/>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3,12%</w:t>
            </w:r>
          </w:p>
        </w:tc>
        <w:tc>
          <w:tcPr>
            <w:tcW w:w="1690" w:type="dxa"/>
            <w:tcBorders>
              <w:top w:val="nil"/>
              <w:left w:val="nil"/>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0,00%</w:t>
            </w:r>
          </w:p>
        </w:tc>
      </w:tr>
      <w:tr w:rsidR="0097047E" w:rsidRPr="00E26804" w:rsidTr="0097047E">
        <w:trPr>
          <w:trHeight w:val="63"/>
        </w:trPr>
        <w:tc>
          <w:tcPr>
            <w:tcW w:w="1054" w:type="dxa"/>
            <w:tcBorders>
              <w:top w:val="nil"/>
              <w:left w:val="single" w:sz="4" w:space="0" w:color="auto"/>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797</w:t>
            </w:r>
          </w:p>
        </w:tc>
        <w:tc>
          <w:tcPr>
            <w:tcW w:w="5580" w:type="dxa"/>
            <w:tcBorders>
              <w:top w:val="nil"/>
              <w:left w:val="nil"/>
              <w:bottom w:val="single" w:sz="4" w:space="0" w:color="auto"/>
              <w:right w:val="single" w:sz="4" w:space="0" w:color="auto"/>
            </w:tcBorders>
            <w:shd w:val="clear" w:color="auto" w:fill="auto"/>
            <w:vAlign w:val="center"/>
            <w:hideMark/>
          </w:tcPr>
          <w:p w:rsidR="0097047E" w:rsidRPr="0097047E" w:rsidRDefault="0097047E" w:rsidP="0097047E">
            <w:r>
              <w:t>ГОУ  «</w:t>
            </w:r>
            <w:r w:rsidRPr="0097047E">
              <w:t>Забайкальский краевой лицей-интернат</w:t>
            </w:r>
            <w:r>
              <w:t>»</w:t>
            </w:r>
          </w:p>
        </w:tc>
        <w:tc>
          <w:tcPr>
            <w:tcW w:w="1499" w:type="dxa"/>
            <w:tcBorders>
              <w:top w:val="nil"/>
              <w:left w:val="nil"/>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17</w:t>
            </w:r>
          </w:p>
        </w:tc>
        <w:tc>
          <w:tcPr>
            <w:tcW w:w="1552" w:type="dxa"/>
            <w:tcBorders>
              <w:top w:val="nil"/>
              <w:left w:val="nil"/>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52,94%</w:t>
            </w:r>
          </w:p>
        </w:tc>
        <w:tc>
          <w:tcPr>
            <w:tcW w:w="1692" w:type="dxa"/>
            <w:tcBorders>
              <w:top w:val="nil"/>
              <w:left w:val="nil"/>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23,53%</w:t>
            </w:r>
          </w:p>
        </w:tc>
        <w:tc>
          <w:tcPr>
            <w:tcW w:w="1692" w:type="dxa"/>
            <w:tcBorders>
              <w:top w:val="nil"/>
              <w:left w:val="nil"/>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23,53%</w:t>
            </w:r>
          </w:p>
        </w:tc>
        <w:tc>
          <w:tcPr>
            <w:tcW w:w="1690" w:type="dxa"/>
            <w:tcBorders>
              <w:top w:val="nil"/>
              <w:left w:val="nil"/>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0,00%</w:t>
            </w:r>
          </w:p>
        </w:tc>
      </w:tr>
    </w:tbl>
    <w:p w:rsidR="00F56ADA" w:rsidRPr="00E26804" w:rsidRDefault="00F56ADA" w:rsidP="0097047E">
      <w:pPr>
        <w:pStyle w:val="3"/>
        <w:numPr>
          <w:ilvl w:val="0"/>
          <w:numId w:val="0"/>
        </w:numPr>
        <w:spacing w:before="0"/>
        <w:ind w:hanging="1"/>
        <w:rPr>
          <w:rFonts w:ascii="Times New Roman" w:hAnsi="Times New Roman"/>
          <w:bCs w:val="0"/>
          <w:sz w:val="24"/>
        </w:rPr>
      </w:pPr>
    </w:p>
    <w:p w:rsidR="000D0D9B" w:rsidRPr="00E26804" w:rsidRDefault="003551C7" w:rsidP="0097047E">
      <w:pPr>
        <w:pStyle w:val="3"/>
        <w:numPr>
          <w:ilvl w:val="0"/>
          <w:numId w:val="0"/>
        </w:numPr>
        <w:spacing w:before="0"/>
        <w:ind w:left="3545" w:hanging="2836"/>
        <w:rPr>
          <w:rFonts w:ascii="Times New Roman" w:hAnsi="Times New Roman"/>
          <w:b w:val="0"/>
          <w:bCs w:val="0"/>
          <w:sz w:val="24"/>
        </w:rPr>
      </w:pPr>
      <w:r w:rsidRPr="00E26804">
        <w:rPr>
          <w:rFonts w:ascii="Times New Roman" w:hAnsi="Times New Roman"/>
          <w:bCs w:val="0"/>
          <w:sz w:val="24"/>
        </w:rPr>
        <w:t>2.4.2.</w:t>
      </w:r>
      <w:r w:rsidR="002669D5" w:rsidRPr="00E26804">
        <w:rPr>
          <w:rFonts w:ascii="Times New Roman" w:hAnsi="Times New Roman"/>
          <w:bCs w:val="0"/>
          <w:sz w:val="24"/>
        </w:rPr>
        <w:t xml:space="preserve"> </w:t>
      </w:r>
      <w:r w:rsidR="00276E91" w:rsidRPr="00E26804">
        <w:rPr>
          <w:rFonts w:ascii="Times New Roman" w:hAnsi="Times New Roman"/>
          <w:b w:val="0"/>
          <w:bCs w:val="0"/>
          <w:sz w:val="24"/>
        </w:rPr>
        <w:t>П</w:t>
      </w:r>
      <w:r w:rsidR="005060D9" w:rsidRPr="00E26804">
        <w:rPr>
          <w:rFonts w:ascii="Times New Roman" w:hAnsi="Times New Roman"/>
          <w:b w:val="0"/>
          <w:bCs w:val="0"/>
          <w:sz w:val="24"/>
        </w:rPr>
        <w:t>ереч</w:t>
      </w:r>
      <w:r w:rsidR="00332A77" w:rsidRPr="00E26804">
        <w:rPr>
          <w:rFonts w:ascii="Times New Roman" w:hAnsi="Times New Roman"/>
          <w:b w:val="0"/>
          <w:bCs w:val="0"/>
          <w:sz w:val="24"/>
        </w:rPr>
        <w:t>е</w:t>
      </w:r>
      <w:r w:rsidR="005060D9" w:rsidRPr="00E26804">
        <w:rPr>
          <w:rFonts w:ascii="Times New Roman" w:hAnsi="Times New Roman"/>
          <w:b w:val="0"/>
          <w:bCs w:val="0"/>
          <w:sz w:val="24"/>
        </w:rPr>
        <w:t>н</w:t>
      </w:r>
      <w:r w:rsidR="00332A77" w:rsidRPr="00E26804">
        <w:rPr>
          <w:rFonts w:ascii="Times New Roman" w:hAnsi="Times New Roman"/>
          <w:b w:val="0"/>
          <w:bCs w:val="0"/>
          <w:sz w:val="24"/>
        </w:rPr>
        <w:t>ь</w:t>
      </w:r>
      <w:r w:rsidR="005060D9" w:rsidRPr="00E26804">
        <w:rPr>
          <w:rFonts w:ascii="Times New Roman" w:hAnsi="Times New Roman"/>
          <w:b w:val="0"/>
          <w:bCs w:val="0"/>
          <w:sz w:val="24"/>
        </w:rPr>
        <w:t xml:space="preserve"> ОО, продемонстрировавших низкие результаты ЕГЭ по предмет</w:t>
      </w:r>
      <w:r w:rsidR="000D0D9B" w:rsidRPr="00E26804">
        <w:rPr>
          <w:rFonts w:ascii="Times New Roman" w:hAnsi="Times New Roman"/>
          <w:b w:val="0"/>
          <w:bCs w:val="0"/>
          <w:sz w:val="24"/>
        </w:rPr>
        <w:t>у</w:t>
      </w:r>
    </w:p>
    <w:p w:rsidR="00AE62D6" w:rsidRPr="00E26804" w:rsidRDefault="00AE62D6" w:rsidP="0097047E">
      <w:pPr>
        <w:ind w:hanging="3545"/>
      </w:pPr>
    </w:p>
    <w:p w:rsidR="00AE62D6" w:rsidRPr="00E26804" w:rsidRDefault="00AE62D6" w:rsidP="0097047E">
      <w:pPr>
        <w:pStyle w:val="3"/>
        <w:numPr>
          <w:ilvl w:val="0"/>
          <w:numId w:val="0"/>
        </w:numPr>
        <w:spacing w:before="0"/>
        <w:ind w:firstLine="709"/>
        <w:jc w:val="both"/>
        <w:rPr>
          <w:rFonts w:ascii="Times New Roman" w:hAnsi="Times New Roman"/>
          <w:bCs w:val="0"/>
          <w:i/>
          <w:iCs/>
          <w:sz w:val="24"/>
        </w:rPr>
      </w:pPr>
      <w:r w:rsidRPr="00E26804">
        <w:rPr>
          <w:rFonts w:ascii="Times New Roman" w:hAnsi="Times New Roman"/>
          <w:bCs w:val="0"/>
          <w:i/>
          <w:iCs/>
          <w:sz w:val="24"/>
        </w:rPr>
        <w:t xml:space="preserve">Выбрано 5% от общего числа ОО в Забайкальском крае, в которых: </w:t>
      </w:r>
    </w:p>
    <w:p w:rsidR="00AE62D6" w:rsidRPr="00E26804" w:rsidRDefault="003551C7" w:rsidP="0097047E">
      <w:pPr>
        <w:pStyle w:val="a3"/>
        <w:tabs>
          <w:tab w:val="left" w:pos="0"/>
        </w:tabs>
        <w:spacing w:after="0" w:line="240" w:lineRule="auto"/>
        <w:ind w:left="0"/>
        <w:jc w:val="both"/>
        <w:rPr>
          <w:rFonts w:ascii="Times New Roman" w:eastAsia="Times New Roman" w:hAnsi="Times New Roman"/>
          <w:b/>
          <w:i/>
          <w:iCs/>
          <w:sz w:val="24"/>
          <w:szCs w:val="24"/>
          <w:lang w:eastAsia="ru-RU"/>
        </w:rPr>
      </w:pPr>
      <w:r w:rsidRPr="00E26804">
        <w:rPr>
          <w:rFonts w:ascii="Times New Roman" w:eastAsia="Times New Roman" w:hAnsi="Times New Roman"/>
          <w:b/>
          <w:i/>
          <w:iCs/>
          <w:sz w:val="24"/>
          <w:szCs w:val="24"/>
          <w:lang w:eastAsia="ru-RU"/>
        </w:rPr>
        <w:t xml:space="preserve">- </w:t>
      </w:r>
      <w:r w:rsidR="00AE62D6" w:rsidRPr="00E26804">
        <w:rPr>
          <w:rFonts w:ascii="Times New Roman" w:eastAsia="Times New Roman" w:hAnsi="Times New Roman"/>
          <w:b/>
          <w:i/>
          <w:iCs/>
          <w:sz w:val="24"/>
          <w:szCs w:val="24"/>
          <w:lang w:eastAsia="ru-RU"/>
        </w:rPr>
        <w:t>количество принявших участие в ЕГЭ по предмету 10 человек и более;</w:t>
      </w:r>
    </w:p>
    <w:p w:rsidR="00AE62D6" w:rsidRPr="00E26804" w:rsidRDefault="003551C7" w:rsidP="0097047E">
      <w:pPr>
        <w:jc w:val="both"/>
        <w:rPr>
          <w:rFonts w:eastAsia="Times New Roman"/>
          <w:b/>
          <w:i/>
          <w:iCs/>
        </w:rPr>
      </w:pPr>
      <w:r w:rsidRPr="00E26804">
        <w:rPr>
          <w:rFonts w:eastAsia="Times New Roman"/>
          <w:b/>
          <w:bCs/>
          <w:i/>
          <w:iCs/>
        </w:rPr>
        <w:t xml:space="preserve">- </w:t>
      </w:r>
      <w:r w:rsidR="00AE62D6" w:rsidRPr="00E26804">
        <w:rPr>
          <w:rFonts w:eastAsia="Times New Roman"/>
          <w:b/>
          <w:bCs/>
          <w:i/>
          <w:iCs/>
        </w:rPr>
        <w:t>доля</w:t>
      </w:r>
      <w:r w:rsidR="00AE62D6" w:rsidRPr="00E26804">
        <w:rPr>
          <w:rFonts w:eastAsia="Times New Roman"/>
          <w:b/>
          <w:i/>
          <w:iCs/>
        </w:rPr>
        <w:t xml:space="preserve"> участников ЕГЭ-ВТГ, не достигших минимального балла</w:t>
      </w:r>
      <w:r w:rsidR="00AE62D6" w:rsidRPr="00E26804">
        <w:rPr>
          <w:rFonts w:eastAsia="Times New Roman"/>
          <w:i/>
          <w:iCs/>
        </w:rPr>
        <w:t xml:space="preserve">, </w:t>
      </w:r>
      <w:r w:rsidR="00AE62D6" w:rsidRPr="00E26804">
        <w:rPr>
          <w:rFonts w:eastAsia="Times New Roman"/>
          <w:b/>
          <w:i/>
          <w:iCs/>
        </w:rPr>
        <w:t xml:space="preserve">имеет максимальные значения (по сравнению с другими ОО края). </w:t>
      </w:r>
    </w:p>
    <w:p w:rsidR="00742E67" w:rsidRPr="00E26804" w:rsidRDefault="00742E67" w:rsidP="0097047E">
      <w:pPr>
        <w:pStyle w:val="a3"/>
        <w:spacing w:after="0" w:line="240" w:lineRule="auto"/>
        <w:ind w:left="851"/>
        <w:rPr>
          <w:rFonts w:ascii="Times New Roman" w:eastAsia="Times New Roman" w:hAnsi="Times New Roman"/>
          <w:b/>
          <w:i/>
          <w:iCs/>
          <w:sz w:val="24"/>
          <w:szCs w:val="24"/>
          <w:highlight w:val="yellow"/>
          <w:lang w:eastAsia="ru-RU"/>
        </w:rPr>
      </w:pPr>
    </w:p>
    <w:p w:rsidR="002B4243" w:rsidRPr="00E26804" w:rsidRDefault="002B4243" w:rsidP="0097047E">
      <w:pPr>
        <w:pStyle w:val="af7"/>
        <w:keepNext/>
        <w:spacing w:after="0"/>
        <w:rPr>
          <w:sz w:val="24"/>
          <w:szCs w:val="24"/>
        </w:rPr>
      </w:pPr>
      <w:r w:rsidRPr="00E26804">
        <w:rPr>
          <w:sz w:val="24"/>
          <w:szCs w:val="24"/>
        </w:rPr>
        <w:t xml:space="preserve">Таблица </w:t>
      </w:r>
      <w:r w:rsidR="00742E67" w:rsidRPr="00E26804">
        <w:rPr>
          <w:sz w:val="24"/>
          <w:szCs w:val="24"/>
        </w:rPr>
        <w:t>2</w:t>
      </w:r>
      <w:r w:rsidR="00DB6897" w:rsidRPr="00E26804">
        <w:rPr>
          <w:sz w:val="24"/>
          <w:szCs w:val="24"/>
        </w:rPr>
        <w:noBreakHyphen/>
      </w:r>
      <w:r w:rsidR="006C46AE" w:rsidRPr="00E26804">
        <w:rPr>
          <w:sz w:val="24"/>
          <w:szCs w:val="24"/>
        </w:rPr>
        <w:t>13</w:t>
      </w:r>
    </w:p>
    <w:tbl>
      <w:tblPr>
        <w:tblW w:w="14759" w:type="dxa"/>
        <w:tblInd w:w="91" w:type="dxa"/>
        <w:tblLook w:val="04A0"/>
      </w:tblPr>
      <w:tblGrid>
        <w:gridCol w:w="1054"/>
        <w:gridCol w:w="5580"/>
        <w:gridCol w:w="1499"/>
        <w:gridCol w:w="1552"/>
        <w:gridCol w:w="1692"/>
        <w:gridCol w:w="1692"/>
        <w:gridCol w:w="1690"/>
      </w:tblGrid>
      <w:tr w:rsidR="0097047E" w:rsidRPr="00E26804" w:rsidTr="00CB1EAC">
        <w:trPr>
          <w:trHeight w:val="300"/>
        </w:trPr>
        <w:tc>
          <w:tcPr>
            <w:tcW w:w="105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bookmarkEnd w:id="9"/>
          <w:bookmarkEnd w:id="10"/>
          <w:bookmarkEnd w:id="11"/>
          <w:p w:rsidR="0097047E" w:rsidRPr="002C088C" w:rsidRDefault="0097047E" w:rsidP="00CB1EAC">
            <w:pPr>
              <w:jc w:val="center"/>
              <w:rPr>
                <w:rFonts w:eastAsia="Times New Roman"/>
                <w:b/>
                <w:bCs/>
                <w:sz w:val="20"/>
                <w:szCs w:val="20"/>
              </w:rPr>
            </w:pPr>
            <w:r w:rsidRPr="002C088C">
              <w:rPr>
                <w:rFonts w:eastAsia="Times New Roman"/>
                <w:b/>
                <w:bCs/>
                <w:sz w:val="20"/>
                <w:szCs w:val="20"/>
              </w:rPr>
              <w:t>Код ОО</w:t>
            </w:r>
          </w:p>
        </w:tc>
        <w:tc>
          <w:tcPr>
            <w:tcW w:w="55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047E" w:rsidRPr="002C088C" w:rsidRDefault="0097047E" w:rsidP="00CB1EAC">
            <w:pPr>
              <w:jc w:val="center"/>
              <w:rPr>
                <w:rFonts w:eastAsia="Times New Roman"/>
                <w:b/>
                <w:bCs/>
                <w:sz w:val="20"/>
                <w:szCs w:val="20"/>
              </w:rPr>
            </w:pPr>
            <w:r w:rsidRPr="002C088C">
              <w:rPr>
                <w:rFonts w:eastAsia="Times New Roman"/>
                <w:b/>
                <w:bCs/>
                <w:sz w:val="20"/>
                <w:szCs w:val="20"/>
              </w:rPr>
              <w:t>Наименование ОО</w:t>
            </w:r>
          </w:p>
        </w:tc>
        <w:tc>
          <w:tcPr>
            <w:tcW w:w="149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7047E" w:rsidRPr="002C088C" w:rsidRDefault="0097047E" w:rsidP="00CB1EAC">
            <w:pPr>
              <w:jc w:val="center"/>
              <w:rPr>
                <w:rFonts w:eastAsia="Times New Roman"/>
                <w:b/>
                <w:bCs/>
                <w:sz w:val="20"/>
                <w:szCs w:val="20"/>
              </w:rPr>
            </w:pPr>
            <w:r w:rsidRPr="002C088C">
              <w:rPr>
                <w:rFonts w:eastAsia="Times New Roman"/>
                <w:b/>
                <w:bCs/>
                <w:sz w:val="20"/>
                <w:szCs w:val="20"/>
              </w:rPr>
              <w:t>Количество ВТГ, чел.</w:t>
            </w:r>
          </w:p>
        </w:tc>
        <w:tc>
          <w:tcPr>
            <w:tcW w:w="6626" w:type="dxa"/>
            <w:gridSpan w:val="4"/>
            <w:tcBorders>
              <w:top w:val="single" w:sz="4" w:space="0" w:color="auto"/>
              <w:left w:val="nil"/>
              <w:bottom w:val="single" w:sz="4" w:space="0" w:color="auto"/>
              <w:right w:val="single" w:sz="4" w:space="0" w:color="auto"/>
            </w:tcBorders>
            <w:shd w:val="clear" w:color="auto" w:fill="auto"/>
            <w:vAlign w:val="center"/>
            <w:hideMark/>
          </w:tcPr>
          <w:p w:rsidR="0097047E" w:rsidRPr="002C088C" w:rsidRDefault="0097047E" w:rsidP="00CB1EAC">
            <w:pPr>
              <w:jc w:val="center"/>
              <w:rPr>
                <w:rFonts w:eastAsia="Times New Roman"/>
                <w:b/>
                <w:bCs/>
                <w:sz w:val="20"/>
                <w:szCs w:val="20"/>
              </w:rPr>
            </w:pPr>
            <w:r w:rsidRPr="002C088C">
              <w:rPr>
                <w:rFonts w:eastAsia="Times New Roman"/>
                <w:b/>
                <w:bCs/>
                <w:sz w:val="20"/>
                <w:szCs w:val="20"/>
              </w:rPr>
              <w:t>Доля ВТГ, получивших тестовый балл</w:t>
            </w:r>
          </w:p>
        </w:tc>
      </w:tr>
      <w:tr w:rsidR="002C088C" w:rsidRPr="00E26804" w:rsidTr="00CB1EAC">
        <w:trPr>
          <w:trHeight w:val="556"/>
        </w:trPr>
        <w:tc>
          <w:tcPr>
            <w:tcW w:w="1054" w:type="dxa"/>
            <w:vMerge/>
            <w:tcBorders>
              <w:top w:val="single" w:sz="4" w:space="0" w:color="auto"/>
              <w:left w:val="single" w:sz="4" w:space="0" w:color="auto"/>
              <w:bottom w:val="single" w:sz="4" w:space="0" w:color="auto"/>
              <w:right w:val="single" w:sz="4" w:space="0" w:color="auto"/>
            </w:tcBorders>
            <w:vAlign w:val="center"/>
            <w:hideMark/>
          </w:tcPr>
          <w:p w:rsidR="002C088C" w:rsidRPr="002C088C" w:rsidRDefault="002C088C" w:rsidP="00CB1EAC">
            <w:pPr>
              <w:jc w:val="center"/>
              <w:rPr>
                <w:rFonts w:eastAsia="Times New Roman"/>
                <w:b/>
                <w:bCs/>
                <w:sz w:val="20"/>
                <w:szCs w:val="20"/>
              </w:rPr>
            </w:pPr>
          </w:p>
        </w:tc>
        <w:tc>
          <w:tcPr>
            <w:tcW w:w="5580" w:type="dxa"/>
            <w:vMerge/>
            <w:tcBorders>
              <w:top w:val="single" w:sz="4" w:space="0" w:color="auto"/>
              <w:left w:val="single" w:sz="4" w:space="0" w:color="auto"/>
              <w:bottom w:val="single" w:sz="4" w:space="0" w:color="auto"/>
              <w:right w:val="single" w:sz="4" w:space="0" w:color="auto"/>
            </w:tcBorders>
            <w:vAlign w:val="center"/>
            <w:hideMark/>
          </w:tcPr>
          <w:p w:rsidR="002C088C" w:rsidRPr="002C088C" w:rsidRDefault="002C088C" w:rsidP="00CB1EAC">
            <w:pPr>
              <w:jc w:val="center"/>
              <w:rPr>
                <w:rFonts w:eastAsia="Times New Roman"/>
                <w:b/>
                <w:bCs/>
                <w:sz w:val="20"/>
                <w:szCs w:val="20"/>
              </w:rPr>
            </w:pPr>
          </w:p>
        </w:tc>
        <w:tc>
          <w:tcPr>
            <w:tcW w:w="1499" w:type="dxa"/>
            <w:vMerge/>
            <w:tcBorders>
              <w:top w:val="single" w:sz="4" w:space="0" w:color="auto"/>
              <w:left w:val="single" w:sz="4" w:space="0" w:color="auto"/>
              <w:bottom w:val="single" w:sz="4" w:space="0" w:color="auto"/>
              <w:right w:val="single" w:sz="4" w:space="0" w:color="auto"/>
            </w:tcBorders>
            <w:vAlign w:val="center"/>
            <w:hideMark/>
          </w:tcPr>
          <w:p w:rsidR="002C088C" w:rsidRPr="002C088C" w:rsidRDefault="002C088C" w:rsidP="00CB1EAC">
            <w:pPr>
              <w:jc w:val="center"/>
              <w:rPr>
                <w:rFonts w:eastAsia="Times New Roman"/>
                <w:b/>
                <w:bCs/>
                <w:sz w:val="20"/>
                <w:szCs w:val="20"/>
              </w:rPr>
            </w:pPr>
          </w:p>
        </w:tc>
        <w:tc>
          <w:tcPr>
            <w:tcW w:w="1552" w:type="dxa"/>
            <w:tcBorders>
              <w:top w:val="nil"/>
              <w:left w:val="nil"/>
              <w:bottom w:val="single" w:sz="4" w:space="0" w:color="auto"/>
              <w:right w:val="single" w:sz="4" w:space="0" w:color="auto"/>
            </w:tcBorders>
            <w:shd w:val="clear" w:color="auto" w:fill="auto"/>
            <w:vAlign w:val="center"/>
            <w:hideMark/>
          </w:tcPr>
          <w:p w:rsidR="002C088C" w:rsidRPr="002C088C" w:rsidRDefault="002C088C" w:rsidP="00CB1EAC">
            <w:pPr>
              <w:jc w:val="center"/>
              <w:rPr>
                <w:rFonts w:eastAsia="Times New Roman"/>
                <w:b/>
                <w:bCs/>
                <w:sz w:val="20"/>
                <w:szCs w:val="20"/>
                <w:lang w:val="en-US"/>
              </w:rPr>
            </w:pPr>
            <w:r w:rsidRPr="002C088C">
              <w:rPr>
                <w:rFonts w:eastAsia="Times New Roman"/>
                <w:b/>
                <w:bCs/>
                <w:sz w:val="20"/>
                <w:szCs w:val="20"/>
              </w:rPr>
              <w:t xml:space="preserve">ниже </w:t>
            </w:r>
            <w:r w:rsidRPr="002C088C">
              <w:rPr>
                <w:rFonts w:eastAsia="Times New Roman"/>
                <w:b/>
                <w:bCs/>
                <w:sz w:val="20"/>
                <w:szCs w:val="20"/>
                <w:lang w:val="en-US"/>
              </w:rPr>
              <w:t>min</w:t>
            </w:r>
          </w:p>
        </w:tc>
        <w:tc>
          <w:tcPr>
            <w:tcW w:w="1692" w:type="dxa"/>
            <w:tcBorders>
              <w:top w:val="nil"/>
              <w:left w:val="nil"/>
              <w:bottom w:val="single" w:sz="4" w:space="0" w:color="auto"/>
              <w:right w:val="single" w:sz="4" w:space="0" w:color="auto"/>
            </w:tcBorders>
            <w:shd w:val="clear" w:color="auto" w:fill="auto"/>
            <w:vAlign w:val="center"/>
            <w:hideMark/>
          </w:tcPr>
          <w:p w:rsidR="002C088C" w:rsidRPr="002C088C" w:rsidRDefault="002C088C" w:rsidP="00CB1EAC">
            <w:pPr>
              <w:jc w:val="center"/>
              <w:rPr>
                <w:rFonts w:eastAsia="Times New Roman"/>
                <w:b/>
                <w:bCs/>
                <w:sz w:val="20"/>
                <w:szCs w:val="20"/>
              </w:rPr>
            </w:pPr>
            <w:r w:rsidRPr="002C088C">
              <w:rPr>
                <w:rFonts w:eastAsia="Times New Roman"/>
                <w:b/>
                <w:bCs/>
                <w:sz w:val="20"/>
                <w:szCs w:val="20"/>
              </w:rPr>
              <w:t xml:space="preserve">от </w:t>
            </w:r>
            <w:r w:rsidRPr="002C088C">
              <w:rPr>
                <w:rFonts w:eastAsia="Times New Roman"/>
                <w:b/>
                <w:bCs/>
                <w:sz w:val="20"/>
                <w:szCs w:val="20"/>
                <w:lang w:val="en-US"/>
              </w:rPr>
              <w:t xml:space="preserve">min </w:t>
            </w:r>
            <w:r w:rsidRPr="002C088C">
              <w:rPr>
                <w:rFonts w:eastAsia="Times New Roman"/>
                <w:b/>
                <w:bCs/>
                <w:sz w:val="20"/>
                <w:szCs w:val="20"/>
              </w:rPr>
              <w:t>до 60 баллов</w:t>
            </w:r>
          </w:p>
        </w:tc>
        <w:tc>
          <w:tcPr>
            <w:tcW w:w="1692" w:type="dxa"/>
            <w:tcBorders>
              <w:top w:val="nil"/>
              <w:left w:val="nil"/>
              <w:bottom w:val="single" w:sz="4" w:space="0" w:color="auto"/>
              <w:right w:val="single" w:sz="4" w:space="0" w:color="auto"/>
            </w:tcBorders>
            <w:shd w:val="clear" w:color="auto" w:fill="auto"/>
            <w:vAlign w:val="center"/>
            <w:hideMark/>
          </w:tcPr>
          <w:p w:rsidR="002C088C" w:rsidRPr="002C088C" w:rsidRDefault="002C088C" w:rsidP="00CB1EAC">
            <w:pPr>
              <w:jc w:val="center"/>
              <w:rPr>
                <w:rFonts w:eastAsia="Times New Roman"/>
                <w:b/>
                <w:bCs/>
                <w:sz w:val="20"/>
                <w:szCs w:val="20"/>
              </w:rPr>
            </w:pPr>
            <w:r w:rsidRPr="002C088C">
              <w:rPr>
                <w:rFonts w:eastAsia="Times New Roman"/>
                <w:b/>
                <w:bCs/>
                <w:sz w:val="20"/>
                <w:szCs w:val="20"/>
              </w:rPr>
              <w:t>от 61 до 80 баллов</w:t>
            </w:r>
          </w:p>
        </w:tc>
        <w:tc>
          <w:tcPr>
            <w:tcW w:w="1690" w:type="dxa"/>
            <w:tcBorders>
              <w:top w:val="nil"/>
              <w:left w:val="nil"/>
              <w:bottom w:val="single" w:sz="4" w:space="0" w:color="auto"/>
              <w:right w:val="single" w:sz="4" w:space="0" w:color="auto"/>
            </w:tcBorders>
            <w:shd w:val="clear" w:color="auto" w:fill="auto"/>
            <w:vAlign w:val="center"/>
            <w:hideMark/>
          </w:tcPr>
          <w:p w:rsidR="002C088C" w:rsidRPr="002C088C" w:rsidRDefault="002C088C" w:rsidP="00CB1EAC">
            <w:pPr>
              <w:jc w:val="center"/>
              <w:rPr>
                <w:rFonts w:eastAsia="Times New Roman"/>
                <w:b/>
                <w:bCs/>
                <w:sz w:val="20"/>
                <w:szCs w:val="20"/>
              </w:rPr>
            </w:pPr>
            <w:r w:rsidRPr="002C088C">
              <w:rPr>
                <w:rFonts w:eastAsia="Times New Roman"/>
                <w:b/>
                <w:bCs/>
                <w:sz w:val="20"/>
                <w:szCs w:val="20"/>
              </w:rPr>
              <w:t>от 81 до 100 баллов</w:t>
            </w:r>
          </w:p>
        </w:tc>
      </w:tr>
      <w:tr w:rsidR="0097047E" w:rsidRPr="00E26804" w:rsidTr="0097047E">
        <w:trPr>
          <w:trHeight w:val="63"/>
        </w:trPr>
        <w:tc>
          <w:tcPr>
            <w:tcW w:w="10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502</w:t>
            </w:r>
          </w:p>
        </w:tc>
        <w:tc>
          <w:tcPr>
            <w:tcW w:w="55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7047E" w:rsidRPr="0097047E" w:rsidRDefault="002C088C" w:rsidP="0097047E">
            <w:r>
              <w:t>МБОУ СОШ</w:t>
            </w:r>
            <w:r w:rsidR="0097047E" w:rsidRPr="0097047E">
              <w:t xml:space="preserve"> №10 г. Хилок</w:t>
            </w:r>
          </w:p>
        </w:tc>
        <w:tc>
          <w:tcPr>
            <w:tcW w:w="14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12</w:t>
            </w:r>
          </w:p>
        </w:tc>
        <w:tc>
          <w:tcPr>
            <w:tcW w:w="1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41,67%</w:t>
            </w:r>
          </w:p>
        </w:tc>
        <w:tc>
          <w:tcPr>
            <w:tcW w:w="16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41,67%</w:t>
            </w:r>
          </w:p>
        </w:tc>
        <w:tc>
          <w:tcPr>
            <w:tcW w:w="16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16,67%</w:t>
            </w:r>
          </w:p>
        </w:tc>
        <w:tc>
          <w:tcPr>
            <w:tcW w:w="16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0,00%</w:t>
            </w:r>
          </w:p>
        </w:tc>
      </w:tr>
      <w:tr w:rsidR="0097047E" w:rsidRPr="00E26804" w:rsidTr="002C088C">
        <w:trPr>
          <w:trHeight w:val="63"/>
        </w:trPr>
        <w:tc>
          <w:tcPr>
            <w:tcW w:w="10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28</w:t>
            </w:r>
          </w:p>
        </w:tc>
        <w:tc>
          <w:tcPr>
            <w:tcW w:w="5580" w:type="dxa"/>
            <w:tcBorders>
              <w:top w:val="single" w:sz="4" w:space="0" w:color="auto"/>
              <w:left w:val="nil"/>
              <w:bottom w:val="single" w:sz="4" w:space="0" w:color="auto"/>
              <w:right w:val="single" w:sz="4" w:space="0" w:color="auto"/>
            </w:tcBorders>
            <w:shd w:val="clear" w:color="auto" w:fill="auto"/>
            <w:vAlign w:val="center"/>
            <w:hideMark/>
          </w:tcPr>
          <w:p w:rsidR="0097047E" w:rsidRPr="0097047E" w:rsidRDefault="002C088C" w:rsidP="0097047E">
            <w:r>
              <w:t>МБОУ «СОШ</w:t>
            </w:r>
            <w:r w:rsidR="0097047E" w:rsidRPr="0097047E">
              <w:t xml:space="preserve"> №30</w:t>
            </w:r>
            <w:r>
              <w:t>»</w:t>
            </w:r>
          </w:p>
        </w:tc>
        <w:tc>
          <w:tcPr>
            <w:tcW w:w="1499" w:type="dxa"/>
            <w:tcBorders>
              <w:top w:val="single" w:sz="4" w:space="0" w:color="auto"/>
              <w:left w:val="nil"/>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14</w:t>
            </w:r>
          </w:p>
        </w:tc>
        <w:tc>
          <w:tcPr>
            <w:tcW w:w="1552" w:type="dxa"/>
            <w:tcBorders>
              <w:top w:val="single" w:sz="4" w:space="0" w:color="auto"/>
              <w:left w:val="nil"/>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42,86%</w:t>
            </w:r>
          </w:p>
        </w:tc>
        <w:tc>
          <w:tcPr>
            <w:tcW w:w="1692" w:type="dxa"/>
            <w:tcBorders>
              <w:top w:val="single" w:sz="4" w:space="0" w:color="auto"/>
              <w:left w:val="nil"/>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21,43%</w:t>
            </w:r>
          </w:p>
        </w:tc>
        <w:tc>
          <w:tcPr>
            <w:tcW w:w="1692" w:type="dxa"/>
            <w:tcBorders>
              <w:top w:val="single" w:sz="4" w:space="0" w:color="auto"/>
              <w:left w:val="nil"/>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21,43%</w:t>
            </w:r>
          </w:p>
        </w:tc>
        <w:tc>
          <w:tcPr>
            <w:tcW w:w="1690" w:type="dxa"/>
            <w:tcBorders>
              <w:top w:val="single" w:sz="4" w:space="0" w:color="auto"/>
              <w:left w:val="nil"/>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14,29%</w:t>
            </w:r>
          </w:p>
        </w:tc>
      </w:tr>
      <w:tr w:rsidR="0097047E" w:rsidRPr="00E26804" w:rsidTr="002C088C">
        <w:trPr>
          <w:trHeight w:val="63"/>
        </w:trPr>
        <w:tc>
          <w:tcPr>
            <w:tcW w:w="105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209</w:t>
            </w:r>
          </w:p>
        </w:tc>
        <w:tc>
          <w:tcPr>
            <w:tcW w:w="55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7047E" w:rsidRPr="0097047E" w:rsidRDefault="002C088C" w:rsidP="0097047E">
            <w:r>
              <w:t>МАОУ СОШ</w:t>
            </w:r>
            <w:r w:rsidR="0097047E" w:rsidRPr="0097047E">
              <w:t xml:space="preserve"> №1 </w:t>
            </w:r>
            <w:proofErr w:type="spellStart"/>
            <w:r w:rsidR="0097047E" w:rsidRPr="0097047E">
              <w:t>п.г.т.Забайкальск</w:t>
            </w:r>
            <w:proofErr w:type="spellEnd"/>
          </w:p>
        </w:tc>
        <w:tc>
          <w:tcPr>
            <w:tcW w:w="14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11</w:t>
            </w:r>
          </w:p>
        </w:tc>
        <w:tc>
          <w:tcPr>
            <w:tcW w:w="155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45,45%</w:t>
            </w:r>
          </w:p>
        </w:tc>
        <w:tc>
          <w:tcPr>
            <w:tcW w:w="16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45,45%</w:t>
            </w:r>
          </w:p>
        </w:tc>
        <w:tc>
          <w:tcPr>
            <w:tcW w:w="16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9,09%</w:t>
            </w:r>
          </w:p>
        </w:tc>
        <w:tc>
          <w:tcPr>
            <w:tcW w:w="16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97047E" w:rsidRPr="0097047E" w:rsidRDefault="0097047E" w:rsidP="0097047E">
            <w:pPr>
              <w:jc w:val="center"/>
            </w:pPr>
            <w:r w:rsidRPr="0097047E">
              <w:t>0,00%</w:t>
            </w:r>
          </w:p>
        </w:tc>
      </w:tr>
    </w:tbl>
    <w:p w:rsidR="004541CE" w:rsidRPr="00E94D32" w:rsidRDefault="004541CE" w:rsidP="0097047E">
      <w:pPr>
        <w:pStyle w:val="3"/>
        <w:numPr>
          <w:ilvl w:val="0"/>
          <w:numId w:val="0"/>
        </w:numPr>
        <w:tabs>
          <w:tab w:val="left" w:pos="0"/>
        </w:tabs>
        <w:spacing w:before="0"/>
        <w:ind w:left="709"/>
        <w:rPr>
          <w:rFonts w:ascii="Times New Roman" w:hAnsi="Times New Roman"/>
          <w:sz w:val="24"/>
        </w:rPr>
      </w:pPr>
    </w:p>
    <w:p w:rsidR="004541CE" w:rsidRDefault="004541CE" w:rsidP="0097047E">
      <w:pPr>
        <w:pStyle w:val="3"/>
        <w:numPr>
          <w:ilvl w:val="0"/>
          <w:numId w:val="0"/>
        </w:numPr>
        <w:tabs>
          <w:tab w:val="left" w:pos="0"/>
        </w:tabs>
        <w:spacing w:before="0"/>
        <w:ind w:left="709"/>
        <w:rPr>
          <w:rFonts w:ascii="Times New Roman" w:hAnsi="Times New Roman"/>
          <w:sz w:val="24"/>
        </w:rPr>
      </w:pPr>
    </w:p>
    <w:p w:rsidR="00056257" w:rsidRDefault="00056257" w:rsidP="00056257"/>
    <w:p w:rsidR="00056257" w:rsidRDefault="00056257" w:rsidP="00056257"/>
    <w:p w:rsidR="00056257" w:rsidRDefault="00056257" w:rsidP="00056257"/>
    <w:p w:rsidR="00056257" w:rsidRPr="00056257" w:rsidRDefault="00056257" w:rsidP="00056257"/>
    <w:p w:rsidR="000D0D9B" w:rsidRPr="00E94D32" w:rsidRDefault="00DD7283" w:rsidP="0097047E">
      <w:pPr>
        <w:pStyle w:val="3"/>
        <w:numPr>
          <w:ilvl w:val="0"/>
          <w:numId w:val="0"/>
        </w:numPr>
        <w:tabs>
          <w:tab w:val="left" w:pos="0"/>
        </w:tabs>
        <w:spacing w:before="0"/>
        <w:ind w:left="709"/>
        <w:rPr>
          <w:rFonts w:ascii="Times New Roman" w:hAnsi="Times New Roman"/>
          <w:sz w:val="24"/>
        </w:rPr>
      </w:pPr>
      <w:r w:rsidRPr="00E94D32">
        <w:rPr>
          <w:rFonts w:ascii="Times New Roman" w:hAnsi="Times New Roman"/>
          <w:sz w:val="24"/>
        </w:rPr>
        <w:lastRenderedPageBreak/>
        <w:t>2.5.</w:t>
      </w:r>
      <w:r w:rsidR="00433FF5" w:rsidRPr="00E94D32">
        <w:rPr>
          <w:rFonts w:ascii="Times New Roman" w:hAnsi="Times New Roman"/>
          <w:sz w:val="24"/>
        </w:rPr>
        <w:t xml:space="preserve"> </w:t>
      </w:r>
      <w:r w:rsidR="00010690" w:rsidRPr="00E94D32">
        <w:rPr>
          <w:rFonts w:ascii="Times New Roman" w:hAnsi="Times New Roman"/>
          <w:sz w:val="24"/>
        </w:rPr>
        <w:t>В</w:t>
      </w:r>
      <w:r w:rsidR="00B52B04" w:rsidRPr="00E94D32">
        <w:rPr>
          <w:rFonts w:ascii="Times New Roman" w:hAnsi="Times New Roman"/>
          <w:sz w:val="24"/>
        </w:rPr>
        <w:t>ыводы</w:t>
      </w:r>
      <w:r w:rsidR="005060D9" w:rsidRPr="00E94D32">
        <w:rPr>
          <w:rFonts w:ascii="Times New Roman" w:hAnsi="Times New Roman"/>
          <w:sz w:val="24"/>
        </w:rPr>
        <w:t xml:space="preserve"> о характере изменения результатов ЕГЭ по предмету</w:t>
      </w:r>
    </w:p>
    <w:p w:rsidR="00EA6B1A" w:rsidRPr="00E94D32" w:rsidRDefault="00EA6B1A" w:rsidP="0097047E"/>
    <w:p w:rsidR="006D6B27" w:rsidRPr="00E94D32" w:rsidRDefault="006D6B27" w:rsidP="0097047E">
      <w:pPr>
        <w:ind w:firstLine="709"/>
        <w:jc w:val="both"/>
      </w:pPr>
      <w:r w:rsidRPr="00E94D32">
        <w:t>Результаты ЕГЭ по информатике в 202</w:t>
      </w:r>
      <w:r w:rsidR="00183F67" w:rsidRPr="00E94D32">
        <w:t>5</w:t>
      </w:r>
      <w:r w:rsidRPr="00E94D32">
        <w:t xml:space="preserve"> г.</w:t>
      </w:r>
      <w:r w:rsidR="00183F67" w:rsidRPr="00E94D32">
        <w:t xml:space="preserve"> оказались ниже показателей 2023 г. и 2024</w:t>
      </w:r>
      <w:r w:rsidRPr="00E94D32">
        <w:t xml:space="preserve"> г.</w:t>
      </w:r>
    </w:p>
    <w:p w:rsidR="003E6A11" w:rsidRDefault="006D6B27" w:rsidP="0097047E">
      <w:pPr>
        <w:ind w:firstLine="709"/>
        <w:jc w:val="both"/>
      </w:pPr>
      <w:r w:rsidRPr="00E94D32">
        <w:t xml:space="preserve">Из диаграммы, приведенной в п. 2.1., видно, что в целом характер распределения баллов по ЕГЭ остался прежним. Однако в </w:t>
      </w:r>
      <w:r w:rsidRPr="00056257">
        <w:t>202</w:t>
      </w:r>
      <w:r w:rsidR="00CD484E" w:rsidRPr="00056257">
        <w:t>5</w:t>
      </w:r>
      <w:r w:rsidRPr="00056257">
        <w:t xml:space="preserve"> году </w:t>
      </w:r>
      <w:r w:rsidR="003E6A11" w:rsidRPr="00056257">
        <w:t>намного</w:t>
      </w:r>
      <w:r w:rsidR="00183F67" w:rsidRPr="00056257">
        <w:t xml:space="preserve"> хуже по сравнению с 2023 и 2024</w:t>
      </w:r>
      <w:r w:rsidR="003E6A11" w:rsidRPr="00056257">
        <w:t xml:space="preserve"> годами</w:t>
      </w:r>
      <w:r w:rsidRPr="00056257">
        <w:t xml:space="preserve"> столбец, отражающий процент участников экзамена, набравших ниже минимального балла. Это свидетельствует о перераспределении баллов в целом у участников ЕГЭ по информатике по сравнению с 202</w:t>
      </w:r>
      <w:r w:rsidR="00183F67" w:rsidRPr="00056257">
        <w:t>4</w:t>
      </w:r>
      <w:r w:rsidRPr="00056257">
        <w:t xml:space="preserve"> годом. К</w:t>
      </w:r>
      <w:r w:rsidRPr="00E94D32">
        <w:t xml:space="preserve"> сожалению, за последние три года наблюдается увеличение доли обучающихся, не набравших минимального балла. </w:t>
      </w:r>
      <w:r w:rsidR="00183F67" w:rsidRPr="00E94D32">
        <w:t>Однако э</w:t>
      </w:r>
      <w:r w:rsidRPr="00E94D32">
        <w:t>то</w:t>
      </w:r>
      <w:r w:rsidR="00183F67" w:rsidRPr="00E94D32">
        <w:t xml:space="preserve"> не </w:t>
      </w:r>
      <w:r w:rsidRPr="00E94D32">
        <w:t xml:space="preserve"> сказывается и на среднем тестовом балле края. Средний тестовый балл в 202</w:t>
      </w:r>
      <w:r w:rsidR="00183F67" w:rsidRPr="00E94D32">
        <w:t>5</w:t>
      </w:r>
      <w:r w:rsidRPr="00E94D32">
        <w:t xml:space="preserve"> году </w:t>
      </w:r>
      <w:r w:rsidR="00183F67" w:rsidRPr="00E94D32">
        <w:t>стал чуть выше в 2025 году по сравнению с 2024 годом на 1%</w:t>
      </w:r>
      <w:r w:rsidRPr="00E94D32">
        <w:t>.</w:t>
      </w:r>
      <w:r w:rsidR="00183F67" w:rsidRPr="00E94D32">
        <w:t xml:space="preserve">  и</w:t>
      </w:r>
      <w:r w:rsidRPr="00E94D32">
        <w:t xml:space="preserve"> составил </w:t>
      </w:r>
      <w:r w:rsidR="003E6A11" w:rsidRPr="00E94D32">
        <w:t>4</w:t>
      </w:r>
      <w:r w:rsidR="00183F67" w:rsidRPr="00E94D32">
        <w:t>6,69</w:t>
      </w:r>
      <w:r w:rsidRPr="00E94D32">
        <w:t xml:space="preserve"> балла, что на </w:t>
      </w:r>
      <w:r w:rsidR="00183F67" w:rsidRPr="00E94D32">
        <w:t>1,2</w:t>
      </w:r>
      <w:r w:rsidR="003E6A11" w:rsidRPr="00E94D32">
        <w:t xml:space="preserve"> балла </w:t>
      </w:r>
      <w:r w:rsidR="00183F67" w:rsidRPr="00E94D32">
        <w:t xml:space="preserve">выше, чем в 2024 году, но ниже 2023 года </w:t>
      </w:r>
      <w:proofErr w:type="gramStart"/>
      <w:r w:rsidR="00183F67" w:rsidRPr="00E94D32">
        <w:t>на</w:t>
      </w:r>
      <w:proofErr w:type="gramEnd"/>
      <w:r w:rsidR="00183F67" w:rsidRPr="00E94D32">
        <w:t xml:space="preserve"> 2,8.</w:t>
      </w:r>
      <w:r w:rsidRPr="00E94D32">
        <w:t xml:space="preserve">  </w:t>
      </w:r>
    </w:p>
    <w:p w:rsidR="00056257" w:rsidRPr="00E94D32" w:rsidRDefault="00056257" w:rsidP="0097047E">
      <w:pPr>
        <w:ind w:firstLine="709"/>
        <w:jc w:val="both"/>
      </w:pPr>
    </w:p>
    <w:p w:rsidR="00056257" w:rsidRPr="00056257" w:rsidRDefault="00056257" w:rsidP="00056257">
      <w:pPr>
        <w:jc w:val="center"/>
        <w:rPr>
          <w:rFonts w:eastAsia="Times New Roman"/>
          <w:b/>
          <w:bCs/>
          <w:color w:val="000000"/>
        </w:rPr>
      </w:pPr>
      <w:r w:rsidRPr="00056257">
        <w:rPr>
          <w:rFonts w:eastAsia="Times New Roman"/>
          <w:b/>
          <w:bCs/>
          <w:color w:val="000000"/>
        </w:rPr>
        <w:t>Доля</w:t>
      </w:r>
      <w:r>
        <w:rPr>
          <w:rFonts w:eastAsia="Times New Roman"/>
          <w:b/>
          <w:bCs/>
          <w:color w:val="000000"/>
        </w:rPr>
        <w:t xml:space="preserve"> участников,</w:t>
      </w:r>
      <w:r w:rsidRPr="00056257">
        <w:rPr>
          <w:rFonts w:eastAsia="Times New Roman"/>
          <w:b/>
          <w:bCs/>
          <w:color w:val="000000"/>
        </w:rPr>
        <w:t xml:space="preserve"> преодолевших минимальный порог</w:t>
      </w:r>
      <w:r>
        <w:rPr>
          <w:rFonts w:eastAsia="Times New Roman"/>
          <w:b/>
          <w:bCs/>
          <w:color w:val="000000"/>
        </w:rPr>
        <w:t xml:space="preserve"> </w:t>
      </w:r>
    </w:p>
    <w:p w:rsidR="00056257" w:rsidRDefault="00056257" w:rsidP="00056257">
      <w:pPr>
        <w:jc w:val="both"/>
      </w:pPr>
    </w:p>
    <w:tbl>
      <w:tblPr>
        <w:tblW w:w="14331"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709"/>
        <w:gridCol w:w="3544"/>
        <w:gridCol w:w="3968"/>
        <w:gridCol w:w="4110"/>
      </w:tblGrid>
      <w:tr w:rsidR="00056257" w:rsidRPr="00056257" w:rsidTr="00056257">
        <w:trPr>
          <w:trHeight w:val="390"/>
        </w:trPr>
        <w:tc>
          <w:tcPr>
            <w:tcW w:w="2709" w:type="dxa"/>
            <w:shd w:val="clear" w:color="auto" w:fill="auto"/>
            <w:vAlign w:val="center"/>
            <w:hideMark/>
          </w:tcPr>
          <w:p w:rsidR="00056257" w:rsidRPr="00056257" w:rsidRDefault="00056257" w:rsidP="00056257">
            <w:pPr>
              <w:jc w:val="center"/>
              <w:rPr>
                <w:rFonts w:eastAsia="Times New Roman"/>
                <w:b/>
                <w:bCs/>
                <w:color w:val="000000"/>
                <w:sz w:val="22"/>
                <w:szCs w:val="22"/>
              </w:rPr>
            </w:pPr>
            <w:r>
              <w:rPr>
                <w:rFonts w:eastAsia="Times New Roman"/>
                <w:b/>
                <w:bCs/>
                <w:color w:val="000000"/>
                <w:sz w:val="22"/>
                <w:szCs w:val="22"/>
              </w:rPr>
              <w:t xml:space="preserve">Учебный </w:t>
            </w:r>
            <w:r w:rsidRPr="00056257">
              <w:rPr>
                <w:rFonts w:eastAsia="Times New Roman"/>
                <w:b/>
                <w:bCs/>
                <w:color w:val="000000"/>
                <w:sz w:val="22"/>
                <w:szCs w:val="22"/>
              </w:rPr>
              <w:t>год</w:t>
            </w:r>
          </w:p>
        </w:tc>
        <w:tc>
          <w:tcPr>
            <w:tcW w:w="3544" w:type="dxa"/>
            <w:shd w:val="clear" w:color="auto" w:fill="auto"/>
            <w:vAlign w:val="center"/>
            <w:hideMark/>
          </w:tcPr>
          <w:p w:rsidR="00056257" w:rsidRPr="00056257" w:rsidRDefault="00056257" w:rsidP="00056257">
            <w:pPr>
              <w:jc w:val="center"/>
              <w:rPr>
                <w:rFonts w:eastAsia="Times New Roman"/>
                <w:b/>
                <w:bCs/>
                <w:color w:val="000000"/>
                <w:sz w:val="22"/>
                <w:szCs w:val="22"/>
              </w:rPr>
            </w:pPr>
            <w:proofErr w:type="spellStart"/>
            <w:r w:rsidRPr="00056257">
              <w:rPr>
                <w:rFonts w:eastAsia="Times New Roman"/>
                <w:b/>
                <w:bCs/>
                <w:color w:val="000000"/>
                <w:sz w:val="22"/>
                <w:szCs w:val="22"/>
              </w:rPr>
              <w:t>Минобрнауки</w:t>
            </w:r>
            <w:proofErr w:type="spellEnd"/>
            <w:r>
              <w:rPr>
                <w:rFonts w:eastAsia="Times New Roman"/>
                <w:b/>
                <w:bCs/>
                <w:color w:val="000000"/>
                <w:sz w:val="22"/>
                <w:szCs w:val="22"/>
              </w:rPr>
              <w:t xml:space="preserve"> (44 и более балла)</w:t>
            </w:r>
          </w:p>
        </w:tc>
        <w:tc>
          <w:tcPr>
            <w:tcW w:w="3968" w:type="dxa"/>
            <w:shd w:val="clear" w:color="auto" w:fill="auto"/>
            <w:vAlign w:val="center"/>
            <w:hideMark/>
          </w:tcPr>
          <w:p w:rsidR="00056257" w:rsidRPr="00056257" w:rsidRDefault="00056257" w:rsidP="00056257">
            <w:pPr>
              <w:jc w:val="center"/>
              <w:rPr>
                <w:rFonts w:eastAsia="Times New Roman"/>
                <w:b/>
                <w:bCs/>
                <w:color w:val="000000"/>
                <w:sz w:val="22"/>
                <w:szCs w:val="22"/>
              </w:rPr>
            </w:pPr>
            <w:proofErr w:type="spellStart"/>
            <w:r w:rsidRPr="00056257">
              <w:rPr>
                <w:rFonts w:eastAsia="Times New Roman"/>
                <w:b/>
                <w:bCs/>
                <w:color w:val="000000"/>
                <w:sz w:val="22"/>
                <w:szCs w:val="22"/>
              </w:rPr>
              <w:t>Минпросвещение</w:t>
            </w:r>
            <w:proofErr w:type="spellEnd"/>
            <w:r>
              <w:rPr>
                <w:rFonts w:eastAsia="Times New Roman"/>
                <w:b/>
                <w:bCs/>
                <w:color w:val="000000"/>
                <w:sz w:val="22"/>
                <w:szCs w:val="22"/>
              </w:rPr>
              <w:t xml:space="preserve"> (44 и более балла)</w:t>
            </w:r>
          </w:p>
        </w:tc>
        <w:tc>
          <w:tcPr>
            <w:tcW w:w="4110" w:type="dxa"/>
            <w:shd w:val="clear" w:color="auto" w:fill="auto"/>
            <w:vAlign w:val="center"/>
            <w:hideMark/>
          </w:tcPr>
          <w:p w:rsidR="00056257" w:rsidRPr="00056257" w:rsidRDefault="00056257" w:rsidP="00056257">
            <w:pPr>
              <w:jc w:val="center"/>
              <w:rPr>
                <w:rFonts w:eastAsia="Times New Roman"/>
                <w:b/>
                <w:bCs/>
                <w:color w:val="000000"/>
                <w:sz w:val="22"/>
                <w:szCs w:val="22"/>
              </w:rPr>
            </w:pPr>
            <w:proofErr w:type="spellStart"/>
            <w:r w:rsidRPr="00056257">
              <w:rPr>
                <w:rFonts w:eastAsia="Times New Roman"/>
                <w:b/>
                <w:bCs/>
                <w:color w:val="000000"/>
                <w:sz w:val="22"/>
                <w:szCs w:val="22"/>
              </w:rPr>
              <w:t>Рособрнадзор</w:t>
            </w:r>
            <w:proofErr w:type="spellEnd"/>
            <w:r>
              <w:rPr>
                <w:rFonts w:eastAsia="Times New Roman"/>
                <w:b/>
                <w:bCs/>
                <w:color w:val="000000"/>
                <w:sz w:val="22"/>
                <w:szCs w:val="22"/>
              </w:rPr>
              <w:t xml:space="preserve"> (40 и более баллов)</w:t>
            </w:r>
          </w:p>
        </w:tc>
      </w:tr>
      <w:tr w:rsidR="00056257" w:rsidRPr="00056257" w:rsidTr="00056257">
        <w:trPr>
          <w:trHeight w:val="300"/>
        </w:trPr>
        <w:tc>
          <w:tcPr>
            <w:tcW w:w="2709" w:type="dxa"/>
            <w:shd w:val="clear" w:color="auto" w:fill="auto"/>
            <w:noWrap/>
            <w:vAlign w:val="bottom"/>
            <w:hideMark/>
          </w:tcPr>
          <w:p w:rsidR="00056257" w:rsidRPr="00056257" w:rsidRDefault="00056257" w:rsidP="00056257">
            <w:pPr>
              <w:jc w:val="center"/>
              <w:rPr>
                <w:rFonts w:eastAsia="Times New Roman"/>
                <w:color w:val="000000"/>
                <w:sz w:val="22"/>
                <w:szCs w:val="22"/>
              </w:rPr>
            </w:pPr>
            <w:r>
              <w:rPr>
                <w:rFonts w:eastAsia="Times New Roman"/>
                <w:color w:val="000000"/>
                <w:sz w:val="22"/>
                <w:szCs w:val="22"/>
              </w:rPr>
              <w:t>2025</w:t>
            </w:r>
          </w:p>
        </w:tc>
        <w:tc>
          <w:tcPr>
            <w:tcW w:w="3544" w:type="dxa"/>
            <w:shd w:val="clear" w:color="auto" w:fill="auto"/>
            <w:noWrap/>
            <w:vAlign w:val="bottom"/>
            <w:hideMark/>
          </w:tcPr>
          <w:p w:rsidR="00056257" w:rsidRDefault="00056257">
            <w:pPr>
              <w:jc w:val="center"/>
              <w:rPr>
                <w:color w:val="000000"/>
                <w:sz w:val="22"/>
                <w:szCs w:val="22"/>
              </w:rPr>
            </w:pPr>
            <w:r>
              <w:rPr>
                <w:color w:val="000000"/>
                <w:sz w:val="22"/>
                <w:szCs w:val="22"/>
              </w:rPr>
              <w:t>59,8%</w:t>
            </w:r>
          </w:p>
        </w:tc>
        <w:tc>
          <w:tcPr>
            <w:tcW w:w="3968" w:type="dxa"/>
            <w:shd w:val="clear" w:color="auto" w:fill="auto"/>
            <w:noWrap/>
            <w:vAlign w:val="bottom"/>
            <w:hideMark/>
          </w:tcPr>
          <w:p w:rsidR="00056257" w:rsidRDefault="00056257">
            <w:pPr>
              <w:jc w:val="center"/>
              <w:rPr>
                <w:color w:val="000000"/>
                <w:sz w:val="22"/>
                <w:szCs w:val="22"/>
              </w:rPr>
            </w:pPr>
            <w:r>
              <w:rPr>
                <w:color w:val="000000"/>
                <w:sz w:val="22"/>
                <w:szCs w:val="22"/>
              </w:rPr>
              <w:t>59,8%</w:t>
            </w:r>
          </w:p>
        </w:tc>
        <w:tc>
          <w:tcPr>
            <w:tcW w:w="4110" w:type="dxa"/>
            <w:shd w:val="clear" w:color="auto" w:fill="auto"/>
            <w:noWrap/>
            <w:vAlign w:val="bottom"/>
            <w:hideMark/>
          </w:tcPr>
          <w:p w:rsidR="00056257" w:rsidRDefault="00056257">
            <w:pPr>
              <w:jc w:val="center"/>
              <w:rPr>
                <w:color w:val="000000"/>
                <w:sz w:val="22"/>
                <w:szCs w:val="22"/>
              </w:rPr>
            </w:pPr>
            <w:r>
              <w:rPr>
                <w:color w:val="000000"/>
                <w:sz w:val="22"/>
                <w:szCs w:val="22"/>
              </w:rPr>
              <w:t>67,13%</w:t>
            </w:r>
          </w:p>
        </w:tc>
      </w:tr>
      <w:tr w:rsidR="00056257" w:rsidRPr="00056257" w:rsidTr="00056257">
        <w:trPr>
          <w:trHeight w:val="300"/>
        </w:trPr>
        <w:tc>
          <w:tcPr>
            <w:tcW w:w="2709" w:type="dxa"/>
            <w:shd w:val="clear" w:color="auto" w:fill="auto"/>
            <w:noWrap/>
            <w:vAlign w:val="bottom"/>
            <w:hideMark/>
          </w:tcPr>
          <w:p w:rsidR="00056257" w:rsidRPr="00056257" w:rsidRDefault="00056257" w:rsidP="00056257">
            <w:pPr>
              <w:jc w:val="center"/>
              <w:rPr>
                <w:rFonts w:eastAsia="Times New Roman"/>
                <w:color w:val="000000"/>
                <w:sz w:val="22"/>
                <w:szCs w:val="22"/>
              </w:rPr>
            </w:pPr>
            <w:r>
              <w:rPr>
                <w:rFonts w:eastAsia="Times New Roman"/>
                <w:color w:val="000000"/>
                <w:sz w:val="22"/>
                <w:szCs w:val="22"/>
              </w:rPr>
              <w:t>2024</w:t>
            </w:r>
          </w:p>
        </w:tc>
        <w:tc>
          <w:tcPr>
            <w:tcW w:w="3544" w:type="dxa"/>
            <w:shd w:val="clear" w:color="auto" w:fill="auto"/>
            <w:noWrap/>
            <w:vAlign w:val="bottom"/>
            <w:hideMark/>
          </w:tcPr>
          <w:p w:rsidR="00056257" w:rsidRDefault="00056257">
            <w:pPr>
              <w:jc w:val="center"/>
              <w:rPr>
                <w:color w:val="000000"/>
                <w:sz w:val="22"/>
                <w:szCs w:val="22"/>
              </w:rPr>
            </w:pPr>
            <w:r>
              <w:rPr>
                <w:color w:val="000000"/>
                <w:sz w:val="22"/>
                <w:szCs w:val="22"/>
              </w:rPr>
              <w:t>58,9%</w:t>
            </w:r>
          </w:p>
        </w:tc>
        <w:tc>
          <w:tcPr>
            <w:tcW w:w="3968" w:type="dxa"/>
            <w:shd w:val="clear" w:color="auto" w:fill="auto"/>
            <w:noWrap/>
            <w:vAlign w:val="bottom"/>
            <w:hideMark/>
          </w:tcPr>
          <w:p w:rsidR="00056257" w:rsidRDefault="00056257">
            <w:pPr>
              <w:jc w:val="center"/>
              <w:rPr>
                <w:color w:val="000000"/>
                <w:sz w:val="22"/>
                <w:szCs w:val="22"/>
              </w:rPr>
            </w:pPr>
            <w:r>
              <w:rPr>
                <w:color w:val="000000"/>
                <w:sz w:val="22"/>
                <w:szCs w:val="22"/>
              </w:rPr>
              <w:t>58,9%</w:t>
            </w:r>
          </w:p>
        </w:tc>
        <w:tc>
          <w:tcPr>
            <w:tcW w:w="4110" w:type="dxa"/>
            <w:shd w:val="clear" w:color="auto" w:fill="auto"/>
            <w:noWrap/>
            <w:vAlign w:val="bottom"/>
            <w:hideMark/>
          </w:tcPr>
          <w:p w:rsidR="00056257" w:rsidRDefault="00056257">
            <w:pPr>
              <w:jc w:val="center"/>
              <w:rPr>
                <w:color w:val="000000"/>
                <w:sz w:val="22"/>
                <w:szCs w:val="22"/>
              </w:rPr>
            </w:pPr>
            <w:r>
              <w:rPr>
                <w:color w:val="000000"/>
                <w:sz w:val="22"/>
                <w:szCs w:val="22"/>
              </w:rPr>
              <w:t>72,2%</w:t>
            </w:r>
          </w:p>
        </w:tc>
      </w:tr>
      <w:tr w:rsidR="00056257" w:rsidRPr="00056257" w:rsidTr="00056257">
        <w:trPr>
          <w:trHeight w:val="300"/>
        </w:trPr>
        <w:tc>
          <w:tcPr>
            <w:tcW w:w="2709" w:type="dxa"/>
            <w:shd w:val="clear" w:color="auto" w:fill="auto"/>
            <w:noWrap/>
            <w:vAlign w:val="bottom"/>
            <w:hideMark/>
          </w:tcPr>
          <w:p w:rsidR="00056257" w:rsidRPr="00056257" w:rsidRDefault="00056257" w:rsidP="00056257">
            <w:pPr>
              <w:jc w:val="center"/>
              <w:rPr>
                <w:rFonts w:eastAsia="Times New Roman"/>
                <w:color w:val="000000"/>
                <w:sz w:val="22"/>
                <w:szCs w:val="22"/>
              </w:rPr>
            </w:pPr>
            <w:r>
              <w:rPr>
                <w:rFonts w:eastAsia="Times New Roman"/>
                <w:color w:val="000000"/>
                <w:sz w:val="22"/>
                <w:szCs w:val="22"/>
              </w:rPr>
              <w:t>2023</w:t>
            </w:r>
          </w:p>
        </w:tc>
        <w:tc>
          <w:tcPr>
            <w:tcW w:w="3544" w:type="dxa"/>
            <w:shd w:val="clear" w:color="auto" w:fill="auto"/>
            <w:noWrap/>
            <w:vAlign w:val="bottom"/>
            <w:hideMark/>
          </w:tcPr>
          <w:p w:rsidR="00056257" w:rsidRDefault="00056257">
            <w:pPr>
              <w:jc w:val="center"/>
              <w:rPr>
                <w:color w:val="000000"/>
                <w:sz w:val="22"/>
                <w:szCs w:val="22"/>
              </w:rPr>
            </w:pPr>
            <w:r>
              <w:rPr>
                <w:color w:val="000000"/>
                <w:sz w:val="22"/>
                <w:szCs w:val="22"/>
              </w:rPr>
              <w:t>59,1%</w:t>
            </w:r>
          </w:p>
        </w:tc>
        <w:tc>
          <w:tcPr>
            <w:tcW w:w="3968" w:type="dxa"/>
            <w:shd w:val="clear" w:color="auto" w:fill="auto"/>
            <w:noWrap/>
            <w:vAlign w:val="bottom"/>
            <w:hideMark/>
          </w:tcPr>
          <w:p w:rsidR="00056257" w:rsidRDefault="00056257">
            <w:pPr>
              <w:jc w:val="center"/>
              <w:rPr>
                <w:color w:val="000000"/>
                <w:sz w:val="22"/>
                <w:szCs w:val="22"/>
              </w:rPr>
            </w:pPr>
            <w:r>
              <w:rPr>
                <w:color w:val="000000"/>
                <w:sz w:val="22"/>
                <w:szCs w:val="22"/>
              </w:rPr>
              <w:t>59,1%</w:t>
            </w:r>
          </w:p>
        </w:tc>
        <w:tc>
          <w:tcPr>
            <w:tcW w:w="4110" w:type="dxa"/>
            <w:shd w:val="clear" w:color="auto" w:fill="auto"/>
            <w:noWrap/>
            <w:vAlign w:val="bottom"/>
            <w:hideMark/>
          </w:tcPr>
          <w:p w:rsidR="00056257" w:rsidRDefault="00056257">
            <w:pPr>
              <w:jc w:val="center"/>
              <w:rPr>
                <w:color w:val="000000"/>
                <w:sz w:val="22"/>
                <w:szCs w:val="22"/>
              </w:rPr>
            </w:pPr>
            <w:r>
              <w:rPr>
                <w:color w:val="000000"/>
                <w:sz w:val="22"/>
                <w:szCs w:val="22"/>
              </w:rPr>
              <w:t>73,3%</w:t>
            </w:r>
          </w:p>
        </w:tc>
      </w:tr>
    </w:tbl>
    <w:p w:rsidR="00056257" w:rsidRPr="00E94D32" w:rsidRDefault="00056257" w:rsidP="00056257">
      <w:pPr>
        <w:jc w:val="both"/>
      </w:pPr>
    </w:p>
    <w:p w:rsidR="006D6B27" w:rsidRPr="00655AE7" w:rsidRDefault="006D6B27" w:rsidP="0097047E">
      <w:pPr>
        <w:ind w:firstLine="709"/>
        <w:jc w:val="both"/>
      </w:pPr>
      <w:r w:rsidRPr="00655AE7">
        <w:t xml:space="preserve">К сожалению, за последние три года </w:t>
      </w:r>
      <w:r w:rsidR="00183F67" w:rsidRPr="00655AE7">
        <w:t>фиксируется высокий процент участников</w:t>
      </w:r>
      <w:r w:rsidRPr="00655AE7">
        <w:t xml:space="preserve">, не преодолевших минимальной границы. </w:t>
      </w:r>
      <w:r w:rsidR="00183F67" w:rsidRPr="00655AE7">
        <w:t xml:space="preserve">По сравнению с 2023 годом </w:t>
      </w:r>
      <w:r w:rsidRPr="00655AE7">
        <w:t xml:space="preserve">возрос на </w:t>
      </w:r>
      <w:r w:rsidR="003E6A11" w:rsidRPr="00655AE7">
        <w:t>6,22</w:t>
      </w:r>
      <w:r w:rsidR="00183F67" w:rsidRPr="00655AE7">
        <w:t>% и составил</w:t>
      </w:r>
      <w:r w:rsidRPr="00655AE7">
        <w:t xml:space="preserve"> </w:t>
      </w:r>
      <w:r w:rsidR="003E6A11" w:rsidRPr="00655AE7">
        <w:t>32,86</w:t>
      </w:r>
      <w:r w:rsidR="005343B0" w:rsidRPr="00655AE7">
        <w:t>% (</w:t>
      </w:r>
      <w:r w:rsidR="00183F67" w:rsidRPr="00655AE7">
        <w:t xml:space="preserve">в </w:t>
      </w:r>
      <w:r w:rsidR="00655AE7" w:rsidRPr="00655AE7">
        <w:t>2023–26,64%</w:t>
      </w:r>
      <w:r w:rsidR="00183F67" w:rsidRPr="00655AE7">
        <w:t>)</w:t>
      </w:r>
      <w:r w:rsidRPr="00655AE7">
        <w:t xml:space="preserve">. Все это свидетельствует о снижении качества подготовки обучающихся. </w:t>
      </w:r>
    </w:p>
    <w:p w:rsidR="003E6A11" w:rsidRPr="00E94D32" w:rsidRDefault="00183F67" w:rsidP="0097047E">
      <w:pPr>
        <w:ind w:firstLine="709"/>
        <w:jc w:val="both"/>
      </w:pPr>
      <w:r w:rsidRPr="00E94D32">
        <w:t xml:space="preserve">Ниже </w:t>
      </w:r>
      <w:r w:rsidR="00655AE7" w:rsidRPr="00E94D32">
        <w:t>стали показатели</w:t>
      </w:r>
      <w:r w:rsidR="006D6B27" w:rsidRPr="00E94D32">
        <w:t xml:space="preserve"> сдачи экзамена у участников с ограниченными возможностями здоровья. </w:t>
      </w:r>
      <w:r w:rsidR="003E6A11" w:rsidRPr="00E94D32">
        <w:t xml:space="preserve">Если в 2023 году 50% не </w:t>
      </w:r>
      <w:r w:rsidRPr="00E94D32">
        <w:t>преодолели минимальный порог,</w:t>
      </w:r>
      <w:r w:rsidR="003E6A11" w:rsidRPr="00E94D32">
        <w:t xml:space="preserve"> в 2024 году </w:t>
      </w:r>
      <w:r w:rsidR="00282164" w:rsidRPr="00E94D32">
        <w:t>–</w:t>
      </w:r>
      <w:r w:rsidR="003E6A11" w:rsidRPr="00E94D32">
        <w:t xml:space="preserve"> </w:t>
      </w:r>
      <w:r w:rsidR="00282164" w:rsidRPr="00E94D32">
        <w:t>33,33%</w:t>
      </w:r>
      <w:r w:rsidRPr="00E94D32">
        <w:t>, в 2025 году – 100%.</w:t>
      </w:r>
    </w:p>
    <w:p w:rsidR="00282164" w:rsidRPr="00E94D32" w:rsidRDefault="006D6B27" w:rsidP="0097047E">
      <w:pPr>
        <w:ind w:firstLine="709"/>
        <w:jc w:val="both"/>
      </w:pPr>
      <w:r w:rsidRPr="00E94D32">
        <w:t xml:space="preserve">В среднем в Забайкальском крае отмечается </w:t>
      </w:r>
      <w:r w:rsidR="00E94D32" w:rsidRPr="00E94D32">
        <w:t>снижение</w:t>
      </w:r>
      <w:r w:rsidRPr="00E94D32">
        <w:t xml:space="preserve"> доли участников, набравших </w:t>
      </w:r>
      <w:r w:rsidR="00282164" w:rsidRPr="00E94D32">
        <w:t>от 61 до 80 баллов</w:t>
      </w:r>
      <w:r w:rsidRPr="00E94D32">
        <w:t xml:space="preserve"> с </w:t>
      </w:r>
      <w:r w:rsidR="00282164" w:rsidRPr="00E94D32">
        <w:t>21,69</w:t>
      </w:r>
      <w:r w:rsidRPr="00E94D32">
        <w:t>% в 202</w:t>
      </w:r>
      <w:r w:rsidR="00282164" w:rsidRPr="00E94D32">
        <w:t>3</w:t>
      </w:r>
      <w:r w:rsidRPr="00E94D32">
        <w:t xml:space="preserve"> году до </w:t>
      </w:r>
      <w:r w:rsidR="00E94D32" w:rsidRPr="00E94D32">
        <w:t>18,43</w:t>
      </w:r>
      <w:r w:rsidR="00282164" w:rsidRPr="00E94D32">
        <w:t>% в 202</w:t>
      </w:r>
      <w:r w:rsidR="00E94D32" w:rsidRPr="00E94D32">
        <w:t>5</w:t>
      </w:r>
      <w:r w:rsidRPr="00E94D32">
        <w:t xml:space="preserve"> году. Данные таблицы </w:t>
      </w:r>
      <w:r w:rsidR="005343B0" w:rsidRPr="00E94D32">
        <w:t>2–</w:t>
      </w:r>
      <w:r w:rsidR="00655AE7" w:rsidRPr="00E94D32">
        <w:t>8 показывают</w:t>
      </w:r>
      <w:r w:rsidRPr="00E94D32">
        <w:t xml:space="preserve"> незначительное </w:t>
      </w:r>
      <w:r w:rsidR="00E94D32" w:rsidRPr="00E94D32">
        <w:t>снижение</w:t>
      </w:r>
      <w:r w:rsidRPr="00E94D32">
        <w:t xml:space="preserve"> доли выпускников, набравших от </w:t>
      </w:r>
      <w:r w:rsidR="00282164" w:rsidRPr="00E94D32">
        <w:t>61 до 80 баллов по всем категориям участников</w:t>
      </w:r>
      <w:r w:rsidR="005343B0">
        <w:t>.</w:t>
      </w:r>
    </w:p>
    <w:p w:rsidR="006D6B27" w:rsidRPr="0078534E" w:rsidRDefault="006D6B27" w:rsidP="0097047E">
      <w:pPr>
        <w:ind w:firstLine="709"/>
        <w:jc w:val="both"/>
      </w:pPr>
      <w:r w:rsidRPr="00E94D32">
        <w:t xml:space="preserve">На </w:t>
      </w:r>
      <w:r w:rsidR="00E94D32" w:rsidRPr="00E94D32">
        <w:t xml:space="preserve">общем </w:t>
      </w:r>
      <w:r w:rsidRPr="00E94D32">
        <w:t xml:space="preserve">фоне наблюдается значительное снижение доли участников, набравших от </w:t>
      </w:r>
      <w:r w:rsidR="00282164" w:rsidRPr="00E94D32">
        <w:t xml:space="preserve">минимального до 60 баллов </w:t>
      </w:r>
      <w:r w:rsidR="00E94D32" w:rsidRPr="00E94D32">
        <w:t xml:space="preserve">и от 61 до 80 </w:t>
      </w:r>
      <w:r w:rsidR="00E94D32" w:rsidRPr="0078534E">
        <w:t xml:space="preserve">баллов, в то же время увеличение доли участников </w:t>
      </w:r>
      <w:r w:rsidR="00282164" w:rsidRPr="0078534E">
        <w:t>от 81 до 100 баллов</w:t>
      </w:r>
      <w:r w:rsidRPr="0078534E">
        <w:t>.</w:t>
      </w:r>
    </w:p>
    <w:p w:rsidR="00E94D32" w:rsidRPr="0078534E" w:rsidRDefault="006D6B27" w:rsidP="00E26804">
      <w:pPr>
        <w:ind w:firstLine="709"/>
        <w:jc w:val="both"/>
      </w:pPr>
      <w:r w:rsidRPr="0078534E">
        <w:t xml:space="preserve">В течение трех лет доля участников, набравших от 81 </w:t>
      </w:r>
      <w:r w:rsidR="005343B0" w:rsidRPr="0078534E">
        <w:t>до 100 баллов,</w:t>
      </w:r>
      <w:r w:rsidRPr="0078534E">
        <w:t xml:space="preserve"> </w:t>
      </w:r>
      <w:r w:rsidR="00E94D32" w:rsidRPr="0078534E">
        <w:t>колеблется то в сторону увеличения, то в сторону уменьшения доли выпускников.</w:t>
      </w:r>
    </w:p>
    <w:p w:rsidR="006D6B27" w:rsidRPr="0078534E" w:rsidRDefault="006D6B27" w:rsidP="00E26804">
      <w:pPr>
        <w:ind w:firstLine="709"/>
        <w:jc w:val="both"/>
      </w:pPr>
      <w:r w:rsidRPr="0078534E">
        <w:t xml:space="preserve">Максимальный тестовый балл </w:t>
      </w:r>
      <w:r w:rsidR="00E94D32" w:rsidRPr="0078534E">
        <w:t xml:space="preserve">так </w:t>
      </w:r>
      <w:r w:rsidR="005343B0" w:rsidRPr="0078534E">
        <w:t>же,</w:t>
      </w:r>
      <w:r w:rsidR="00E94D32" w:rsidRPr="0078534E">
        <w:t xml:space="preserve"> как и в 2024 году </w:t>
      </w:r>
      <w:r w:rsidR="00282164" w:rsidRPr="0078534E">
        <w:t>никто не набрал, хотя в 2023 году было 2 человека</w:t>
      </w:r>
      <w:r w:rsidRPr="0078534E">
        <w:t>.</w:t>
      </w:r>
    </w:p>
    <w:p w:rsidR="00E94D32" w:rsidRPr="0078534E" w:rsidRDefault="006D6B27" w:rsidP="00E26804">
      <w:pPr>
        <w:ind w:firstLine="709"/>
        <w:jc w:val="both"/>
      </w:pPr>
      <w:r w:rsidRPr="0078534E">
        <w:t xml:space="preserve">Как и в прошлые годы, лучшие результаты показали выпускники лицеев, гимназий, СОШ с углубленным изучением отдельных предметов. Наилучшим образом это характеризует тот факт, что </w:t>
      </w:r>
      <w:r w:rsidR="00E94D32" w:rsidRPr="0078534E">
        <w:t>39,53</w:t>
      </w:r>
      <w:r w:rsidRPr="0078534E">
        <w:t xml:space="preserve">% участников экзамена по информатике из СОШ получили от минимального балла до 60 баллов, </w:t>
      </w:r>
      <w:r w:rsidR="00E94D32" w:rsidRPr="0078534E">
        <w:t>71,43</w:t>
      </w:r>
      <w:r w:rsidRPr="0078534E">
        <w:t xml:space="preserve">% из лицеев, </w:t>
      </w:r>
      <w:r w:rsidR="00E94D32" w:rsidRPr="0078534E">
        <w:t>39,53</w:t>
      </w:r>
      <w:r w:rsidRPr="0078534E">
        <w:t xml:space="preserve">%  из гимназий, </w:t>
      </w:r>
      <w:r w:rsidR="00E94D32" w:rsidRPr="0078534E">
        <w:t>42,11</w:t>
      </w:r>
      <w:r w:rsidRPr="0078534E">
        <w:t>% из СОШ с углубленным изучением предмето</w:t>
      </w:r>
      <w:r w:rsidR="00282164" w:rsidRPr="0078534E">
        <w:t xml:space="preserve">в. </w:t>
      </w:r>
    </w:p>
    <w:p w:rsidR="00E94D32" w:rsidRPr="0078534E" w:rsidRDefault="00282164" w:rsidP="00E26804">
      <w:pPr>
        <w:ind w:firstLine="709"/>
        <w:jc w:val="both"/>
      </w:pPr>
      <w:r w:rsidRPr="0078534E">
        <w:t>При сравнении результатов</w:t>
      </w:r>
      <w:r w:rsidR="00E94D32" w:rsidRPr="0078534E">
        <w:t xml:space="preserve"> 2025</w:t>
      </w:r>
      <w:r w:rsidR="006D6B27" w:rsidRPr="0078534E">
        <w:t xml:space="preserve"> года с результатами предыдущих лет видим </w:t>
      </w:r>
      <w:r w:rsidRPr="0078534E">
        <w:t>уменьшение</w:t>
      </w:r>
      <w:r w:rsidR="006D6B27" w:rsidRPr="0078534E">
        <w:t xml:space="preserve"> доли участников, получивших от минимального балла до 60 баллов во всех типах образовательных организаций. </w:t>
      </w:r>
    </w:p>
    <w:p w:rsidR="006C46AE" w:rsidRPr="0078534E" w:rsidRDefault="00E94D32" w:rsidP="00E26804">
      <w:pPr>
        <w:ind w:firstLine="709"/>
        <w:jc w:val="both"/>
        <w:rPr>
          <w:rFonts w:eastAsia="Times New Roman"/>
        </w:rPr>
      </w:pPr>
      <w:r w:rsidRPr="0078534E">
        <w:lastRenderedPageBreak/>
        <w:t>От 61 до 80 баллов в 2025</w:t>
      </w:r>
      <w:r w:rsidR="006D6B27" w:rsidRPr="0078534E">
        <w:t xml:space="preserve"> году доля выпускников СОШ составила </w:t>
      </w:r>
      <w:r w:rsidRPr="0078534E">
        <w:t>13,97</w:t>
      </w:r>
      <w:r w:rsidR="006D6B27" w:rsidRPr="0078534E">
        <w:t xml:space="preserve">%, доля выпускников гимназий – </w:t>
      </w:r>
      <w:r w:rsidRPr="0078534E">
        <w:t>30,23</w:t>
      </w:r>
      <w:r w:rsidR="006D6B27" w:rsidRPr="0078534E">
        <w:t xml:space="preserve">%, лицеев – </w:t>
      </w:r>
      <w:r w:rsidRPr="0078534E">
        <w:t>14,29</w:t>
      </w:r>
      <w:r w:rsidR="006D6B27" w:rsidRPr="0078534E">
        <w:t xml:space="preserve">%, СОШ с углубленным изучением предметов более </w:t>
      </w:r>
      <w:r w:rsidRPr="0078534E">
        <w:t>23,68</w:t>
      </w:r>
      <w:r w:rsidR="006D6B27" w:rsidRPr="0078534E">
        <w:t>%. Р</w:t>
      </w:r>
      <w:r w:rsidRPr="0078534E">
        <w:rPr>
          <w:rFonts w:eastAsia="Times New Roman"/>
        </w:rPr>
        <w:t>езультаты учащихся 2025</w:t>
      </w:r>
      <w:r w:rsidR="006D6B27" w:rsidRPr="0078534E">
        <w:rPr>
          <w:rFonts w:eastAsia="Times New Roman"/>
        </w:rPr>
        <w:t xml:space="preserve"> года, набравших от 61 до 80 баллов являются практически неизменным </w:t>
      </w:r>
      <w:r w:rsidR="006C46AE" w:rsidRPr="0078534E">
        <w:rPr>
          <w:rFonts w:eastAsia="Times New Roman"/>
        </w:rPr>
        <w:t xml:space="preserve">(чуть </w:t>
      </w:r>
      <w:r w:rsidR="0078534E" w:rsidRPr="0078534E">
        <w:rPr>
          <w:rFonts w:eastAsia="Times New Roman"/>
        </w:rPr>
        <w:t>хуже, чем в 2024 году</w:t>
      </w:r>
      <w:r w:rsidR="006C46AE" w:rsidRPr="0078534E">
        <w:rPr>
          <w:rFonts w:eastAsia="Times New Roman"/>
        </w:rPr>
        <w:t>)</w:t>
      </w:r>
      <w:r w:rsidR="006D6B27" w:rsidRPr="0078534E">
        <w:rPr>
          <w:rFonts w:eastAsia="Times New Roman"/>
        </w:rPr>
        <w:t xml:space="preserve">.  </w:t>
      </w:r>
    </w:p>
    <w:p w:rsidR="0078534E" w:rsidRPr="0078534E" w:rsidRDefault="006D6B27" w:rsidP="00E26804">
      <w:pPr>
        <w:ind w:firstLine="709"/>
        <w:jc w:val="both"/>
      </w:pPr>
      <w:r w:rsidRPr="0078534E">
        <w:t xml:space="preserve">Стоит заметить, что среди выпускников СОШ доля участников </w:t>
      </w:r>
      <w:r w:rsidR="006C46AE" w:rsidRPr="0078534E">
        <w:t>экзамена, получивших от 81 до 100</w:t>
      </w:r>
      <w:r w:rsidRPr="0078534E">
        <w:t xml:space="preserve"> баллов в 202</w:t>
      </w:r>
      <w:r w:rsidR="0078534E" w:rsidRPr="0078534E">
        <w:t>5</w:t>
      </w:r>
      <w:r w:rsidRPr="0078534E">
        <w:t xml:space="preserve"> году </w:t>
      </w:r>
      <w:r w:rsidR="005343B0" w:rsidRPr="0078534E">
        <w:t>составила только</w:t>
      </w:r>
      <w:r w:rsidR="006C46AE" w:rsidRPr="0078534E">
        <w:t xml:space="preserve"> </w:t>
      </w:r>
      <w:r w:rsidR="0078534E" w:rsidRPr="0078534E">
        <w:t>4,86</w:t>
      </w:r>
      <w:r w:rsidR="006C46AE" w:rsidRPr="0078534E">
        <w:t xml:space="preserve">%, гимназий – </w:t>
      </w:r>
      <w:r w:rsidR="0078534E" w:rsidRPr="0078534E">
        <w:t>11,63%, лицеев – 44,9</w:t>
      </w:r>
      <w:r w:rsidR="006C46AE" w:rsidRPr="0078534E">
        <w:t>%, СОШ с углубл</w:t>
      </w:r>
      <w:r w:rsidR="0078534E" w:rsidRPr="0078534E">
        <w:t>енным изучением предметов – 10,53</w:t>
      </w:r>
      <w:r w:rsidR="006C46AE" w:rsidRPr="0078534E">
        <w:t xml:space="preserve">%. </w:t>
      </w:r>
    </w:p>
    <w:p w:rsidR="006C46AE" w:rsidRPr="0078534E" w:rsidRDefault="006C46AE" w:rsidP="00E26804">
      <w:pPr>
        <w:ind w:firstLine="709"/>
        <w:jc w:val="both"/>
        <w:rPr>
          <w:rFonts w:eastAsia="Times New Roman"/>
        </w:rPr>
      </w:pPr>
      <w:r w:rsidRPr="0078534E">
        <w:rPr>
          <w:rFonts w:eastAsia="Times New Roman"/>
        </w:rPr>
        <w:t xml:space="preserve">Мы видим, что в Забайкальском крае ни инженерные классы, ни информационно-технологические, ни </w:t>
      </w:r>
      <w:r w:rsidRPr="0078534E">
        <w:rPr>
          <w:rFonts w:eastAsia="Times New Roman"/>
          <w:lang w:val="en-US"/>
        </w:rPr>
        <w:t>IT</w:t>
      </w:r>
      <w:r w:rsidRPr="0078534E">
        <w:rPr>
          <w:rFonts w:eastAsia="Times New Roman"/>
        </w:rPr>
        <w:t xml:space="preserve"> кубы не работают в полном объеме, так как показатели только снижаются.</w:t>
      </w:r>
    </w:p>
    <w:p w:rsidR="006D6B27" w:rsidRPr="0078534E" w:rsidRDefault="006D6B27" w:rsidP="00E26804">
      <w:pPr>
        <w:ind w:firstLine="709"/>
        <w:jc w:val="both"/>
      </w:pPr>
      <w:r w:rsidRPr="0078534E">
        <w:t xml:space="preserve">Проведенный анализ позволяет сделать вывод о том, что уровень знаний по информатике </w:t>
      </w:r>
      <w:r w:rsidR="0078534E" w:rsidRPr="0078534E">
        <w:t>в 2025</w:t>
      </w:r>
      <w:r w:rsidR="006C46AE" w:rsidRPr="0078534E">
        <w:t xml:space="preserve"> году по сравнению с 2</w:t>
      </w:r>
      <w:r w:rsidR="0078534E" w:rsidRPr="0078534E">
        <w:t>024</w:t>
      </w:r>
      <w:r w:rsidRPr="0078534E">
        <w:t xml:space="preserve"> и 202</w:t>
      </w:r>
      <w:r w:rsidR="0078534E" w:rsidRPr="0078534E">
        <w:t>3</w:t>
      </w:r>
      <w:r w:rsidRPr="0078534E">
        <w:t xml:space="preserve"> годами </w:t>
      </w:r>
      <w:r w:rsidR="0078534E" w:rsidRPr="0078534E">
        <w:t>меняется</w:t>
      </w:r>
      <w:r w:rsidRPr="0078534E">
        <w:t>.</w:t>
      </w:r>
    </w:p>
    <w:p w:rsidR="006D6B27" w:rsidRPr="0078534E" w:rsidRDefault="006D6B27" w:rsidP="00E26804">
      <w:pPr>
        <w:ind w:firstLine="708"/>
        <w:jc w:val="both"/>
        <w:rPr>
          <w:rFonts w:eastAsia="Times New Roman"/>
          <w:color w:val="000000"/>
        </w:rPr>
      </w:pPr>
      <w:r w:rsidRPr="0078534E">
        <w:t>В таблице 2-1</w:t>
      </w:r>
      <w:r w:rsidR="006C46AE" w:rsidRPr="0078534E">
        <w:t>2</w:t>
      </w:r>
      <w:r w:rsidRPr="0078534E">
        <w:rPr>
          <w:rFonts w:eastAsia="Times New Roman"/>
        </w:rPr>
        <w:t xml:space="preserve"> </w:t>
      </w:r>
      <w:r w:rsidRPr="0078534E">
        <w:rPr>
          <w:rFonts w:eastAsia="Times New Roman"/>
          <w:color w:val="000000"/>
        </w:rPr>
        <w:t>приведен перечень ОО (более 10 участников), продемонстрировавших наиболее высокие результаты ЕГЭ п</w:t>
      </w:r>
      <w:r w:rsidR="0078534E" w:rsidRPr="0078534E">
        <w:rPr>
          <w:rFonts w:eastAsia="Times New Roman"/>
          <w:color w:val="000000"/>
        </w:rPr>
        <w:t>о информатике в текущем году. 5</w:t>
      </w:r>
      <w:r w:rsidRPr="0078534E">
        <w:rPr>
          <w:rFonts w:eastAsia="Times New Roman"/>
          <w:color w:val="000000"/>
        </w:rPr>
        <w:t>% от общего количества ОО в регионе в которых доля участников, получивших 81-100 баллов,</w:t>
      </w:r>
      <w:r w:rsidRPr="0078534E">
        <w:rPr>
          <w:rFonts w:eastAsia="Times New Roman"/>
          <w:color w:val="000000"/>
        </w:rPr>
        <w:br/>
        <w:t>максимальна при минимальной доле участников, не набравших минимального</w:t>
      </w:r>
      <w:r w:rsidR="006C46AE" w:rsidRPr="0078534E">
        <w:rPr>
          <w:rFonts w:eastAsia="Times New Roman"/>
          <w:color w:val="000000"/>
        </w:rPr>
        <w:t xml:space="preserve"> </w:t>
      </w:r>
      <w:r w:rsidRPr="0078534E">
        <w:rPr>
          <w:rFonts w:eastAsia="Times New Roman"/>
          <w:color w:val="000000"/>
        </w:rPr>
        <w:t xml:space="preserve">балла, представлена только </w:t>
      </w:r>
      <w:r w:rsidR="0078534E" w:rsidRPr="0078534E">
        <w:rPr>
          <w:rFonts w:eastAsia="Times New Roman"/>
          <w:color w:val="000000"/>
        </w:rPr>
        <w:t>2</w:t>
      </w:r>
      <w:r w:rsidRPr="0078534E">
        <w:rPr>
          <w:rFonts w:eastAsia="Times New Roman"/>
          <w:color w:val="000000"/>
        </w:rPr>
        <w:t xml:space="preserve"> образовательными организациями.</w:t>
      </w:r>
    </w:p>
    <w:p w:rsidR="0078534E" w:rsidRPr="0078534E" w:rsidRDefault="006D6B27" w:rsidP="00E26804">
      <w:pPr>
        <w:ind w:firstLine="708"/>
        <w:jc w:val="both"/>
      </w:pPr>
      <w:r w:rsidRPr="0078534E">
        <w:rPr>
          <w:rFonts w:eastAsia="Times New Roman"/>
          <w:color w:val="000000"/>
        </w:rPr>
        <w:t xml:space="preserve">Заметим, что ГОУ </w:t>
      </w:r>
      <w:r w:rsidR="00146262" w:rsidRPr="0078534E">
        <w:rPr>
          <w:rFonts w:eastAsia="Times New Roman"/>
          <w:color w:val="000000"/>
        </w:rPr>
        <w:t>«</w:t>
      </w:r>
      <w:r w:rsidRPr="0078534E">
        <w:rPr>
          <w:rFonts w:eastAsia="Times New Roman"/>
          <w:color w:val="000000"/>
        </w:rPr>
        <w:t>Забайкальский краевой лицей-интернат</w:t>
      </w:r>
      <w:r w:rsidR="00146262" w:rsidRPr="0078534E">
        <w:rPr>
          <w:rFonts w:eastAsia="Times New Roman"/>
          <w:color w:val="000000"/>
        </w:rPr>
        <w:t>»</w:t>
      </w:r>
      <w:r w:rsidRPr="0078534E">
        <w:rPr>
          <w:rFonts w:eastAsia="Times New Roman"/>
          <w:color w:val="000000"/>
        </w:rPr>
        <w:t xml:space="preserve">, Многопрофильный лицей ФГБОУ ВО </w:t>
      </w:r>
      <w:r w:rsidR="00146262" w:rsidRPr="0078534E">
        <w:rPr>
          <w:rFonts w:eastAsia="Times New Roman"/>
          <w:color w:val="000000"/>
        </w:rPr>
        <w:t>«</w:t>
      </w:r>
      <w:r w:rsidRPr="0078534E">
        <w:rPr>
          <w:rFonts w:eastAsia="Times New Roman"/>
          <w:color w:val="000000"/>
        </w:rPr>
        <w:t>Забайкальский государственный университет</w:t>
      </w:r>
      <w:r w:rsidR="00146262" w:rsidRPr="0078534E">
        <w:rPr>
          <w:rFonts w:eastAsia="Times New Roman"/>
          <w:color w:val="000000"/>
        </w:rPr>
        <w:t>»</w:t>
      </w:r>
      <w:r w:rsidRPr="0078534E">
        <w:rPr>
          <w:rFonts w:eastAsia="Times New Roman"/>
          <w:color w:val="000000"/>
        </w:rPr>
        <w:t xml:space="preserve"> присутствуют в списке лидеров в течение </w:t>
      </w:r>
      <w:r w:rsidR="0078534E" w:rsidRPr="0078534E">
        <w:rPr>
          <w:rFonts w:eastAsia="Times New Roman"/>
          <w:color w:val="000000"/>
        </w:rPr>
        <w:t>шести</w:t>
      </w:r>
      <w:r w:rsidRPr="0078534E">
        <w:rPr>
          <w:rFonts w:eastAsia="Times New Roman"/>
          <w:color w:val="000000"/>
        </w:rPr>
        <w:t xml:space="preserve"> лет. Уровень результатов в этих организациях отражает высокий уровень мотивации обучающихся и профессионализма педагогов, а также особенности учебных планов и программ дисциплин.</w:t>
      </w:r>
      <w:r w:rsidRPr="0078534E">
        <w:t xml:space="preserve"> </w:t>
      </w:r>
    </w:p>
    <w:p w:rsidR="006C46AE" w:rsidRPr="0078534E" w:rsidRDefault="006C46AE" w:rsidP="00E26804">
      <w:pPr>
        <w:ind w:firstLine="708"/>
        <w:jc w:val="both"/>
      </w:pPr>
      <w:r w:rsidRPr="0078534E">
        <w:t xml:space="preserve"> Отметим, что только в </w:t>
      </w:r>
      <w:r w:rsidRPr="0078534E">
        <w:rPr>
          <w:rFonts w:eastAsia="Times New Roman"/>
          <w:color w:val="000000"/>
        </w:rPr>
        <w:t xml:space="preserve">ГОУ </w:t>
      </w:r>
      <w:r w:rsidR="00146262" w:rsidRPr="0078534E">
        <w:rPr>
          <w:rFonts w:eastAsia="Times New Roman"/>
          <w:color w:val="000000"/>
        </w:rPr>
        <w:t>«</w:t>
      </w:r>
      <w:r w:rsidRPr="0078534E">
        <w:rPr>
          <w:rFonts w:eastAsia="Times New Roman"/>
          <w:color w:val="000000"/>
        </w:rPr>
        <w:t>Забайкальский краевой лицей-интернат</w:t>
      </w:r>
      <w:r w:rsidR="00146262" w:rsidRPr="0078534E">
        <w:rPr>
          <w:rFonts w:eastAsia="Times New Roman"/>
          <w:color w:val="000000"/>
        </w:rPr>
        <w:t>»</w:t>
      </w:r>
      <w:r w:rsidRPr="0078534E">
        <w:rPr>
          <w:rFonts w:eastAsia="Times New Roman"/>
          <w:color w:val="000000"/>
        </w:rPr>
        <w:t xml:space="preserve"> из 18 человек, принявших участие в экзамене </w:t>
      </w:r>
      <w:r w:rsidR="0078534E" w:rsidRPr="0078534E">
        <w:rPr>
          <w:rFonts w:eastAsia="Times New Roman"/>
          <w:color w:val="000000"/>
        </w:rPr>
        <w:t>52,94</w:t>
      </w:r>
      <w:r w:rsidRPr="0078534E">
        <w:rPr>
          <w:rFonts w:eastAsia="Times New Roman"/>
          <w:color w:val="000000"/>
        </w:rPr>
        <w:t>%</w:t>
      </w:r>
      <w:r w:rsidR="0078534E" w:rsidRPr="0078534E">
        <w:rPr>
          <w:rFonts w:eastAsia="Times New Roman"/>
          <w:color w:val="000000"/>
        </w:rPr>
        <w:t xml:space="preserve"> набрали от 81 до 100 баллов и 23,53% от 61 до 80 баллов</w:t>
      </w:r>
      <w:r w:rsidRPr="0078534E">
        <w:rPr>
          <w:rFonts w:eastAsia="Times New Roman"/>
          <w:color w:val="000000"/>
        </w:rPr>
        <w:t xml:space="preserve">. </w:t>
      </w:r>
    </w:p>
    <w:p w:rsidR="006D6B27" w:rsidRPr="0078534E" w:rsidRDefault="006C46AE" w:rsidP="00E26804">
      <w:pPr>
        <w:ind w:firstLine="708"/>
        <w:jc w:val="both"/>
      </w:pPr>
      <w:r w:rsidRPr="0078534E">
        <w:t>Анализ данных таблицы 2-13</w:t>
      </w:r>
      <w:r w:rsidR="006D6B27" w:rsidRPr="0078534E">
        <w:t>, где представлены ОО (более 10 участников, участвующих в экзамене от ОО), продемонстрировавшие самые</w:t>
      </w:r>
      <w:r w:rsidRPr="0078534E">
        <w:t xml:space="preserve"> низкие результаты ЕГЭ по Инфор</w:t>
      </w:r>
      <w:r w:rsidR="006D6B27" w:rsidRPr="0078534E">
        <w:t>матике</w:t>
      </w:r>
      <w:r w:rsidR="000E40AD" w:rsidRPr="0078534E">
        <w:t xml:space="preserve">:  </w:t>
      </w:r>
      <w:r w:rsidR="0078534E" w:rsidRPr="0078534E">
        <w:t>2</w:t>
      </w:r>
      <w:r w:rsidR="000E40AD" w:rsidRPr="0078534E">
        <w:t xml:space="preserve"> из </w:t>
      </w:r>
      <w:r w:rsidR="0078534E" w:rsidRPr="0078534E">
        <w:t>3</w:t>
      </w:r>
      <w:r w:rsidR="006D6B27" w:rsidRPr="0078534E">
        <w:t xml:space="preserve"> ОО находятся в сельской местности (Забайкальский, </w:t>
      </w:r>
      <w:proofErr w:type="spellStart"/>
      <w:r w:rsidR="0078534E" w:rsidRPr="0078534E">
        <w:t>Хилокский</w:t>
      </w:r>
      <w:proofErr w:type="spellEnd"/>
      <w:r w:rsidR="0078534E" w:rsidRPr="0078534E">
        <w:t xml:space="preserve"> округи</w:t>
      </w:r>
      <w:r w:rsidR="006D6B27" w:rsidRPr="0078534E">
        <w:t>). В списке аутсайдеро</w:t>
      </w:r>
      <w:r w:rsidR="0078534E" w:rsidRPr="0078534E">
        <w:t xml:space="preserve">в образовательные организации: </w:t>
      </w:r>
      <w:r w:rsidR="006D6B27" w:rsidRPr="0078534E">
        <w:rPr>
          <w:rFonts w:eastAsia="Times New Roman"/>
          <w:color w:val="000000"/>
        </w:rPr>
        <w:t>М</w:t>
      </w:r>
      <w:r w:rsidR="0078534E" w:rsidRPr="0078534E">
        <w:rPr>
          <w:rFonts w:eastAsia="Times New Roman"/>
          <w:color w:val="000000"/>
        </w:rPr>
        <w:t xml:space="preserve">АОУ СОШ №1 </w:t>
      </w:r>
      <w:proofErr w:type="spellStart"/>
      <w:r w:rsidR="0078534E" w:rsidRPr="0078534E">
        <w:rPr>
          <w:rFonts w:eastAsia="Times New Roman"/>
          <w:color w:val="000000"/>
        </w:rPr>
        <w:t>п.г.т.Забайкальск</w:t>
      </w:r>
      <w:proofErr w:type="spellEnd"/>
      <w:r w:rsidR="0078534E" w:rsidRPr="0078534E">
        <w:rPr>
          <w:rFonts w:eastAsia="Times New Roman"/>
          <w:color w:val="000000"/>
        </w:rPr>
        <w:t xml:space="preserve"> находится в течение четырех</w:t>
      </w:r>
      <w:r w:rsidR="000E40AD" w:rsidRPr="0078534E">
        <w:rPr>
          <w:rFonts w:eastAsia="Times New Roman"/>
          <w:color w:val="000000"/>
        </w:rPr>
        <w:t xml:space="preserve"> лет.  МБОУ </w:t>
      </w:r>
      <w:r w:rsidR="00146262" w:rsidRPr="0078534E">
        <w:rPr>
          <w:rFonts w:eastAsia="Times New Roman"/>
          <w:color w:val="000000"/>
        </w:rPr>
        <w:t>«</w:t>
      </w:r>
      <w:r w:rsidR="0078534E" w:rsidRPr="0078534E">
        <w:rPr>
          <w:rFonts w:eastAsia="Times New Roman"/>
          <w:color w:val="000000"/>
        </w:rPr>
        <w:t>СОШ№30»</w:t>
      </w:r>
      <w:r w:rsidR="000E40AD" w:rsidRPr="0078534E">
        <w:rPr>
          <w:rFonts w:eastAsia="Times New Roman"/>
          <w:color w:val="000000"/>
        </w:rPr>
        <w:t xml:space="preserve"> г. Читы попала впервые.</w:t>
      </w:r>
      <w:r w:rsidR="006D6B27" w:rsidRPr="0078534E">
        <w:rPr>
          <w:rFonts w:eastAsia="Times New Roman"/>
          <w:color w:val="000000"/>
        </w:rPr>
        <w:t xml:space="preserve"> </w:t>
      </w:r>
      <w:r w:rsidR="006D6B27" w:rsidRPr="0078534E">
        <w:t xml:space="preserve">Возможно, снижение </w:t>
      </w:r>
      <w:r w:rsidR="00655AE7" w:rsidRPr="0078534E">
        <w:t>показателей связано</w:t>
      </w:r>
      <w:r w:rsidR="006D6B27" w:rsidRPr="0078534E">
        <w:t xml:space="preserve"> с общей обстановкой в Забайкальском крае (слабая </w:t>
      </w:r>
      <w:r w:rsidR="005343B0" w:rsidRPr="0078534E">
        <w:t>укомплектованность</w:t>
      </w:r>
      <w:r w:rsidR="006D6B27" w:rsidRPr="0078534E">
        <w:t xml:space="preserve"> квалифицированными педагогическими кадрами), недостаточная </w:t>
      </w:r>
      <w:r w:rsidR="000E40AD" w:rsidRPr="0078534E">
        <w:t>техническая</w:t>
      </w:r>
      <w:r w:rsidR="006D6B27" w:rsidRPr="0078534E">
        <w:t xml:space="preserve"> оснащенность ОО.</w:t>
      </w:r>
    </w:p>
    <w:p w:rsidR="006D6B27" w:rsidRPr="00E26804" w:rsidRDefault="006D6B27" w:rsidP="00E26804">
      <w:pPr>
        <w:ind w:firstLine="708"/>
        <w:jc w:val="both"/>
        <w:rPr>
          <w:bCs/>
        </w:rPr>
      </w:pPr>
      <w:r w:rsidRPr="0078534E">
        <w:rPr>
          <w:bCs/>
        </w:rPr>
        <w:t>Причиной неудач и не очень хороших результатов могли стать и легкомысленный подход некоторых учащихся к выбору профильного экзамена, не соответствующего профилю обучения. Неумение или нежелание планировать свой день и самостоятельно, а также снижение контроля со стороны учителей во время подготовки к экзамену, не посещение элективных курсов, проводимых педагогами школы, непрофессионализм некоторых репетиторов.</w:t>
      </w:r>
    </w:p>
    <w:p w:rsidR="002C088C" w:rsidRDefault="002C088C" w:rsidP="00E26804">
      <w:pPr>
        <w:autoSpaceDE w:val="0"/>
        <w:autoSpaceDN w:val="0"/>
        <w:adjustRightInd w:val="0"/>
        <w:jc w:val="center"/>
        <w:rPr>
          <w:rFonts w:eastAsiaTheme="minorHAnsi"/>
          <w:b/>
          <w:bCs/>
          <w:lang w:eastAsia="en-US"/>
        </w:rPr>
      </w:pPr>
    </w:p>
    <w:p w:rsidR="004541CE" w:rsidRDefault="004541CE" w:rsidP="00E26804">
      <w:pPr>
        <w:autoSpaceDE w:val="0"/>
        <w:autoSpaceDN w:val="0"/>
        <w:adjustRightInd w:val="0"/>
        <w:jc w:val="center"/>
        <w:rPr>
          <w:rFonts w:eastAsiaTheme="minorHAnsi"/>
          <w:b/>
          <w:bCs/>
          <w:lang w:eastAsia="en-US"/>
        </w:rPr>
      </w:pPr>
    </w:p>
    <w:p w:rsidR="004541CE" w:rsidRDefault="004541CE" w:rsidP="00E26804">
      <w:pPr>
        <w:autoSpaceDE w:val="0"/>
        <w:autoSpaceDN w:val="0"/>
        <w:adjustRightInd w:val="0"/>
        <w:jc w:val="center"/>
        <w:rPr>
          <w:rFonts w:eastAsiaTheme="minorHAnsi"/>
          <w:b/>
          <w:bCs/>
          <w:lang w:eastAsia="en-US"/>
        </w:rPr>
      </w:pPr>
    </w:p>
    <w:p w:rsidR="004541CE" w:rsidRDefault="004541CE" w:rsidP="00E26804">
      <w:pPr>
        <w:autoSpaceDE w:val="0"/>
        <w:autoSpaceDN w:val="0"/>
        <w:adjustRightInd w:val="0"/>
        <w:jc w:val="center"/>
        <w:rPr>
          <w:rFonts w:eastAsiaTheme="minorHAnsi"/>
          <w:b/>
          <w:bCs/>
          <w:lang w:eastAsia="en-US"/>
        </w:rPr>
      </w:pPr>
    </w:p>
    <w:p w:rsidR="004541CE" w:rsidRDefault="004541CE" w:rsidP="00E26804">
      <w:pPr>
        <w:autoSpaceDE w:val="0"/>
        <w:autoSpaceDN w:val="0"/>
        <w:adjustRightInd w:val="0"/>
        <w:jc w:val="center"/>
        <w:rPr>
          <w:rFonts w:eastAsiaTheme="minorHAnsi"/>
          <w:b/>
          <w:bCs/>
          <w:lang w:eastAsia="en-US"/>
        </w:rPr>
      </w:pPr>
    </w:p>
    <w:p w:rsidR="0078534E" w:rsidRDefault="0078534E" w:rsidP="00E26804">
      <w:pPr>
        <w:autoSpaceDE w:val="0"/>
        <w:autoSpaceDN w:val="0"/>
        <w:adjustRightInd w:val="0"/>
        <w:jc w:val="center"/>
        <w:rPr>
          <w:rFonts w:eastAsiaTheme="minorHAnsi"/>
          <w:b/>
          <w:bCs/>
          <w:lang w:eastAsia="en-US"/>
        </w:rPr>
      </w:pPr>
    </w:p>
    <w:p w:rsidR="0078534E" w:rsidRDefault="0078534E" w:rsidP="00E26804">
      <w:pPr>
        <w:autoSpaceDE w:val="0"/>
        <w:autoSpaceDN w:val="0"/>
        <w:adjustRightInd w:val="0"/>
        <w:jc w:val="center"/>
        <w:rPr>
          <w:rFonts w:eastAsiaTheme="minorHAnsi"/>
          <w:b/>
          <w:bCs/>
          <w:lang w:eastAsia="en-US"/>
        </w:rPr>
      </w:pPr>
    </w:p>
    <w:p w:rsidR="0078534E" w:rsidRDefault="0078534E" w:rsidP="00E26804">
      <w:pPr>
        <w:autoSpaceDE w:val="0"/>
        <w:autoSpaceDN w:val="0"/>
        <w:adjustRightInd w:val="0"/>
        <w:jc w:val="center"/>
        <w:rPr>
          <w:rFonts w:eastAsiaTheme="minorHAnsi"/>
          <w:b/>
          <w:bCs/>
          <w:lang w:eastAsia="en-US"/>
        </w:rPr>
      </w:pPr>
    </w:p>
    <w:p w:rsidR="0078534E" w:rsidRDefault="0078534E" w:rsidP="00E26804">
      <w:pPr>
        <w:autoSpaceDE w:val="0"/>
        <w:autoSpaceDN w:val="0"/>
        <w:adjustRightInd w:val="0"/>
        <w:jc w:val="center"/>
        <w:rPr>
          <w:rFonts w:eastAsiaTheme="minorHAnsi"/>
          <w:b/>
          <w:bCs/>
          <w:lang w:eastAsia="en-US"/>
        </w:rPr>
      </w:pPr>
    </w:p>
    <w:p w:rsidR="0078534E" w:rsidRDefault="0078534E" w:rsidP="00E26804">
      <w:pPr>
        <w:autoSpaceDE w:val="0"/>
        <w:autoSpaceDN w:val="0"/>
        <w:adjustRightInd w:val="0"/>
        <w:jc w:val="center"/>
        <w:rPr>
          <w:rFonts w:eastAsiaTheme="minorHAnsi"/>
          <w:b/>
          <w:bCs/>
          <w:lang w:eastAsia="en-US"/>
        </w:rPr>
      </w:pPr>
    </w:p>
    <w:p w:rsidR="0078534E" w:rsidRDefault="0078534E" w:rsidP="00E26804">
      <w:pPr>
        <w:autoSpaceDE w:val="0"/>
        <w:autoSpaceDN w:val="0"/>
        <w:adjustRightInd w:val="0"/>
        <w:jc w:val="center"/>
        <w:rPr>
          <w:rFonts w:eastAsiaTheme="minorHAnsi"/>
          <w:b/>
          <w:bCs/>
          <w:lang w:eastAsia="en-US"/>
        </w:rPr>
      </w:pPr>
    </w:p>
    <w:p w:rsidR="00694AF3" w:rsidRPr="00E26804" w:rsidRDefault="00694AF3" w:rsidP="00E26804">
      <w:pPr>
        <w:autoSpaceDE w:val="0"/>
        <w:autoSpaceDN w:val="0"/>
        <w:adjustRightInd w:val="0"/>
        <w:jc w:val="center"/>
        <w:rPr>
          <w:rFonts w:eastAsiaTheme="minorHAnsi"/>
          <w:b/>
          <w:bCs/>
          <w:lang w:eastAsia="en-US"/>
        </w:rPr>
      </w:pPr>
      <w:r w:rsidRPr="00E26804">
        <w:rPr>
          <w:rFonts w:eastAsiaTheme="minorHAnsi"/>
          <w:b/>
          <w:bCs/>
          <w:lang w:eastAsia="en-US"/>
        </w:rPr>
        <w:lastRenderedPageBreak/>
        <w:t>Доля выпускников, с результатом ниже уровня минимального количества баллов</w:t>
      </w:r>
    </w:p>
    <w:p w:rsidR="00847774" w:rsidRPr="00E26804" w:rsidRDefault="00847774" w:rsidP="00E26804"/>
    <w:p w:rsidR="00322EA3" w:rsidRPr="00E26804" w:rsidRDefault="000A568B" w:rsidP="00E26804">
      <w:r w:rsidRPr="00E26804">
        <w:rPr>
          <w:noProof/>
        </w:rPr>
        <w:drawing>
          <wp:inline distT="0" distB="0" distL="0" distR="0">
            <wp:extent cx="9272058" cy="3623734"/>
            <wp:effectExtent l="19050" t="0" r="24342" b="0"/>
            <wp:docPr id="85" name="Диаграмма 85"/>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0E40AD" w:rsidRPr="00E26804" w:rsidRDefault="000E40AD" w:rsidP="00E26804"/>
    <w:p w:rsidR="000E40AD" w:rsidRPr="00E26804" w:rsidRDefault="000E40AD" w:rsidP="00E26804">
      <w:pPr>
        <w:tabs>
          <w:tab w:val="left" w:pos="14742"/>
        </w:tabs>
        <w:ind w:firstLine="708"/>
        <w:jc w:val="both"/>
      </w:pPr>
      <w:r w:rsidRPr="00E26804">
        <w:t>Анализируя данные таблицы 2-11, необходимо отметить, что при распределении процента участников, получивших балл ниже минимального, по 32 АТЕ мы получаем оче</w:t>
      </w:r>
      <w:r w:rsidR="004171AB">
        <w:t>нь значительную цифру: от 0% в 8</w:t>
      </w:r>
      <w:r w:rsidRPr="00E26804">
        <w:t xml:space="preserve"> </w:t>
      </w:r>
      <w:r w:rsidR="0078534E">
        <w:t>округах</w:t>
      </w:r>
      <w:r w:rsidRPr="00E26804">
        <w:t xml:space="preserve"> края (</w:t>
      </w:r>
      <w:proofErr w:type="spellStart"/>
      <w:r w:rsidRPr="00E26804">
        <w:t>Акшинский</w:t>
      </w:r>
      <w:proofErr w:type="spellEnd"/>
      <w:r w:rsidRPr="00E26804">
        <w:t xml:space="preserve">, </w:t>
      </w:r>
      <w:proofErr w:type="spellStart"/>
      <w:r w:rsidR="0078534E">
        <w:t>Александрово-Заводский</w:t>
      </w:r>
      <w:proofErr w:type="spellEnd"/>
      <w:r w:rsidR="0078534E">
        <w:t xml:space="preserve">, </w:t>
      </w:r>
      <w:r w:rsidRPr="00E26804">
        <w:t>г.</w:t>
      </w:r>
      <w:r w:rsidR="00C34CE7">
        <w:t> </w:t>
      </w:r>
      <w:r w:rsidRPr="00E26804">
        <w:t>Петровск-Забайкальский,</w:t>
      </w:r>
      <w:r w:rsidR="0078534E">
        <w:t xml:space="preserve"> </w:t>
      </w:r>
      <w:proofErr w:type="spellStart"/>
      <w:r w:rsidR="0078534E">
        <w:t>Газим</w:t>
      </w:r>
      <w:r w:rsidR="004171AB">
        <w:t>уро-Заводский</w:t>
      </w:r>
      <w:proofErr w:type="spellEnd"/>
      <w:r w:rsidR="004171AB">
        <w:t xml:space="preserve">, </w:t>
      </w:r>
      <w:proofErr w:type="spellStart"/>
      <w:r w:rsidR="004171AB">
        <w:t>Ононский</w:t>
      </w:r>
      <w:proofErr w:type="spellEnd"/>
      <w:r w:rsidR="004171AB">
        <w:t xml:space="preserve">, </w:t>
      </w:r>
      <w:proofErr w:type="spellStart"/>
      <w:r w:rsidR="004171AB">
        <w:t>Тунгиро-Олекминский</w:t>
      </w:r>
      <w:proofErr w:type="spellEnd"/>
      <w:r w:rsidR="004171AB">
        <w:t xml:space="preserve">, </w:t>
      </w:r>
      <w:proofErr w:type="spellStart"/>
      <w:r w:rsidR="004171AB">
        <w:t>Тунгокоченский</w:t>
      </w:r>
      <w:proofErr w:type="spellEnd"/>
      <w:r w:rsidR="004171AB">
        <w:t>, Чернышевский)</w:t>
      </w:r>
      <w:r w:rsidRPr="00E26804">
        <w:t xml:space="preserve"> до 100% в  </w:t>
      </w:r>
      <w:proofErr w:type="spellStart"/>
      <w:r w:rsidR="004171AB">
        <w:rPr>
          <w:rFonts w:eastAsia="Times New Roman"/>
        </w:rPr>
        <w:t>Нечинско-Заводском</w:t>
      </w:r>
      <w:proofErr w:type="spellEnd"/>
      <w:r w:rsidR="004171AB">
        <w:rPr>
          <w:rFonts w:eastAsia="Times New Roman"/>
        </w:rPr>
        <w:t xml:space="preserve"> и </w:t>
      </w:r>
      <w:proofErr w:type="spellStart"/>
      <w:r w:rsidR="004171AB">
        <w:rPr>
          <w:rFonts w:eastAsia="Times New Roman"/>
        </w:rPr>
        <w:t>Шелопугинском</w:t>
      </w:r>
      <w:proofErr w:type="spellEnd"/>
      <w:r w:rsidRPr="00E26804">
        <w:rPr>
          <w:rFonts w:eastAsia="Times New Roman"/>
        </w:rPr>
        <w:t>. В</w:t>
      </w:r>
      <w:r w:rsidRPr="00E26804">
        <w:t xml:space="preserve"> первом и во втором случае, в данных районах сдавали от 1 до 5 человек.</w:t>
      </w:r>
    </w:p>
    <w:p w:rsidR="000E40AD" w:rsidRPr="00E26804" w:rsidRDefault="000E40AD" w:rsidP="00E26804">
      <w:pPr>
        <w:tabs>
          <w:tab w:val="left" w:pos="14742"/>
        </w:tabs>
        <w:ind w:firstLine="708"/>
        <w:jc w:val="both"/>
      </w:pPr>
      <w:r w:rsidRPr="00E26804">
        <w:t>Значительное увеличение доли участников, не преодолевших миним</w:t>
      </w:r>
      <w:r w:rsidR="004171AB">
        <w:t xml:space="preserve">альный порог по сравнению с 2023 и 2024 </w:t>
      </w:r>
      <w:r w:rsidRPr="00E26804">
        <w:t>годом, можно наблюдать в</w:t>
      </w:r>
      <w:r w:rsidR="004171AB">
        <w:t xml:space="preserve"> Агинском, </w:t>
      </w:r>
      <w:proofErr w:type="spellStart"/>
      <w:r w:rsidR="004171AB">
        <w:t>Калганском</w:t>
      </w:r>
      <w:proofErr w:type="spellEnd"/>
      <w:r w:rsidR="004171AB">
        <w:t xml:space="preserve">, </w:t>
      </w:r>
      <w:proofErr w:type="spellStart"/>
      <w:r w:rsidR="004171AB">
        <w:t>Кыринском</w:t>
      </w:r>
      <w:proofErr w:type="spellEnd"/>
      <w:r w:rsidR="004171AB">
        <w:t xml:space="preserve">, </w:t>
      </w:r>
      <w:proofErr w:type="spellStart"/>
      <w:r w:rsidR="004171AB">
        <w:t>Нерчинско-Заводском</w:t>
      </w:r>
      <w:proofErr w:type="spellEnd"/>
      <w:r w:rsidR="004171AB">
        <w:t xml:space="preserve"> округе</w:t>
      </w:r>
      <w:r w:rsidRPr="00E26804">
        <w:t>.</w:t>
      </w:r>
    </w:p>
    <w:p w:rsidR="000E40AD" w:rsidRPr="00E26804" w:rsidRDefault="000E40AD" w:rsidP="004171AB">
      <w:pPr>
        <w:tabs>
          <w:tab w:val="left" w:pos="14742"/>
        </w:tabs>
        <w:ind w:firstLine="708"/>
        <w:jc w:val="both"/>
      </w:pPr>
      <w:r w:rsidRPr="00E26804">
        <w:t xml:space="preserve">В то же время значительное уменьшение доли участников, не преодолевших минимальный порог в сравнении с 2023 </w:t>
      </w:r>
      <w:r w:rsidR="004171AB">
        <w:t xml:space="preserve">и 2024 </w:t>
      </w:r>
      <w:r w:rsidRPr="00E26804">
        <w:t xml:space="preserve">годом мы видим в следующих районах: </w:t>
      </w:r>
      <w:proofErr w:type="spellStart"/>
      <w:r w:rsidR="004171AB">
        <w:t>Акшинском</w:t>
      </w:r>
      <w:proofErr w:type="spellEnd"/>
      <w:r w:rsidR="004171AB">
        <w:t xml:space="preserve">, </w:t>
      </w:r>
      <w:proofErr w:type="spellStart"/>
      <w:r w:rsidR="004171AB">
        <w:t>Александрово-Заводском</w:t>
      </w:r>
      <w:proofErr w:type="spellEnd"/>
      <w:r w:rsidRPr="00E26804">
        <w:t xml:space="preserve">, г. Петровск-Забайкальский, </w:t>
      </w:r>
      <w:proofErr w:type="spellStart"/>
      <w:r w:rsidR="004171AB">
        <w:t>Газимуро-Заводском</w:t>
      </w:r>
      <w:proofErr w:type="spellEnd"/>
      <w:r w:rsidR="004171AB">
        <w:t xml:space="preserve">, </w:t>
      </w:r>
      <w:proofErr w:type="spellStart"/>
      <w:r w:rsidR="004171AB">
        <w:t>Ононском</w:t>
      </w:r>
      <w:proofErr w:type="spellEnd"/>
      <w:r w:rsidR="004171AB">
        <w:t xml:space="preserve">, </w:t>
      </w:r>
      <w:proofErr w:type="spellStart"/>
      <w:r w:rsidR="004171AB">
        <w:t>Тунгиро-О</w:t>
      </w:r>
      <w:r w:rsidR="00C34CE7">
        <w:t>л</w:t>
      </w:r>
      <w:r w:rsidR="004171AB">
        <w:t>екминском</w:t>
      </w:r>
      <w:proofErr w:type="spellEnd"/>
      <w:r w:rsidR="004171AB">
        <w:t xml:space="preserve">, </w:t>
      </w:r>
      <w:proofErr w:type="spellStart"/>
      <w:r w:rsidR="004171AB">
        <w:t>Тунгокоченском</w:t>
      </w:r>
      <w:proofErr w:type="spellEnd"/>
      <w:r w:rsidR="004171AB">
        <w:t>, Чернышевском</w:t>
      </w:r>
      <w:r w:rsidRPr="00E26804">
        <w:t>.</w:t>
      </w:r>
    </w:p>
    <w:p w:rsidR="00593C93" w:rsidRPr="00E26804" w:rsidRDefault="000E40AD" w:rsidP="00E26804">
      <w:pPr>
        <w:tabs>
          <w:tab w:val="left" w:pos="14742"/>
        </w:tabs>
        <w:ind w:firstLine="708"/>
        <w:jc w:val="both"/>
      </w:pPr>
      <w:r w:rsidRPr="00E26804">
        <w:t>Выше среднего показате</w:t>
      </w:r>
      <w:r w:rsidR="00116522">
        <w:t>ля по Забайкальскому краю (32,87)</w:t>
      </w:r>
      <w:r w:rsidRPr="00E26804">
        <w:t xml:space="preserve"> </w:t>
      </w:r>
      <w:r w:rsidR="00593C93" w:rsidRPr="00E26804">
        <w:t xml:space="preserve">– </w:t>
      </w:r>
      <w:r w:rsidR="00116522">
        <w:t>16 округах</w:t>
      </w:r>
      <w:r w:rsidR="00593C93" w:rsidRPr="00E26804">
        <w:t xml:space="preserve"> края из 32.</w:t>
      </w:r>
    </w:p>
    <w:p w:rsidR="00593C93" w:rsidRPr="00E26804" w:rsidRDefault="00593C93" w:rsidP="00E26804">
      <w:pPr>
        <w:tabs>
          <w:tab w:val="left" w:pos="14742"/>
        </w:tabs>
        <w:ind w:firstLine="708"/>
        <w:jc w:val="both"/>
      </w:pPr>
      <w:r w:rsidRPr="00E26804">
        <w:t xml:space="preserve">Приведенные цифры свидетельствуют скорее о том, что в данных ОО нет условий, позволяющих выбирать и хорошо сдавать экзамен по информатике. Такими условиями могут быть как отсутствие должного технического оснащения, так и низкий уровень подготовки кадрового </w:t>
      </w:r>
    </w:p>
    <w:p w:rsidR="00116522" w:rsidRDefault="00116522" w:rsidP="00E26804">
      <w:pPr>
        <w:autoSpaceDE w:val="0"/>
        <w:autoSpaceDN w:val="0"/>
        <w:adjustRightInd w:val="0"/>
        <w:jc w:val="center"/>
        <w:rPr>
          <w:rFonts w:eastAsiaTheme="minorHAnsi"/>
          <w:b/>
          <w:bCs/>
          <w:lang w:eastAsia="en-US"/>
        </w:rPr>
      </w:pPr>
    </w:p>
    <w:p w:rsidR="00694AF3" w:rsidRPr="00E26804" w:rsidRDefault="00694AF3" w:rsidP="00E26804">
      <w:pPr>
        <w:autoSpaceDE w:val="0"/>
        <w:autoSpaceDN w:val="0"/>
        <w:adjustRightInd w:val="0"/>
        <w:jc w:val="center"/>
        <w:rPr>
          <w:rFonts w:eastAsiaTheme="minorHAnsi"/>
          <w:b/>
          <w:bCs/>
          <w:lang w:eastAsia="en-US"/>
        </w:rPr>
      </w:pPr>
      <w:r w:rsidRPr="00E26804">
        <w:rPr>
          <w:rFonts w:eastAsiaTheme="minorHAnsi"/>
          <w:b/>
          <w:bCs/>
          <w:lang w:eastAsia="en-US"/>
        </w:rPr>
        <w:lastRenderedPageBreak/>
        <w:t>Доля выпускников, получивших тестовый балл от минимального до 60 баллов</w:t>
      </w:r>
    </w:p>
    <w:p w:rsidR="00694AF3" w:rsidRPr="00E26804" w:rsidRDefault="00694AF3" w:rsidP="00E26804"/>
    <w:p w:rsidR="00847774" w:rsidRPr="00E26804" w:rsidRDefault="000A568B" w:rsidP="00E26804">
      <w:r w:rsidRPr="00E26804">
        <w:rPr>
          <w:noProof/>
        </w:rPr>
        <w:drawing>
          <wp:inline distT="0" distB="0" distL="0" distR="0">
            <wp:extent cx="9270788" cy="4453467"/>
            <wp:effectExtent l="19050" t="0" r="25612" b="4233"/>
            <wp:docPr id="87" name="Диаграмма 8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322EA3" w:rsidRPr="00E26804" w:rsidRDefault="00322EA3" w:rsidP="00E26804"/>
    <w:p w:rsidR="00593C93" w:rsidRPr="00E26804" w:rsidRDefault="00593C93" w:rsidP="00E26804">
      <w:pPr>
        <w:ind w:firstLine="708"/>
        <w:jc w:val="both"/>
      </w:pPr>
      <w:r w:rsidRPr="00E26804">
        <w:t xml:space="preserve">Анализируя позицию </w:t>
      </w:r>
      <w:r w:rsidR="00146262" w:rsidRPr="00E26804">
        <w:t>«</w:t>
      </w:r>
      <w:r w:rsidRPr="00E26804">
        <w:t>Доля участников, получивших тестовый балл от минимального до 60</w:t>
      </w:r>
      <w:r w:rsidR="00146262" w:rsidRPr="00E26804">
        <w:t>»</w:t>
      </w:r>
      <w:r w:rsidRPr="00E26804">
        <w:t xml:space="preserve">, мы видим, что в 12 муниципальных районов основная масса участников находится в этом диапазоне, что говорит о невысоком уровне </w:t>
      </w:r>
      <w:proofErr w:type="spellStart"/>
      <w:r w:rsidRPr="00E26804">
        <w:t>обученности</w:t>
      </w:r>
      <w:proofErr w:type="spellEnd"/>
      <w:r w:rsidRPr="00E26804">
        <w:t xml:space="preserve"> выпускников. 100 % выпускников оказавшихся в данном диапазоне в </w:t>
      </w:r>
      <w:proofErr w:type="spellStart"/>
      <w:r w:rsidR="00116522">
        <w:t>Акшинском</w:t>
      </w:r>
      <w:proofErr w:type="spellEnd"/>
      <w:r w:rsidR="00116522">
        <w:t xml:space="preserve"> округе</w:t>
      </w:r>
      <w:r w:rsidRPr="00E26804">
        <w:t xml:space="preserve"> (по 1 участнику) </w:t>
      </w:r>
    </w:p>
    <w:p w:rsidR="00593C93" w:rsidRPr="00E26804" w:rsidRDefault="00593C93" w:rsidP="00E26804">
      <w:pPr>
        <w:ind w:firstLine="708"/>
        <w:jc w:val="both"/>
      </w:pPr>
      <w:r w:rsidRPr="00E26804">
        <w:t xml:space="preserve">Можно сделать вывод, что в этих районах подготовка к ЕГЭ осуществляется на более  низком уровне. Как правило, выпускники получившие данные баллы поступают в вузы нашего края, так как с баллами ниже 60 баллов вузы центральной части нашей страны документы не принимают. </w:t>
      </w:r>
    </w:p>
    <w:p w:rsidR="00694AF3" w:rsidRPr="00E26804" w:rsidRDefault="00593C93" w:rsidP="00E26804">
      <w:pPr>
        <w:tabs>
          <w:tab w:val="left" w:pos="14742"/>
        </w:tabs>
        <w:ind w:firstLine="708"/>
        <w:jc w:val="both"/>
      </w:pPr>
      <w:r w:rsidRPr="00E26804">
        <w:t>Выше среднего показателя по Забайкальскому краю (</w:t>
      </w:r>
      <w:r w:rsidR="00116522">
        <w:t>40,09%</w:t>
      </w:r>
      <w:r w:rsidRPr="00E26804">
        <w:t>) – 12 районов края из 32.</w:t>
      </w:r>
    </w:p>
    <w:p w:rsidR="00EA6B1A" w:rsidRPr="00E26804" w:rsidRDefault="00EA6B1A" w:rsidP="00E26804"/>
    <w:p w:rsidR="004541CE" w:rsidRDefault="004541CE" w:rsidP="00E26804">
      <w:pPr>
        <w:autoSpaceDE w:val="0"/>
        <w:autoSpaceDN w:val="0"/>
        <w:adjustRightInd w:val="0"/>
        <w:jc w:val="center"/>
        <w:rPr>
          <w:rFonts w:eastAsiaTheme="minorHAnsi"/>
          <w:b/>
          <w:bCs/>
          <w:lang w:eastAsia="en-US"/>
        </w:rPr>
      </w:pPr>
    </w:p>
    <w:p w:rsidR="00694AF3" w:rsidRPr="00E26804" w:rsidRDefault="00694AF3" w:rsidP="00E26804">
      <w:pPr>
        <w:autoSpaceDE w:val="0"/>
        <w:autoSpaceDN w:val="0"/>
        <w:adjustRightInd w:val="0"/>
        <w:jc w:val="center"/>
        <w:rPr>
          <w:rFonts w:eastAsiaTheme="minorHAnsi"/>
          <w:b/>
          <w:bCs/>
          <w:lang w:eastAsia="en-US"/>
        </w:rPr>
      </w:pPr>
      <w:r w:rsidRPr="00E26804">
        <w:rPr>
          <w:rFonts w:eastAsiaTheme="minorHAnsi"/>
          <w:b/>
          <w:bCs/>
          <w:lang w:eastAsia="en-US"/>
        </w:rPr>
        <w:lastRenderedPageBreak/>
        <w:t>Доля выпускников, получивших от 61 до 80 баллов</w:t>
      </w:r>
    </w:p>
    <w:p w:rsidR="00694AF3" w:rsidRPr="00E26804" w:rsidRDefault="00694AF3" w:rsidP="00E26804"/>
    <w:p w:rsidR="00847774" w:rsidRPr="00E26804" w:rsidRDefault="000A568B" w:rsidP="00E26804">
      <w:r w:rsidRPr="00E26804">
        <w:rPr>
          <w:noProof/>
        </w:rPr>
        <w:drawing>
          <wp:inline distT="0" distB="0" distL="0" distR="0">
            <wp:extent cx="9271576" cy="3710762"/>
            <wp:effectExtent l="19050" t="0" r="24824" b="3988"/>
            <wp:docPr id="89" name="Диаграмма 89"/>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847774" w:rsidRPr="00E26804" w:rsidRDefault="00847774" w:rsidP="00E26804"/>
    <w:p w:rsidR="00116522" w:rsidRDefault="00593C93" w:rsidP="00E26804">
      <w:pPr>
        <w:ind w:firstLine="708"/>
        <w:jc w:val="both"/>
      </w:pPr>
      <w:r w:rsidRPr="00E26804">
        <w:t xml:space="preserve">Хороший результат показали МОУО, где доля участников, получивших тестовый балл от 61 до 80 составила более </w:t>
      </w:r>
      <w:r w:rsidR="00116522">
        <w:t>19</w:t>
      </w:r>
      <w:r w:rsidRPr="00E26804">
        <w:t xml:space="preserve">%: г. Петровск-Забайкальский, </w:t>
      </w:r>
      <w:r w:rsidR="00116522">
        <w:t xml:space="preserve">г. Чита, </w:t>
      </w:r>
      <w:proofErr w:type="spellStart"/>
      <w:r w:rsidR="00116522">
        <w:t>Газимуро-Заводский</w:t>
      </w:r>
      <w:proofErr w:type="spellEnd"/>
      <w:r w:rsidR="00116522">
        <w:t xml:space="preserve">, ЗАТО п. Горный, </w:t>
      </w:r>
      <w:proofErr w:type="spellStart"/>
      <w:r w:rsidR="00116522">
        <w:t>Каларский</w:t>
      </w:r>
      <w:proofErr w:type="spellEnd"/>
      <w:r w:rsidR="00116522">
        <w:t xml:space="preserve">, </w:t>
      </w:r>
      <w:proofErr w:type="spellStart"/>
      <w:r w:rsidR="00116522">
        <w:t>Карымский</w:t>
      </w:r>
      <w:proofErr w:type="spellEnd"/>
      <w:r w:rsidR="00116522">
        <w:t xml:space="preserve">, </w:t>
      </w:r>
      <w:proofErr w:type="spellStart"/>
      <w:r w:rsidR="00116522">
        <w:t>Могойтуйский</w:t>
      </w:r>
      <w:proofErr w:type="spellEnd"/>
      <w:r w:rsidR="00116522">
        <w:t xml:space="preserve">, </w:t>
      </w:r>
      <w:proofErr w:type="spellStart"/>
      <w:r w:rsidR="00116522">
        <w:t>Ононский</w:t>
      </w:r>
      <w:proofErr w:type="spellEnd"/>
      <w:r w:rsidR="00116522">
        <w:t>, п. Агинское, Чернышевский.</w:t>
      </w:r>
    </w:p>
    <w:p w:rsidR="00593C93" w:rsidRPr="00E26804" w:rsidRDefault="00593C93" w:rsidP="00E26804">
      <w:pPr>
        <w:ind w:firstLine="708"/>
        <w:jc w:val="both"/>
      </w:pPr>
      <w:r w:rsidRPr="00E26804">
        <w:t xml:space="preserve">В данную категорию вошли выпускники, которые планируют поступать в ведущие вузы страны.  </w:t>
      </w:r>
      <w:r w:rsidR="00116522">
        <w:t xml:space="preserve">Шестая </w:t>
      </w:r>
      <w:r w:rsidRPr="00E26804">
        <w:t xml:space="preserve">часть  </w:t>
      </w:r>
      <w:r w:rsidR="00116522">
        <w:t>участников</w:t>
      </w:r>
      <w:r w:rsidRPr="00E26804">
        <w:t xml:space="preserve"> вошли в данный диапазон баллов.</w:t>
      </w:r>
    </w:p>
    <w:p w:rsidR="00593C93" w:rsidRPr="00E26804" w:rsidRDefault="00593C93" w:rsidP="00E26804">
      <w:pPr>
        <w:tabs>
          <w:tab w:val="left" w:pos="14742"/>
        </w:tabs>
        <w:ind w:firstLine="708"/>
        <w:jc w:val="both"/>
      </w:pPr>
      <w:r w:rsidRPr="00E26804">
        <w:t>Выше среднего показ</w:t>
      </w:r>
      <w:r w:rsidR="00116522">
        <w:t>ателя по Забайкальскому краю (18,43%) –10 округах</w:t>
      </w:r>
      <w:r w:rsidRPr="00E26804">
        <w:t xml:space="preserve"> края из 32</w:t>
      </w:r>
      <w:r w:rsidR="004D5F98">
        <w:t>.</w:t>
      </w:r>
    </w:p>
    <w:p w:rsidR="00593C93" w:rsidRPr="00E26804" w:rsidRDefault="00593C93" w:rsidP="00E26804">
      <w:pPr>
        <w:ind w:firstLine="708"/>
        <w:jc w:val="both"/>
      </w:pPr>
      <w:r w:rsidRPr="00E26804">
        <w:t xml:space="preserve">Практически в 2 раза произошло </w:t>
      </w:r>
      <w:r w:rsidR="004D5F98" w:rsidRPr="00E26804">
        <w:t>увеличение доли участников,</w:t>
      </w:r>
      <w:r w:rsidRPr="00E26804">
        <w:t xml:space="preserve"> попавших в данный диапазон в </w:t>
      </w:r>
      <w:proofErr w:type="spellStart"/>
      <w:r w:rsidR="00116522">
        <w:t>Газимуро-Заводском</w:t>
      </w:r>
      <w:proofErr w:type="spellEnd"/>
      <w:r w:rsidR="00116522">
        <w:t xml:space="preserve">, </w:t>
      </w:r>
      <w:proofErr w:type="spellStart"/>
      <w:r w:rsidR="00116522">
        <w:t>Ононском</w:t>
      </w:r>
      <w:proofErr w:type="spellEnd"/>
      <w:r w:rsidR="00116522">
        <w:t xml:space="preserve">, </w:t>
      </w:r>
      <w:proofErr w:type="spellStart"/>
      <w:r w:rsidR="00116522">
        <w:t>Карымском</w:t>
      </w:r>
      <w:proofErr w:type="spellEnd"/>
    </w:p>
    <w:p w:rsidR="00DD0523" w:rsidRPr="00E26804" w:rsidRDefault="00593C93" w:rsidP="00E26804">
      <w:pPr>
        <w:ind w:firstLine="708"/>
        <w:jc w:val="both"/>
      </w:pPr>
      <w:r w:rsidRPr="00E26804">
        <w:t xml:space="preserve">В то же время уменьшение доли участников зафиксировано в </w:t>
      </w:r>
      <w:proofErr w:type="spellStart"/>
      <w:r w:rsidR="00116522">
        <w:t>Борзинском</w:t>
      </w:r>
      <w:proofErr w:type="spellEnd"/>
      <w:r w:rsidR="00116522">
        <w:t xml:space="preserve">, г. </w:t>
      </w:r>
      <w:proofErr w:type="spellStart"/>
      <w:r w:rsidR="00116522">
        <w:t>Петровск-Забайкальском</w:t>
      </w:r>
      <w:proofErr w:type="spellEnd"/>
      <w:r w:rsidR="00116522">
        <w:t xml:space="preserve">, Нерчинском, </w:t>
      </w:r>
      <w:proofErr w:type="spellStart"/>
      <w:r w:rsidR="00116522">
        <w:t>Оловяннинском</w:t>
      </w:r>
      <w:proofErr w:type="spellEnd"/>
      <w:r w:rsidR="00116522">
        <w:t xml:space="preserve">, Сретенском, </w:t>
      </w:r>
      <w:proofErr w:type="spellStart"/>
      <w:r w:rsidR="00116522">
        <w:t>Тунгокоченском</w:t>
      </w:r>
      <w:proofErr w:type="spellEnd"/>
      <w:r w:rsidR="00116522">
        <w:t xml:space="preserve">, Чернышевском, Читинском и </w:t>
      </w:r>
      <w:proofErr w:type="spellStart"/>
      <w:r w:rsidR="00116522">
        <w:t>Шилкинском</w:t>
      </w:r>
      <w:proofErr w:type="spellEnd"/>
      <w:r w:rsidR="00116522">
        <w:t xml:space="preserve"> округах</w:t>
      </w:r>
      <w:r w:rsidR="004D5F98">
        <w:t>.</w:t>
      </w:r>
    </w:p>
    <w:p w:rsidR="00593C93" w:rsidRPr="00E26804" w:rsidRDefault="00593C93" w:rsidP="00E26804">
      <w:pPr>
        <w:widowControl w:val="0"/>
        <w:autoSpaceDE w:val="0"/>
        <w:autoSpaceDN w:val="0"/>
        <w:ind w:right="115" w:firstLine="709"/>
        <w:jc w:val="both"/>
      </w:pPr>
    </w:p>
    <w:p w:rsidR="004541CE" w:rsidRDefault="004541CE" w:rsidP="00E26804">
      <w:pPr>
        <w:autoSpaceDE w:val="0"/>
        <w:autoSpaceDN w:val="0"/>
        <w:adjustRightInd w:val="0"/>
        <w:jc w:val="center"/>
        <w:rPr>
          <w:rFonts w:eastAsiaTheme="minorHAnsi"/>
          <w:b/>
          <w:bCs/>
          <w:lang w:eastAsia="en-US"/>
        </w:rPr>
      </w:pPr>
    </w:p>
    <w:p w:rsidR="004541CE" w:rsidRDefault="004541CE" w:rsidP="00E26804">
      <w:pPr>
        <w:autoSpaceDE w:val="0"/>
        <w:autoSpaceDN w:val="0"/>
        <w:adjustRightInd w:val="0"/>
        <w:jc w:val="center"/>
        <w:rPr>
          <w:rFonts w:eastAsiaTheme="minorHAnsi"/>
          <w:b/>
          <w:bCs/>
          <w:lang w:eastAsia="en-US"/>
        </w:rPr>
      </w:pPr>
    </w:p>
    <w:p w:rsidR="004541CE" w:rsidRDefault="004541CE" w:rsidP="00E26804">
      <w:pPr>
        <w:autoSpaceDE w:val="0"/>
        <w:autoSpaceDN w:val="0"/>
        <w:adjustRightInd w:val="0"/>
        <w:jc w:val="center"/>
        <w:rPr>
          <w:rFonts w:eastAsiaTheme="minorHAnsi"/>
          <w:b/>
          <w:bCs/>
          <w:lang w:eastAsia="en-US"/>
        </w:rPr>
      </w:pPr>
    </w:p>
    <w:p w:rsidR="00694AF3" w:rsidRPr="00E26804" w:rsidRDefault="00694AF3" w:rsidP="00E26804">
      <w:pPr>
        <w:autoSpaceDE w:val="0"/>
        <w:autoSpaceDN w:val="0"/>
        <w:adjustRightInd w:val="0"/>
        <w:jc w:val="center"/>
        <w:rPr>
          <w:rFonts w:eastAsiaTheme="minorHAnsi"/>
          <w:b/>
          <w:bCs/>
          <w:lang w:eastAsia="en-US"/>
        </w:rPr>
      </w:pPr>
      <w:r w:rsidRPr="00E26804">
        <w:rPr>
          <w:rFonts w:eastAsiaTheme="minorHAnsi"/>
          <w:b/>
          <w:bCs/>
          <w:lang w:eastAsia="en-US"/>
        </w:rPr>
        <w:t>Доля выпускников, получивших от 81 до 100 баллов</w:t>
      </w:r>
    </w:p>
    <w:p w:rsidR="00694AF3" w:rsidRPr="00E26804" w:rsidRDefault="00694AF3" w:rsidP="00E26804"/>
    <w:p w:rsidR="00847774" w:rsidRPr="00E26804" w:rsidRDefault="000A568B" w:rsidP="00E26804">
      <w:r w:rsidRPr="00E26804">
        <w:rPr>
          <w:noProof/>
        </w:rPr>
        <w:drawing>
          <wp:inline distT="0" distB="0" distL="0" distR="0">
            <wp:extent cx="9539816" cy="3440854"/>
            <wp:effectExtent l="19050" t="0" r="23284" b="7196"/>
            <wp:docPr id="91" name="Диаграмма 9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A979EB" w:rsidRPr="00E26804" w:rsidRDefault="00A979EB" w:rsidP="00E26804">
      <w:pPr>
        <w:pStyle w:val="2"/>
        <w:spacing w:before="0"/>
        <w:ind w:firstLine="851"/>
        <w:jc w:val="center"/>
        <w:rPr>
          <w:rFonts w:ascii="Times New Roman" w:hAnsi="Times New Roman"/>
          <w:b/>
          <w:bCs/>
          <w:color w:val="auto"/>
          <w:sz w:val="24"/>
          <w:szCs w:val="24"/>
        </w:rPr>
      </w:pPr>
    </w:p>
    <w:p w:rsidR="00DD0523" w:rsidRPr="00E26804" w:rsidRDefault="00116522" w:rsidP="00E26804">
      <w:pPr>
        <w:ind w:firstLine="708"/>
        <w:jc w:val="both"/>
      </w:pPr>
      <w:r>
        <w:t xml:space="preserve">В 21 округе </w:t>
      </w:r>
      <w:r w:rsidR="00DD0523" w:rsidRPr="00E26804">
        <w:t xml:space="preserve">края доля участников, получивших тестовый балл от 81 балла до 100 баллов равна нулю. </w:t>
      </w:r>
    </w:p>
    <w:p w:rsidR="00DD0523" w:rsidRPr="00E26804" w:rsidRDefault="00116522" w:rsidP="00E26804">
      <w:pPr>
        <w:ind w:firstLine="708"/>
        <w:jc w:val="both"/>
      </w:pPr>
      <w:r>
        <w:t>Только в 11</w:t>
      </w:r>
      <w:r w:rsidR="00DD0523" w:rsidRPr="00E26804">
        <w:t xml:space="preserve"> МОУО имеется незначительная доля  участников, получивших от 81 до 99 баллов. Большая доля таких выпускников: в </w:t>
      </w:r>
      <w:r w:rsidR="005E33EE">
        <w:t>Чернышевском</w:t>
      </w:r>
      <w:r>
        <w:t xml:space="preserve">, </w:t>
      </w:r>
      <w:proofErr w:type="spellStart"/>
      <w:r>
        <w:t>Кыринском</w:t>
      </w:r>
      <w:proofErr w:type="spellEnd"/>
      <w:r>
        <w:t xml:space="preserve"> и</w:t>
      </w:r>
      <w:r w:rsidR="00DD0523" w:rsidRPr="00E26804">
        <w:t xml:space="preserve"> ОО краевого и иного подчинения.</w:t>
      </w:r>
    </w:p>
    <w:p w:rsidR="00DD0523" w:rsidRPr="00E26804" w:rsidRDefault="00DD0523" w:rsidP="004429A4">
      <w:pPr>
        <w:pStyle w:val="15"/>
      </w:pPr>
      <w:r w:rsidRPr="00E26804">
        <w:t>Рост доли участников, набравших бал</w:t>
      </w:r>
      <w:r w:rsidR="00116522">
        <w:t xml:space="preserve">лы с 81 до 99 </w:t>
      </w:r>
      <w:r w:rsidR="005E33EE">
        <w:t>в сравнении с 2024 годом,</w:t>
      </w:r>
      <w:r w:rsidR="00116522">
        <w:t xml:space="preserve"> наблюдается только в 3</w:t>
      </w:r>
      <w:r w:rsidRPr="00E26804">
        <w:t xml:space="preserve"> районах: </w:t>
      </w:r>
      <w:r w:rsidR="00425A28">
        <w:t xml:space="preserve">Нерчинском, </w:t>
      </w:r>
      <w:proofErr w:type="spellStart"/>
      <w:r w:rsidR="00425A28">
        <w:t>Кыринском</w:t>
      </w:r>
      <w:proofErr w:type="spellEnd"/>
      <w:r w:rsidR="00425A28">
        <w:t>, г. Чита</w:t>
      </w:r>
      <w:r w:rsidRPr="00E26804">
        <w:t>.</w:t>
      </w:r>
    </w:p>
    <w:p w:rsidR="00DD0523" w:rsidRPr="00E26804" w:rsidRDefault="00DD0523" w:rsidP="00E26804">
      <w:pPr>
        <w:ind w:firstLine="708"/>
        <w:jc w:val="both"/>
      </w:pPr>
      <w:r w:rsidRPr="00E26804">
        <w:t>Можно сделать вывод, что ученики, которые серьёзно задумываются о своём будущем и добросовестно готовятся к экзаменам,  то есть высокий результат объясняется не обучением в краевом центре, небольшом городе или сельской школе, а исключительно способностями и прилежанием ученика.</w:t>
      </w:r>
    </w:p>
    <w:p w:rsidR="001C637C" w:rsidRDefault="001C637C" w:rsidP="001C637C"/>
    <w:p w:rsidR="001C637C" w:rsidRDefault="001C637C" w:rsidP="001C637C"/>
    <w:p w:rsidR="001C637C" w:rsidRDefault="001C637C" w:rsidP="001C637C"/>
    <w:p w:rsidR="001C637C" w:rsidRDefault="001C637C" w:rsidP="001C637C"/>
    <w:p w:rsidR="001C637C" w:rsidRPr="007938B0" w:rsidRDefault="001C637C" w:rsidP="001C637C">
      <w:pPr>
        <w:pStyle w:val="2"/>
        <w:jc w:val="center"/>
        <w:rPr>
          <w:rFonts w:ascii="Times New Roman" w:hAnsi="Times New Roman"/>
          <w:b/>
          <w:bCs/>
          <w:color w:val="auto"/>
          <w:sz w:val="24"/>
          <w:szCs w:val="24"/>
        </w:rPr>
      </w:pPr>
      <w:r w:rsidRPr="007938B0">
        <w:rPr>
          <w:rFonts w:ascii="Times New Roman" w:hAnsi="Times New Roman"/>
          <w:b/>
          <w:bCs/>
          <w:color w:val="auto"/>
          <w:sz w:val="24"/>
          <w:szCs w:val="24"/>
        </w:rPr>
        <w:lastRenderedPageBreak/>
        <w:t>Раздел 3. АНАЛИЗ РЕЗУЛЬТАТОВ ВЫПОЛНЕНИЯ ЗАДАНИЙ КИМ</w:t>
      </w:r>
    </w:p>
    <w:p w:rsidR="001C637C" w:rsidRPr="007938B0" w:rsidRDefault="001C637C" w:rsidP="001C637C">
      <w:pPr>
        <w:pStyle w:val="a3"/>
        <w:keepNext/>
        <w:keepLines/>
        <w:numPr>
          <w:ilvl w:val="0"/>
          <w:numId w:val="2"/>
        </w:numPr>
        <w:spacing w:before="200" w:after="0" w:line="240" w:lineRule="auto"/>
        <w:ind w:left="927"/>
        <w:contextualSpacing w:val="0"/>
        <w:outlineLvl w:val="2"/>
        <w:rPr>
          <w:rFonts w:ascii="Times New Roman" w:eastAsia="SimSun" w:hAnsi="Times New Roman"/>
          <w:vanish/>
          <w:sz w:val="24"/>
          <w:szCs w:val="24"/>
          <w:lang w:eastAsia="ru-RU"/>
        </w:rPr>
      </w:pPr>
    </w:p>
    <w:p w:rsidR="001C637C" w:rsidRPr="007938B0" w:rsidRDefault="001C637C" w:rsidP="006722A4">
      <w:pPr>
        <w:pStyle w:val="3"/>
        <w:numPr>
          <w:ilvl w:val="1"/>
          <w:numId w:val="7"/>
        </w:numPr>
        <w:tabs>
          <w:tab w:val="left" w:pos="142"/>
        </w:tabs>
        <w:ind w:left="142" w:hanging="426"/>
        <w:rPr>
          <w:rFonts w:ascii="Times New Roman" w:hAnsi="Times New Roman"/>
          <w:sz w:val="24"/>
        </w:rPr>
      </w:pPr>
      <w:r w:rsidRPr="007938B0">
        <w:rPr>
          <w:rFonts w:ascii="Times New Roman" w:hAnsi="Times New Roman"/>
          <w:sz w:val="24"/>
        </w:rPr>
        <w:t>Анализ выполнения заданий КИМ</w:t>
      </w:r>
    </w:p>
    <w:p w:rsidR="001C637C" w:rsidRDefault="001C637C" w:rsidP="006722A4">
      <w:pPr>
        <w:pStyle w:val="3"/>
        <w:numPr>
          <w:ilvl w:val="2"/>
          <w:numId w:val="7"/>
        </w:numPr>
        <w:ind w:left="0" w:firstLine="0"/>
        <w:rPr>
          <w:rFonts w:ascii="Times New Roman" w:hAnsi="Times New Roman"/>
          <w:bCs w:val="0"/>
          <w:sz w:val="24"/>
        </w:rPr>
      </w:pPr>
      <w:r w:rsidRPr="001B7956">
        <w:rPr>
          <w:rFonts w:ascii="Times New Roman" w:hAnsi="Times New Roman"/>
          <w:bCs w:val="0"/>
          <w:sz w:val="24"/>
        </w:rPr>
        <w:t>Статистический анализ выполнения заданий КИМ в 202</w:t>
      </w:r>
      <w:r>
        <w:rPr>
          <w:rFonts w:ascii="Times New Roman" w:hAnsi="Times New Roman"/>
          <w:bCs w:val="0"/>
          <w:sz w:val="24"/>
        </w:rPr>
        <w:t>5</w:t>
      </w:r>
      <w:r w:rsidRPr="001B7956">
        <w:rPr>
          <w:rFonts w:ascii="Times New Roman" w:hAnsi="Times New Roman"/>
          <w:bCs w:val="0"/>
          <w:sz w:val="24"/>
        </w:rPr>
        <w:t xml:space="preserve"> году</w:t>
      </w:r>
    </w:p>
    <w:p w:rsidR="001C637C" w:rsidRPr="001B7956" w:rsidRDefault="001C637C" w:rsidP="001C637C"/>
    <w:p w:rsidR="001C637C" w:rsidRDefault="001C637C" w:rsidP="001C637C">
      <w:pPr>
        <w:ind w:firstLine="567"/>
        <w:contextualSpacing/>
        <w:rPr>
          <w:b/>
          <w:iCs/>
        </w:rPr>
      </w:pPr>
      <w:r>
        <w:rPr>
          <w:b/>
          <w:iCs/>
        </w:rPr>
        <w:t xml:space="preserve">3.1.1.1. </w:t>
      </w:r>
      <w:r w:rsidRPr="00A417E8">
        <w:rPr>
          <w:b/>
          <w:iCs/>
        </w:rPr>
        <w:t>Основные статистические характеристики выполнения заданий КИМ в 202</w:t>
      </w:r>
      <w:r>
        <w:rPr>
          <w:b/>
          <w:iCs/>
        </w:rPr>
        <w:t>5</w:t>
      </w:r>
      <w:r w:rsidRPr="00A417E8">
        <w:rPr>
          <w:b/>
          <w:iCs/>
        </w:rPr>
        <w:t xml:space="preserve"> году</w:t>
      </w:r>
    </w:p>
    <w:p w:rsidR="001C637C" w:rsidRPr="00A417E8" w:rsidRDefault="001C637C" w:rsidP="001C637C">
      <w:pPr>
        <w:ind w:firstLine="567"/>
        <w:contextualSpacing/>
        <w:jc w:val="center"/>
        <w:rPr>
          <w:b/>
          <w:iCs/>
        </w:rPr>
      </w:pPr>
    </w:p>
    <w:p w:rsidR="001C637C" w:rsidRPr="00A417E8" w:rsidRDefault="001C637C" w:rsidP="001C637C">
      <w:pPr>
        <w:ind w:firstLine="567"/>
        <w:contextualSpacing/>
        <w:jc w:val="both"/>
        <w:rPr>
          <w:bCs/>
        </w:rPr>
      </w:pPr>
      <w:r w:rsidRPr="00A417E8">
        <w:t xml:space="preserve">Для анализа основных статистических характеристик заданий используется обобщенный план варианта КИМ по предмету </w:t>
      </w:r>
      <w:r w:rsidRPr="00A417E8">
        <w:rPr>
          <w:b/>
        </w:rPr>
        <w:t xml:space="preserve">с </w:t>
      </w:r>
      <w:r w:rsidRPr="00A417E8">
        <w:rPr>
          <w:bCs/>
        </w:rPr>
        <w:t xml:space="preserve">указанием средних по </w:t>
      </w:r>
      <w:r>
        <w:rPr>
          <w:bCs/>
        </w:rPr>
        <w:t>Забайкальскому краю</w:t>
      </w:r>
      <w:r w:rsidRPr="00A417E8">
        <w:rPr>
          <w:bCs/>
        </w:rPr>
        <w:t xml:space="preserve"> процентов выполнения заданий каждой линии.</w:t>
      </w:r>
    </w:p>
    <w:p w:rsidR="001C637C" w:rsidRPr="00A417E8" w:rsidRDefault="001C637C" w:rsidP="001C637C">
      <w:pPr>
        <w:pStyle w:val="af7"/>
        <w:keepNext/>
        <w:rPr>
          <w:noProof/>
          <w:sz w:val="24"/>
          <w:szCs w:val="24"/>
        </w:rPr>
      </w:pPr>
      <w:r w:rsidRPr="00A417E8">
        <w:rPr>
          <w:sz w:val="24"/>
          <w:szCs w:val="24"/>
        </w:rPr>
        <w:t xml:space="preserve">Таблица </w:t>
      </w:r>
      <w:r>
        <w:rPr>
          <w:sz w:val="24"/>
          <w:szCs w:val="24"/>
        </w:rPr>
        <w:t>2</w:t>
      </w:r>
      <w:r w:rsidRPr="00A417E8">
        <w:rPr>
          <w:sz w:val="24"/>
          <w:szCs w:val="24"/>
        </w:rPr>
        <w:noBreakHyphen/>
      </w:r>
      <w:r w:rsidR="001F4C32" w:rsidRPr="00A417E8">
        <w:rPr>
          <w:sz w:val="24"/>
          <w:szCs w:val="24"/>
        </w:rPr>
        <w:fldChar w:fldCharType="begin"/>
      </w:r>
      <w:r w:rsidRPr="00A417E8">
        <w:rPr>
          <w:sz w:val="24"/>
          <w:szCs w:val="24"/>
        </w:rPr>
        <w:instrText xml:space="preserve"> SEQ Таблица \* ARABIC \s 1 </w:instrText>
      </w:r>
      <w:r w:rsidR="001F4C32" w:rsidRPr="00A417E8">
        <w:rPr>
          <w:sz w:val="24"/>
          <w:szCs w:val="24"/>
        </w:rPr>
        <w:fldChar w:fldCharType="separate"/>
      </w:r>
      <w:r>
        <w:rPr>
          <w:noProof/>
          <w:sz w:val="24"/>
          <w:szCs w:val="24"/>
        </w:rPr>
        <w:t>1</w:t>
      </w:r>
      <w:r w:rsidR="001F4C32" w:rsidRPr="00A417E8">
        <w:rPr>
          <w:noProof/>
          <w:sz w:val="24"/>
          <w:szCs w:val="24"/>
        </w:rPr>
        <w:fldChar w:fldCharType="end"/>
      </w:r>
      <w:r>
        <w:rPr>
          <w:noProof/>
          <w:sz w:val="24"/>
          <w:szCs w:val="24"/>
        </w:rPr>
        <w:t>3</w:t>
      </w:r>
    </w:p>
    <w:tbl>
      <w:tblPr>
        <w:tblW w:w="15734" w:type="dxa"/>
        <w:tblInd w:w="-459" w:type="dxa"/>
        <w:tblLayout w:type="fixed"/>
        <w:tblLook w:val="04A0"/>
      </w:tblPr>
      <w:tblGrid>
        <w:gridCol w:w="851"/>
        <w:gridCol w:w="8221"/>
        <w:gridCol w:w="1134"/>
        <w:gridCol w:w="992"/>
        <w:gridCol w:w="1418"/>
        <w:gridCol w:w="992"/>
        <w:gridCol w:w="992"/>
        <w:gridCol w:w="1134"/>
      </w:tblGrid>
      <w:tr w:rsidR="001C637C" w:rsidRPr="00B05463" w:rsidTr="00F94EB5">
        <w:trPr>
          <w:trHeight w:val="300"/>
          <w:tblHeader/>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C637C" w:rsidRPr="00B05463" w:rsidRDefault="001C637C" w:rsidP="00CB1EAC">
            <w:pPr>
              <w:jc w:val="center"/>
              <w:rPr>
                <w:rFonts w:eastAsia="Times New Roman"/>
                <w:bCs/>
                <w:sz w:val="18"/>
                <w:szCs w:val="18"/>
              </w:rPr>
            </w:pPr>
            <w:r w:rsidRPr="00B05463">
              <w:rPr>
                <w:rFonts w:eastAsia="Times New Roman"/>
                <w:bCs/>
                <w:sz w:val="18"/>
                <w:szCs w:val="18"/>
              </w:rPr>
              <w:t xml:space="preserve">Номер </w:t>
            </w:r>
            <w:r w:rsidRPr="00B05463">
              <w:rPr>
                <w:rFonts w:eastAsia="Times New Roman"/>
                <w:bCs/>
                <w:sz w:val="18"/>
                <w:szCs w:val="18"/>
              </w:rPr>
              <w:br/>
              <w:t xml:space="preserve">задания </w:t>
            </w:r>
          </w:p>
        </w:tc>
        <w:tc>
          <w:tcPr>
            <w:tcW w:w="822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C637C" w:rsidRPr="00B05463" w:rsidRDefault="001C637C" w:rsidP="00CB1EAC">
            <w:pPr>
              <w:jc w:val="center"/>
              <w:rPr>
                <w:rFonts w:eastAsia="Times New Roman"/>
                <w:bCs/>
                <w:sz w:val="18"/>
                <w:szCs w:val="18"/>
              </w:rPr>
            </w:pPr>
            <w:r w:rsidRPr="00B05463">
              <w:rPr>
                <w:rFonts w:eastAsia="Times New Roman"/>
                <w:bCs/>
                <w:sz w:val="18"/>
                <w:szCs w:val="18"/>
              </w:rPr>
              <w:t>Проверяемые элементы</w:t>
            </w:r>
            <w:r w:rsidR="00C46365">
              <w:rPr>
                <w:rFonts w:eastAsia="Times New Roman"/>
                <w:bCs/>
                <w:sz w:val="18"/>
                <w:szCs w:val="18"/>
              </w:rPr>
              <w:t xml:space="preserve"> </w:t>
            </w:r>
            <w:r w:rsidRPr="00B05463">
              <w:rPr>
                <w:rFonts w:eastAsia="Times New Roman"/>
                <w:bCs/>
                <w:sz w:val="18"/>
                <w:szCs w:val="18"/>
              </w:rPr>
              <w:t>содержания</w:t>
            </w:r>
            <w:r w:rsidR="00C46365">
              <w:rPr>
                <w:rFonts w:eastAsia="Times New Roman"/>
                <w:bCs/>
                <w:sz w:val="18"/>
                <w:szCs w:val="18"/>
              </w:rPr>
              <w:t xml:space="preserve"> / </w:t>
            </w:r>
            <w:r w:rsidRPr="00B05463">
              <w:rPr>
                <w:rFonts w:eastAsia="Times New Roman"/>
                <w:bCs/>
                <w:sz w:val="18"/>
                <w:szCs w:val="18"/>
              </w:rPr>
              <w:t>умения</w:t>
            </w:r>
          </w:p>
        </w:tc>
        <w:tc>
          <w:tcPr>
            <w:tcW w:w="113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C637C" w:rsidRPr="00B05463" w:rsidRDefault="001C637C" w:rsidP="00CB1EAC">
            <w:pPr>
              <w:jc w:val="center"/>
              <w:rPr>
                <w:rFonts w:eastAsia="Times New Roman"/>
                <w:bCs/>
                <w:sz w:val="18"/>
                <w:szCs w:val="18"/>
              </w:rPr>
            </w:pPr>
            <w:r w:rsidRPr="00B05463">
              <w:rPr>
                <w:rFonts w:eastAsia="Times New Roman"/>
                <w:bCs/>
                <w:sz w:val="18"/>
                <w:szCs w:val="18"/>
              </w:rPr>
              <w:t>Уровень сложности задания</w:t>
            </w:r>
          </w:p>
        </w:tc>
        <w:tc>
          <w:tcPr>
            <w:tcW w:w="5528" w:type="dxa"/>
            <w:gridSpan w:val="5"/>
            <w:tcBorders>
              <w:top w:val="single" w:sz="4" w:space="0" w:color="auto"/>
              <w:left w:val="nil"/>
              <w:bottom w:val="single" w:sz="4" w:space="0" w:color="auto"/>
              <w:right w:val="single" w:sz="4" w:space="0" w:color="auto"/>
            </w:tcBorders>
            <w:shd w:val="clear" w:color="auto" w:fill="auto"/>
            <w:vAlign w:val="center"/>
            <w:hideMark/>
          </w:tcPr>
          <w:p w:rsidR="001C637C" w:rsidRPr="00B05463" w:rsidRDefault="001C637C" w:rsidP="00CB1EAC">
            <w:pPr>
              <w:jc w:val="center"/>
              <w:rPr>
                <w:rFonts w:eastAsia="Times New Roman"/>
                <w:bCs/>
                <w:sz w:val="18"/>
                <w:szCs w:val="18"/>
              </w:rPr>
            </w:pPr>
            <w:r w:rsidRPr="00B05463">
              <w:rPr>
                <w:rFonts w:eastAsia="Times New Roman"/>
                <w:bCs/>
                <w:sz w:val="18"/>
                <w:szCs w:val="18"/>
              </w:rPr>
              <w:t>Процент выполнения задания в Забайкальском крае  в группах участников экзамена с разными уровнями подготовки</w:t>
            </w:r>
          </w:p>
        </w:tc>
      </w:tr>
      <w:tr w:rsidR="001C637C" w:rsidRPr="00B05463" w:rsidTr="00F94EB5">
        <w:trPr>
          <w:trHeight w:val="300"/>
          <w:tblHeader/>
        </w:trPr>
        <w:tc>
          <w:tcPr>
            <w:tcW w:w="851" w:type="dxa"/>
            <w:vMerge/>
            <w:tcBorders>
              <w:top w:val="single" w:sz="4" w:space="0" w:color="auto"/>
              <w:left w:val="single" w:sz="4" w:space="0" w:color="auto"/>
              <w:bottom w:val="single" w:sz="4" w:space="0" w:color="auto"/>
              <w:right w:val="single" w:sz="4" w:space="0" w:color="auto"/>
            </w:tcBorders>
            <w:vAlign w:val="center"/>
            <w:hideMark/>
          </w:tcPr>
          <w:p w:rsidR="001C637C" w:rsidRPr="00B05463" w:rsidRDefault="001C637C" w:rsidP="00CB1EAC">
            <w:pPr>
              <w:jc w:val="center"/>
              <w:rPr>
                <w:rFonts w:eastAsia="Times New Roman"/>
                <w:bCs/>
                <w:sz w:val="18"/>
                <w:szCs w:val="18"/>
              </w:rPr>
            </w:pPr>
          </w:p>
        </w:tc>
        <w:tc>
          <w:tcPr>
            <w:tcW w:w="8221" w:type="dxa"/>
            <w:vMerge/>
            <w:tcBorders>
              <w:top w:val="single" w:sz="4" w:space="0" w:color="auto"/>
              <w:left w:val="single" w:sz="4" w:space="0" w:color="auto"/>
              <w:bottom w:val="single" w:sz="4" w:space="0" w:color="auto"/>
              <w:right w:val="single" w:sz="4" w:space="0" w:color="auto"/>
            </w:tcBorders>
            <w:vAlign w:val="center"/>
            <w:hideMark/>
          </w:tcPr>
          <w:p w:rsidR="001C637C" w:rsidRPr="00B05463" w:rsidRDefault="001C637C" w:rsidP="00CB1EAC">
            <w:pPr>
              <w:jc w:val="center"/>
              <w:rPr>
                <w:rFonts w:eastAsia="Times New Roman"/>
                <w:bCs/>
                <w:sz w:val="18"/>
                <w:szCs w:val="18"/>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C637C" w:rsidRPr="00B05463" w:rsidRDefault="001C637C" w:rsidP="00CB1EAC">
            <w:pPr>
              <w:jc w:val="center"/>
              <w:rPr>
                <w:rFonts w:eastAsia="Times New Roman"/>
                <w:bCs/>
                <w:sz w:val="18"/>
                <w:szCs w:val="18"/>
              </w:rPr>
            </w:pPr>
          </w:p>
        </w:tc>
        <w:tc>
          <w:tcPr>
            <w:tcW w:w="992" w:type="dxa"/>
            <w:tcBorders>
              <w:top w:val="nil"/>
              <w:left w:val="nil"/>
              <w:bottom w:val="single" w:sz="4" w:space="0" w:color="auto"/>
              <w:right w:val="single" w:sz="4" w:space="0" w:color="auto"/>
            </w:tcBorders>
            <w:shd w:val="clear" w:color="auto" w:fill="auto"/>
            <w:vAlign w:val="center"/>
            <w:hideMark/>
          </w:tcPr>
          <w:p w:rsidR="001C637C" w:rsidRPr="00B05463" w:rsidRDefault="001C637C" w:rsidP="00CB1EAC">
            <w:pPr>
              <w:jc w:val="center"/>
              <w:rPr>
                <w:rFonts w:eastAsia="Times New Roman"/>
                <w:bCs/>
                <w:sz w:val="18"/>
                <w:szCs w:val="18"/>
              </w:rPr>
            </w:pPr>
            <w:r w:rsidRPr="00B05463">
              <w:rPr>
                <w:rFonts w:eastAsia="Times New Roman"/>
                <w:bCs/>
                <w:sz w:val="18"/>
                <w:szCs w:val="18"/>
              </w:rPr>
              <w:t>средний, %</w:t>
            </w:r>
          </w:p>
        </w:tc>
        <w:tc>
          <w:tcPr>
            <w:tcW w:w="1418" w:type="dxa"/>
            <w:tcBorders>
              <w:top w:val="nil"/>
              <w:left w:val="nil"/>
              <w:bottom w:val="single" w:sz="4" w:space="0" w:color="auto"/>
              <w:right w:val="single" w:sz="4" w:space="0" w:color="auto"/>
            </w:tcBorders>
            <w:shd w:val="clear" w:color="auto" w:fill="auto"/>
            <w:vAlign w:val="center"/>
            <w:hideMark/>
          </w:tcPr>
          <w:p w:rsidR="001C637C" w:rsidRPr="00B05463" w:rsidRDefault="00CB1EAC" w:rsidP="00CB1EAC">
            <w:pPr>
              <w:jc w:val="center"/>
              <w:rPr>
                <w:rFonts w:eastAsia="Times New Roman"/>
                <w:bCs/>
                <w:sz w:val="18"/>
                <w:szCs w:val="18"/>
                <w:lang w:val="en-US"/>
              </w:rPr>
            </w:pPr>
            <w:r>
              <w:rPr>
                <w:rFonts w:eastAsia="Times New Roman"/>
                <w:bCs/>
                <w:sz w:val="18"/>
                <w:szCs w:val="18"/>
              </w:rPr>
              <w:t>менее</w:t>
            </w:r>
            <w:r w:rsidR="001C637C" w:rsidRPr="00B05463">
              <w:rPr>
                <w:rFonts w:eastAsia="Times New Roman"/>
                <w:bCs/>
                <w:sz w:val="18"/>
                <w:szCs w:val="18"/>
              </w:rPr>
              <w:t xml:space="preserve"> </w:t>
            </w:r>
            <w:r w:rsidR="001C637C" w:rsidRPr="00B05463">
              <w:rPr>
                <w:rFonts w:eastAsia="Times New Roman"/>
                <w:bCs/>
                <w:sz w:val="18"/>
                <w:szCs w:val="18"/>
              </w:rPr>
              <w:br/>
            </w:r>
            <w:r w:rsidR="001C637C" w:rsidRPr="00B05463">
              <w:rPr>
                <w:rFonts w:eastAsia="Times New Roman"/>
                <w:bCs/>
                <w:sz w:val="18"/>
                <w:szCs w:val="18"/>
                <w:lang w:val="en-US"/>
              </w:rPr>
              <w:t xml:space="preserve">min </w:t>
            </w:r>
            <w:r w:rsidR="001C637C" w:rsidRPr="00B05463">
              <w:rPr>
                <w:rFonts w:eastAsia="Times New Roman"/>
                <w:bCs/>
                <w:sz w:val="18"/>
                <w:szCs w:val="18"/>
              </w:rPr>
              <w:t>балл</w:t>
            </w:r>
            <w:r>
              <w:rPr>
                <w:rFonts w:eastAsia="Times New Roman"/>
                <w:bCs/>
                <w:sz w:val="18"/>
                <w:szCs w:val="18"/>
              </w:rPr>
              <w:t>а</w:t>
            </w:r>
          </w:p>
        </w:tc>
        <w:tc>
          <w:tcPr>
            <w:tcW w:w="992" w:type="dxa"/>
            <w:tcBorders>
              <w:top w:val="nil"/>
              <w:left w:val="nil"/>
              <w:bottom w:val="single" w:sz="4" w:space="0" w:color="auto"/>
              <w:right w:val="single" w:sz="4" w:space="0" w:color="auto"/>
            </w:tcBorders>
            <w:shd w:val="clear" w:color="auto" w:fill="auto"/>
            <w:vAlign w:val="center"/>
            <w:hideMark/>
          </w:tcPr>
          <w:p w:rsidR="001C637C" w:rsidRPr="00B05463" w:rsidRDefault="001C637C" w:rsidP="00CB1EAC">
            <w:pPr>
              <w:jc w:val="center"/>
              <w:rPr>
                <w:rFonts w:eastAsia="Times New Roman"/>
                <w:bCs/>
                <w:sz w:val="18"/>
                <w:szCs w:val="18"/>
              </w:rPr>
            </w:pPr>
            <w:r w:rsidRPr="00B05463">
              <w:rPr>
                <w:rFonts w:eastAsia="Times New Roman"/>
                <w:bCs/>
                <w:sz w:val="18"/>
                <w:szCs w:val="18"/>
              </w:rPr>
              <w:t xml:space="preserve">от </w:t>
            </w:r>
            <w:r w:rsidRPr="00B05463">
              <w:rPr>
                <w:rFonts w:eastAsia="Times New Roman"/>
                <w:bCs/>
                <w:sz w:val="18"/>
                <w:szCs w:val="18"/>
                <w:lang w:val="en-US"/>
              </w:rPr>
              <w:t>min</w:t>
            </w:r>
            <w:r w:rsidRPr="00B05463">
              <w:rPr>
                <w:rFonts w:eastAsia="Times New Roman"/>
                <w:bCs/>
                <w:sz w:val="18"/>
                <w:szCs w:val="18"/>
              </w:rPr>
              <w:t xml:space="preserve"> </w:t>
            </w:r>
            <w:r w:rsidRPr="00B05463">
              <w:rPr>
                <w:rFonts w:eastAsia="Times New Roman"/>
                <w:bCs/>
                <w:sz w:val="18"/>
                <w:szCs w:val="18"/>
              </w:rPr>
              <w:br/>
              <w:t xml:space="preserve">до 60 </w:t>
            </w:r>
            <w:proofErr w:type="gramStart"/>
            <w:r w:rsidRPr="00B05463">
              <w:rPr>
                <w:rFonts w:eastAsia="Times New Roman"/>
                <w:bCs/>
                <w:sz w:val="18"/>
                <w:szCs w:val="18"/>
              </w:rPr>
              <w:t>т.б</w:t>
            </w:r>
            <w:proofErr w:type="gramEnd"/>
            <w:r w:rsidRPr="00B05463">
              <w:rPr>
                <w:rFonts w:eastAsia="Times New Roman"/>
                <w:bCs/>
                <w:sz w:val="18"/>
                <w:szCs w:val="18"/>
              </w:rPr>
              <w:t>.</w:t>
            </w:r>
          </w:p>
        </w:tc>
        <w:tc>
          <w:tcPr>
            <w:tcW w:w="992" w:type="dxa"/>
            <w:tcBorders>
              <w:top w:val="nil"/>
              <w:left w:val="nil"/>
              <w:bottom w:val="single" w:sz="4" w:space="0" w:color="auto"/>
              <w:right w:val="single" w:sz="4" w:space="0" w:color="auto"/>
            </w:tcBorders>
            <w:shd w:val="clear" w:color="auto" w:fill="auto"/>
            <w:vAlign w:val="center"/>
            <w:hideMark/>
          </w:tcPr>
          <w:p w:rsidR="001C637C" w:rsidRPr="00B05463" w:rsidRDefault="001C637C" w:rsidP="00CB1EAC">
            <w:pPr>
              <w:jc w:val="center"/>
              <w:rPr>
                <w:rFonts w:eastAsia="Times New Roman"/>
                <w:bCs/>
                <w:sz w:val="18"/>
                <w:szCs w:val="18"/>
              </w:rPr>
            </w:pPr>
            <w:r w:rsidRPr="00B05463">
              <w:rPr>
                <w:rFonts w:eastAsia="Times New Roman"/>
                <w:bCs/>
                <w:sz w:val="18"/>
                <w:szCs w:val="18"/>
              </w:rPr>
              <w:t xml:space="preserve">от 61 до 80 </w:t>
            </w:r>
            <w:proofErr w:type="gramStart"/>
            <w:r w:rsidRPr="00B05463">
              <w:rPr>
                <w:rFonts w:eastAsia="Times New Roman"/>
                <w:bCs/>
                <w:sz w:val="18"/>
                <w:szCs w:val="18"/>
              </w:rPr>
              <w:t>т.б</w:t>
            </w:r>
            <w:proofErr w:type="gramEnd"/>
            <w:r w:rsidRPr="00B05463">
              <w:rPr>
                <w:rFonts w:eastAsia="Times New Roman"/>
                <w:bCs/>
                <w:sz w:val="18"/>
                <w:szCs w:val="18"/>
              </w:rPr>
              <w:t>.</w:t>
            </w:r>
          </w:p>
        </w:tc>
        <w:tc>
          <w:tcPr>
            <w:tcW w:w="1134" w:type="dxa"/>
            <w:tcBorders>
              <w:top w:val="nil"/>
              <w:left w:val="nil"/>
              <w:bottom w:val="single" w:sz="4" w:space="0" w:color="auto"/>
              <w:right w:val="single" w:sz="4" w:space="0" w:color="auto"/>
            </w:tcBorders>
            <w:shd w:val="clear" w:color="auto" w:fill="auto"/>
            <w:vAlign w:val="center"/>
            <w:hideMark/>
          </w:tcPr>
          <w:p w:rsidR="001C637C" w:rsidRPr="00B05463" w:rsidRDefault="001C637C" w:rsidP="00CB1EAC">
            <w:pPr>
              <w:jc w:val="center"/>
              <w:rPr>
                <w:rFonts w:eastAsia="Times New Roman"/>
                <w:bCs/>
                <w:sz w:val="18"/>
                <w:szCs w:val="18"/>
              </w:rPr>
            </w:pPr>
            <w:r w:rsidRPr="00B05463">
              <w:rPr>
                <w:rFonts w:eastAsia="Times New Roman"/>
                <w:bCs/>
                <w:sz w:val="18"/>
                <w:szCs w:val="18"/>
              </w:rPr>
              <w:t>от 81 до 100 т</w:t>
            </w:r>
            <w:proofErr w:type="gramStart"/>
            <w:r w:rsidRPr="00B05463">
              <w:rPr>
                <w:rFonts w:eastAsia="Times New Roman"/>
                <w:bCs/>
                <w:sz w:val="18"/>
                <w:szCs w:val="18"/>
              </w:rPr>
              <w:t>.б</w:t>
            </w:r>
            <w:proofErr w:type="gramEnd"/>
          </w:p>
        </w:tc>
      </w:tr>
      <w:tr w:rsidR="00CB1EAC" w:rsidRPr="00B05463" w:rsidTr="00F94EB5">
        <w:trPr>
          <w:trHeight w:val="1023"/>
        </w:trPr>
        <w:tc>
          <w:tcPr>
            <w:tcW w:w="851" w:type="dxa"/>
            <w:tcBorders>
              <w:top w:val="nil"/>
              <w:left w:val="single" w:sz="4" w:space="0" w:color="auto"/>
              <w:bottom w:val="single" w:sz="4" w:space="0" w:color="auto"/>
              <w:right w:val="single" w:sz="4" w:space="0" w:color="auto"/>
            </w:tcBorders>
            <w:shd w:val="clear" w:color="auto" w:fill="auto"/>
            <w:vAlign w:val="center"/>
            <w:hideMark/>
          </w:tcPr>
          <w:p w:rsidR="00CB1EAC" w:rsidRPr="00E26804" w:rsidRDefault="00CB1EAC" w:rsidP="001C637C">
            <w:pPr>
              <w:jc w:val="center"/>
              <w:rPr>
                <w:rFonts w:eastAsia="Times New Roman"/>
              </w:rPr>
            </w:pPr>
            <w:r w:rsidRPr="00E26804">
              <w:rPr>
                <w:rFonts w:eastAsia="Times New Roman"/>
              </w:rPr>
              <w:t>1</w:t>
            </w:r>
          </w:p>
        </w:tc>
        <w:tc>
          <w:tcPr>
            <w:tcW w:w="8221" w:type="dxa"/>
            <w:tcBorders>
              <w:top w:val="nil"/>
              <w:left w:val="nil"/>
              <w:bottom w:val="single" w:sz="4" w:space="0" w:color="auto"/>
              <w:right w:val="single" w:sz="4" w:space="0" w:color="auto"/>
            </w:tcBorders>
            <w:shd w:val="clear" w:color="auto" w:fill="auto"/>
            <w:hideMark/>
          </w:tcPr>
          <w:p w:rsidR="00CB1EAC" w:rsidRPr="00E26804" w:rsidRDefault="00CB1EAC" w:rsidP="001C637C">
            <w:pPr>
              <w:rPr>
                <w:rFonts w:eastAsia="Times New Roman"/>
              </w:rPr>
            </w:pPr>
            <w:r w:rsidRPr="00E26804">
              <w:rPr>
                <w:rFonts w:eastAsia="Times New Roman"/>
              </w:rPr>
              <w:t>Модели и моделирование. Цели моделирования. Адекватность модели моделируемому объекту или процессу. Формализация прикладных задач. Представление результатов моделирования в виде, удобном для восприятия человеком. Графическое представление данных (схемы, таблицы, графики</w:t>
            </w:r>
            <w:r w:rsidR="00F94EB5" w:rsidRPr="00E26804">
              <w:rPr>
                <w:rFonts w:eastAsia="Times New Roman"/>
              </w:rPr>
              <w:t>); Умение</w:t>
            </w:r>
            <w:r w:rsidRPr="00E26804">
              <w:rPr>
                <w:rFonts w:eastAsia="Times New Roman"/>
              </w:rPr>
              <w:t xml:space="preserve"> использовать компьютерно-математические модели для анализа объектов и процессов: формулировать цель моделирования, выполнять анализ результатов, полученных в ходе моделирования; оценивать адекватность модели моделируемому объекту или процессу; представлять результаты моделирования в наглядном виде</w:t>
            </w:r>
          </w:p>
        </w:tc>
        <w:tc>
          <w:tcPr>
            <w:tcW w:w="1134" w:type="dxa"/>
            <w:tcBorders>
              <w:top w:val="nil"/>
              <w:left w:val="nil"/>
              <w:bottom w:val="single" w:sz="4" w:space="0" w:color="auto"/>
              <w:right w:val="single" w:sz="4" w:space="0" w:color="auto"/>
            </w:tcBorders>
            <w:shd w:val="clear" w:color="auto" w:fill="auto"/>
            <w:vAlign w:val="center"/>
            <w:hideMark/>
          </w:tcPr>
          <w:p w:rsidR="00CB1EAC" w:rsidRPr="00CB1EAC" w:rsidRDefault="00CB1EAC" w:rsidP="00CB1EAC">
            <w:pPr>
              <w:jc w:val="center"/>
              <w:rPr>
                <w:rFonts w:eastAsia="Times New Roman"/>
              </w:rPr>
            </w:pPr>
            <w:r w:rsidRPr="00CB1EAC">
              <w:rPr>
                <w:rFonts w:eastAsia="Times New Roman"/>
              </w:rPr>
              <w:t>Базовый</w:t>
            </w:r>
          </w:p>
        </w:tc>
        <w:tc>
          <w:tcPr>
            <w:tcW w:w="992" w:type="dxa"/>
            <w:tcBorders>
              <w:top w:val="nil"/>
              <w:left w:val="nil"/>
              <w:bottom w:val="single" w:sz="4" w:space="0" w:color="auto"/>
              <w:right w:val="single" w:sz="4" w:space="0" w:color="auto"/>
            </w:tcBorders>
            <w:shd w:val="clear" w:color="auto" w:fill="auto"/>
            <w:vAlign w:val="center"/>
            <w:hideMark/>
          </w:tcPr>
          <w:p w:rsidR="00CB1EAC" w:rsidRPr="00CB1EAC" w:rsidRDefault="00CB1EAC" w:rsidP="00CB1EAC">
            <w:pPr>
              <w:jc w:val="center"/>
              <w:rPr>
                <w:rFonts w:eastAsia="Times New Roman"/>
              </w:rPr>
            </w:pPr>
            <w:r w:rsidRPr="00CB1EAC">
              <w:rPr>
                <w:rFonts w:eastAsia="Times New Roman"/>
              </w:rPr>
              <w:t>77,88%</w:t>
            </w:r>
          </w:p>
        </w:tc>
        <w:tc>
          <w:tcPr>
            <w:tcW w:w="1418" w:type="dxa"/>
            <w:tcBorders>
              <w:top w:val="nil"/>
              <w:left w:val="nil"/>
              <w:bottom w:val="single" w:sz="4" w:space="0" w:color="auto"/>
              <w:right w:val="single" w:sz="4" w:space="0" w:color="auto"/>
            </w:tcBorders>
            <w:shd w:val="clear" w:color="auto" w:fill="auto"/>
            <w:vAlign w:val="center"/>
            <w:hideMark/>
          </w:tcPr>
          <w:p w:rsidR="00CB1EAC" w:rsidRPr="00CB1EAC" w:rsidRDefault="00CB1EAC" w:rsidP="00CB1EAC">
            <w:pPr>
              <w:jc w:val="center"/>
              <w:rPr>
                <w:rFonts w:eastAsia="Times New Roman"/>
              </w:rPr>
            </w:pPr>
            <w:r w:rsidRPr="00CB1EAC">
              <w:rPr>
                <w:rFonts w:eastAsia="Times New Roman"/>
              </w:rPr>
              <w:t>51,87%</w:t>
            </w:r>
          </w:p>
        </w:tc>
        <w:tc>
          <w:tcPr>
            <w:tcW w:w="992" w:type="dxa"/>
            <w:tcBorders>
              <w:top w:val="nil"/>
              <w:left w:val="nil"/>
              <w:bottom w:val="single" w:sz="4" w:space="0" w:color="auto"/>
              <w:right w:val="single" w:sz="4" w:space="0" w:color="auto"/>
            </w:tcBorders>
            <w:shd w:val="clear" w:color="auto" w:fill="auto"/>
            <w:vAlign w:val="center"/>
            <w:hideMark/>
          </w:tcPr>
          <w:p w:rsidR="00CB1EAC" w:rsidRPr="00CB1EAC" w:rsidRDefault="00CB1EAC" w:rsidP="00CB1EAC">
            <w:pPr>
              <w:jc w:val="center"/>
              <w:rPr>
                <w:rFonts w:eastAsia="Times New Roman"/>
              </w:rPr>
            </w:pPr>
            <w:r w:rsidRPr="00CB1EAC">
              <w:rPr>
                <w:rFonts w:eastAsia="Times New Roman"/>
              </w:rPr>
              <w:t>87,36%</w:t>
            </w:r>
          </w:p>
        </w:tc>
        <w:tc>
          <w:tcPr>
            <w:tcW w:w="992" w:type="dxa"/>
            <w:tcBorders>
              <w:top w:val="nil"/>
              <w:left w:val="nil"/>
              <w:bottom w:val="single" w:sz="4" w:space="0" w:color="auto"/>
              <w:right w:val="single" w:sz="4" w:space="0" w:color="auto"/>
            </w:tcBorders>
            <w:shd w:val="clear" w:color="auto" w:fill="auto"/>
            <w:vAlign w:val="center"/>
            <w:hideMark/>
          </w:tcPr>
          <w:p w:rsidR="00CB1EAC" w:rsidRPr="00CB1EAC" w:rsidRDefault="00CB1EAC" w:rsidP="00CB1EAC">
            <w:pPr>
              <w:jc w:val="center"/>
              <w:rPr>
                <w:rFonts w:eastAsia="Times New Roman"/>
              </w:rPr>
            </w:pPr>
            <w:r w:rsidRPr="00CB1EAC">
              <w:rPr>
                <w:rFonts w:eastAsia="Times New Roman"/>
              </w:rPr>
              <w:t>95,00%</w:t>
            </w:r>
          </w:p>
        </w:tc>
        <w:tc>
          <w:tcPr>
            <w:tcW w:w="1134" w:type="dxa"/>
            <w:tcBorders>
              <w:top w:val="nil"/>
              <w:left w:val="nil"/>
              <w:bottom w:val="single" w:sz="4" w:space="0" w:color="auto"/>
              <w:right w:val="single" w:sz="4" w:space="0" w:color="auto"/>
            </w:tcBorders>
            <w:shd w:val="clear" w:color="auto" w:fill="auto"/>
            <w:vAlign w:val="center"/>
            <w:hideMark/>
          </w:tcPr>
          <w:p w:rsidR="00CB1EAC" w:rsidRPr="00CB1EAC" w:rsidRDefault="00CB1EAC" w:rsidP="00CB1EAC">
            <w:pPr>
              <w:jc w:val="center"/>
              <w:rPr>
                <w:rFonts w:eastAsia="Times New Roman"/>
              </w:rPr>
            </w:pPr>
            <w:r w:rsidRPr="00CB1EAC">
              <w:rPr>
                <w:rFonts w:eastAsia="Times New Roman"/>
              </w:rPr>
              <w:t>96,43%</w:t>
            </w:r>
          </w:p>
        </w:tc>
      </w:tr>
      <w:tr w:rsidR="00CB1EAC" w:rsidRPr="00B05463" w:rsidTr="00F94EB5">
        <w:trPr>
          <w:trHeight w:val="1023"/>
        </w:trPr>
        <w:tc>
          <w:tcPr>
            <w:tcW w:w="851" w:type="dxa"/>
            <w:tcBorders>
              <w:top w:val="nil"/>
              <w:left w:val="single" w:sz="4" w:space="0" w:color="auto"/>
              <w:bottom w:val="single" w:sz="4" w:space="0" w:color="auto"/>
              <w:right w:val="single" w:sz="4" w:space="0" w:color="auto"/>
            </w:tcBorders>
            <w:shd w:val="clear" w:color="auto" w:fill="auto"/>
            <w:vAlign w:val="center"/>
          </w:tcPr>
          <w:p w:rsidR="00CB1EAC" w:rsidRPr="00E26804" w:rsidRDefault="00CB1EAC" w:rsidP="001C637C">
            <w:pPr>
              <w:jc w:val="center"/>
              <w:rPr>
                <w:rFonts w:eastAsia="Times New Roman"/>
              </w:rPr>
            </w:pPr>
            <w:r w:rsidRPr="00E26804">
              <w:rPr>
                <w:rFonts w:eastAsia="Times New Roman"/>
              </w:rPr>
              <w:t>2</w:t>
            </w:r>
          </w:p>
        </w:tc>
        <w:tc>
          <w:tcPr>
            <w:tcW w:w="8221" w:type="dxa"/>
            <w:tcBorders>
              <w:top w:val="nil"/>
              <w:left w:val="nil"/>
              <w:bottom w:val="single" w:sz="4" w:space="0" w:color="auto"/>
              <w:right w:val="single" w:sz="4" w:space="0" w:color="auto"/>
            </w:tcBorders>
            <w:shd w:val="clear" w:color="auto" w:fill="auto"/>
          </w:tcPr>
          <w:p w:rsidR="00CB1EAC" w:rsidRPr="00E26804" w:rsidRDefault="00CB1EAC" w:rsidP="001C637C">
            <w:pPr>
              <w:rPr>
                <w:rFonts w:eastAsia="Times New Roman"/>
              </w:rPr>
            </w:pPr>
            <w:r w:rsidRPr="00E26804">
              <w:rPr>
                <w:rFonts w:eastAsia="Times New Roman"/>
              </w:rPr>
              <w:t xml:space="preserve">Алгебра логики. Понятие высказывания. </w:t>
            </w:r>
            <w:proofErr w:type="spellStart"/>
            <w:r w:rsidRPr="00E26804">
              <w:rPr>
                <w:rFonts w:eastAsia="Times New Roman"/>
              </w:rPr>
              <w:t>Высказывательные</w:t>
            </w:r>
            <w:proofErr w:type="spellEnd"/>
            <w:r w:rsidRPr="00E26804">
              <w:rPr>
                <w:rFonts w:eastAsia="Times New Roman"/>
              </w:rPr>
              <w:t xml:space="preserve"> формы (предикаты). Кванторы существования и всеобщности. Логические операции. Таблицы истинности. Логические выражения. Логические тождества. Логические операции и операции над множествами. Законы алгебры логики. Эквивалентные преобразования логических выражений. Логические уравнения и системы уравнений. Логические функции. Зависимость количества возможных логических функций от количества аргументов. Канонические формы логических </w:t>
            </w:r>
            <w:r w:rsidR="00F94EB5" w:rsidRPr="00E26804">
              <w:rPr>
                <w:rFonts w:eastAsia="Times New Roman"/>
              </w:rPr>
              <w:t>выражений; Умение</w:t>
            </w:r>
            <w:r w:rsidRPr="00E26804">
              <w:rPr>
                <w:rFonts w:eastAsia="Times New Roman"/>
              </w:rPr>
              <w:t xml:space="preserve"> строить логическое выражение в дизъюнктивной и конъюнктивной нормальных формах по заданной таблице истинности; исследовать область истинности высказывания, содержащего переменные; решать несложные логические уравнения</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Базовый</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60,06%</w:t>
            </w:r>
          </w:p>
        </w:tc>
        <w:tc>
          <w:tcPr>
            <w:tcW w:w="1418"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20,56%</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70,88%</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90,00%</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96,43%</w:t>
            </w:r>
          </w:p>
        </w:tc>
      </w:tr>
      <w:tr w:rsidR="00CB1EAC" w:rsidRPr="00B05463" w:rsidTr="00F94EB5">
        <w:trPr>
          <w:trHeight w:val="1023"/>
        </w:trPr>
        <w:tc>
          <w:tcPr>
            <w:tcW w:w="851" w:type="dxa"/>
            <w:tcBorders>
              <w:top w:val="nil"/>
              <w:left w:val="single" w:sz="4" w:space="0" w:color="auto"/>
              <w:bottom w:val="single" w:sz="4" w:space="0" w:color="auto"/>
              <w:right w:val="single" w:sz="4" w:space="0" w:color="auto"/>
            </w:tcBorders>
            <w:shd w:val="clear" w:color="auto" w:fill="auto"/>
            <w:vAlign w:val="center"/>
          </w:tcPr>
          <w:p w:rsidR="00CB1EAC" w:rsidRPr="00E26804" w:rsidRDefault="00CB1EAC" w:rsidP="001C637C">
            <w:pPr>
              <w:jc w:val="center"/>
              <w:rPr>
                <w:rFonts w:eastAsia="Times New Roman"/>
              </w:rPr>
            </w:pPr>
            <w:r w:rsidRPr="00E26804">
              <w:rPr>
                <w:rFonts w:eastAsia="Times New Roman"/>
              </w:rPr>
              <w:lastRenderedPageBreak/>
              <w:t>3</w:t>
            </w:r>
          </w:p>
        </w:tc>
        <w:tc>
          <w:tcPr>
            <w:tcW w:w="8221" w:type="dxa"/>
            <w:tcBorders>
              <w:top w:val="nil"/>
              <w:left w:val="nil"/>
              <w:bottom w:val="single" w:sz="4" w:space="0" w:color="auto"/>
              <w:right w:val="single" w:sz="4" w:space="0" w:color="auto"/>
            </w:tcBorders>
            <w:shd w:val="clear" w:color="auto" w:fill="auto"/>
          </w:tcPr>
          <w:p w:rsidR="00CB1EAC" w:rsidRPr="00E26804" w:rsidRDefault="00CB1EAC" w:rsidP="001C637C">
            <w:pPr>
              <w:rPr>
                <w:rFonts w:eastAsia="Times New Roman"/>
              </w:rPr>
            </w:pPr>
            <w:r w:rsidRPr="00E26804">
              <w:rPr>
                <w:rFonts w:eastAsia="Times New Roman"/>
              </w:rPr>
              <w:t xml:space="preserve">Табличные (реляционные) базы данных. Таблица – представление сведений об однотипных объектах. Поле, запись. Ключ таблицы. Работа с готовой базой данных. Заполнение базы данных. Поиск, сортировка и фильтрация данных. Запросы на выборку данных. Запросы с параметрами. Вычисляемые поля в запросах. Многотабличные базы данных. Типы связей между таблицами. Внешний ключ. Целостность базы данных. Запросы к многотабличным базам </w:t>
            </w:r>
            <w:r w:rsidR="00385CD9" w:rsidRPr="00E26804">
              <w:rPr>
                <w:rFonts w:eastAsia="Times New Roman"/>
              </w:rPr>
              <w:t>данных; Владение</w:t>
            </w:r>
            <w:r w:rsidRPr="00E26804">
              <w:rPr>
                <w:rFonts w:eastAsia="Times New Roman"/>
              </w:rPr>
              <w:t xml:space="preserve"> основными сведениями о базах данных, их структуре, средствах создания и работы с ними</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Базовый</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64,67%</w:t>
            </w:r>
          </w:p>
        </w:tc>
        <w:tc>
          <w:tcPr>
            <w:tcW w:w="1418"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38,32%</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74,71%</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80,00%</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85,71%</w:t>
            </w:r>
          </w:p>
        </w:tc>
      </w:tr>
      <w:tr w:rsidR="00CB1EAC" w:rsidRPr="00B05463" w:rsidTr="00F94EB5">
        <w:trPr>
          <w:trHeight w:val="1023"/>
        </w:trPr>
        <w:tc>
          <w:tcPr>
            <w:tcW w:w="851" w:type="dxa"/>
            <w:tcBorders>
              <w:top w:val="nil"/>
              <w:left w:val="single" w:sz="4" w:space="0" w:color="auto"/>
              <w:bottom w:val="single" w:sz="4" w:space="0" w:color="auto"/>
              <w:right w:val="single" w:sz="4" w:space="0" w:color="auto"/>
            </w:tcBorders>
            <w:shd w:val="clear" w:color="auto" w:fill="auto"/>
            <w:vAlign w:val="center"/>
          </w:tcPr>
          <w:p w:rsidR="00CB1EAC" w:rsidRPr="00E26804" w:rsidRDefault="00CB1EAC" w:rsidP="001C637C">
            <w:pPr>
              <w:jc w:val="center"/>
              <w:rPr>
                <w:rFonts w:eastAsia="Times New Roman"/>
              </w:rPr>
            </w:pPr>
            <w:r w:rsidRPr="00E26804">
              <w:rPr>
                <w:rFonts w:eastAsia="Times New Roman"/>
              </w:rPr>
              <w:t>4</w:t>
            </w:r>
          </w:p>
        </w:tc>
        <w:tc>
          <w:tcPr>
            <w:tcW w:w="8221" w:type="dxa"/>
            <w:tcBorders>
              <w:top w:val="nil"/>
              <w:left w:val="nil"/>
              <w:bottom w:val="single" w:sz="4" w:space="0" w:color="auto"/>
              <w:right w:val="single" w:sz="4" w:space="0" w:color="auto"/>
            </w:tcBorders>
            <w:shd w:val="clear" w:color="auto" w:fill="auto"/>
          </w:tcPr>
          <w:p w:rsidR="00CB1EAC" w:rsidRPr="00E26804" w:rsidRDefault="00CB1EAC" w:rsidP="001C637C">
            <w:pPr>
              <w:rPr>
                <w:rFonts w:eastAsia="Times New Roman"/>
              </w:rPr>
            </w:pPr>
            <w:r w:rsidRPr="00E26804">
              <w:rPr>
                <w:rFonts w:eastAsia="Times New Roman"/>
              </w:rPr>
              <w:t xml:space="preserve">Двоичное кодирование. Равномерные и неравномерные коды. Декодирование сообщений, записанных с помощью неравномерных кодов. Условие </w:t>
            </w:r>
            <w:proofErr w:type="spellStart"/>
            <w:r w:rsidRPr="00E26804">
              <w:rPr>
                <w:rFonts w:eastAsia="Times New Roman"/>
              </w:rPr>
              <w:t>Фано</w:t>
            </w:r>
            <w:proofErr w:type="spellEnd"/>
            <w:r w:rsidRPr="00E26804">
              <w:rPr>
                <w:rFonts w:eastAsia="Times New Roman"/>
              </w:rPr>
              <w:t xml:space="preserve">. Построение однозначно декодируемых кодов с помощью </w:t>
            </w:r>
            <w:r w:rsidR="00385CD9" w:rsidRPr="00E26804">
              <w:rPr>
                <w:rFonts w:eastAsia="Times New Roman"/>
              </w:rPr>
              <w:t>дерева; Умение</w:t>
            </w:r>
            <w:r w:rsidRPr="00E26804">
              <w:rPr>
                <w:rFonts w:eastAsia="Times New Roman"/>
              </w:rPr>
              <w:t xml:space="preserve"> строить код, обеспечивающий наименьшую возможную среднюю длину сообщения при известной частоте символов</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Базовый</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77,73%</w:t>
            </w:r>
          </w:p>
        </w:tc>
        <w:tc>
          <w:tcPr>
            <w:tcW w:w="1418"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53,74%</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87,36%</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90,00%</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98,21%</w:t>
            </w:r>
          </w:p>
        </w:tc>
      </w:tr>
      <w:tr w:rsidR="00CB1EAC" w:rsidRPr="00B05463" w:rsidTr="00F94EB5">
        <w:trPr>
          <w:trHeight w:val="1023"/>
        </w:trPr>
        <w:tc>
          <w:tcPr>
            <w:tcW w:w="851" w:type="dxa"/>
            <w:tcBorders>
              <w:top w:val="nil"/>
              <w:left w:val="single" w:sz="4" w:space="0" w:color="auto"/>
              <w:bottom w:val="single" w:sz="4" w:space="0" w:color="auto"/>
              <w:right w:val="single" w:sz="4" w:space="0" w:color="auto"/>
            </w:tcBorders>
            <w:shd w:val="clear" w:color="auto" w:fill="auto"/>
            <w:vAlign w:val="center"/>
          </w:tcPr>
          <w:p w:rsidR="00CB1EAC" w:rsidRPr="00E26804" w:rsidRDefault="00CB1EAC" w:rsidP="001C637C">
            <w:pPr>
              <w:jc w:val="center"/>
              <w:rPr>
                <w:rFonts w:eastAsia="Times New Roman"/>
              </w:rPr>
            </w:pPr>
            <w:r w:rsidRPr="00E26804">
              <w:rPr>
                <w:rFonts w:eastAsia="Times New Roman"/>
              </w:rPr>
              <w:t>5</w:t>
            </w:r>
          </w:p>
        </w:tc>
        <w:tc>
          <w:tcPr>
            <w:tcW w:w="8221" w:type="dxa"/>
            <w:tcBorders>
              <w:top w:val="nil"/>
              <w:left w:val="nil"/>
              <w:bottom w:val="single" w:sz="4" w:space="0" w:color="auto"/>
              <w:right w:val="single" w:sz="4" w:space="0" w:color="auto"/>
            </w:tcBorders>
            <w:shd w:val="clear" w:color="auto" w:fill="auto"/>
          </w:tcPr>
          <w:p w:rsidR="00CB1EAC" w:rsidRPr="00E26804" w:rsidRDefault="00CB1EAC" w:rsidP="001C637C">
            <w:pPr>
              <w:rPr>
                <w:rFonts w:eastAsia="Times New Roman"/>
              </w:rPr>
            </w:pPr>
            <w:r w:rsidRPr="00E26804">
              <w:rPr>
                <w:rFonts w:eastAsia="Times New Roman"/>
              </w:rPr>
              <w:t xml:space="preserve">Определение возможных результатов работы простейших алгоритмов управления исполнителями и вычислительных алгоритмов. Определение исходных данных, при которых алгоритм может дать требуемый </w:t>
            </w:r>
            <w:r w:rsidR="00385CD9" w:rsidRPr="00E26804">
              <w:rPr>
                <w:rFonts w:eastAsia="Times New Roman"/>
              </w:rPr>
              <w:t>результат; Умение</w:t>
            </w:r>
            <w:r w:rsidRPr="00E26804">
              <w:rPr>
                <w:rFonts w:eastAsia="Times New Roman"/>
              </w:rPr>
              <w:t xml:space="preserve"> анализировать алгоритмы с использованием таблиц трассировки; определять без использования компьютера результаты выполнения несложных программ, включающих циклы, ветвления и подпрограммы, при заданных исходных данных</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Базовый</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30,72%</w:t>
            </w:r>
          </w:p>
        </w:tc>
        <w:tc>
          <w:tcPr>
            <w:tcW w:w="1418"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1,40%</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18,01%</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78,33%</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100,00%</w:t>
            </w:r>
          </w:p>
        </w:tc>
      </w:tr>
      <w:tr w:rsidR="00CB1EAC" w:rsidRPr="00B05463" w:rsidTr="00F94EB5">
        <w:trPr>
          <w:trHeight w:val="1023"/>
        </w:trPr>
        <w:tc>
          <w:tcPr>
            <w:tcW w:w="851" w:type="dxa"/>
            <w:tcBorders>
              <w:top w:val="nil"/>
              <w:left w:val="single" w:sz="4" w:space="0" w:color="auto"/>
              <w:bottom w:val="single" w:sz="4" w:space="0" w:color="auto"/>
              <w:right w:val="single" w:sz="4" w:space="0" w:color="auto"/>
            </w:tcBorders>
            <w:shd w:val="clear" w:color="auto" w:fill="auto"/>
            <w:vAlign w:val="center"/>
          </w:tcPr>
          <w:p w:rsidR="00CB1EAC" w:rsidRPr="00E26804" w:rsidRDefault="00CB1EAC" w:rsidP="001C637C">
            <w:pPr>
              <w:jc w:val="center"/>
              <w:rPr>
                <w:rFonts w:eastAsia="Times New Roman"/>
              </w:rPr>
            </w:pPr>
            <w:r w:rsidRPr="00E26804">
              <w:rPr>
                <w:rFonts w:eastAsia="Times New Roman"/>
              </w:rPr>
              <w:t>6</w:t>
            </w:r>
          </w:p>
        </w:tc>
        <w:tc>
          <w:tcPr>
            <w:tcW w:w="8221" w:type="dxa"/>
            <w:tcBorders>
              <w:top w:val="nil"/>
              <w:left w:val="nil"/>
              <w:bottom w:val="single" w:sz="4" w:space="0" w:color="auto"/>
              <w:right w:val="single" w:sz="4" w:space="0" w:color="auto"/>
            </w:tcBorders>
            <w:shd w:val="clear" w:color="auto" w:fill="auto"/>
          </w:tcPr>
          <w:p w:rsidR="00CB1EAC" w:rsidRPr="00E26804" w:rsidRDefault="00CB1EAC" w:rsidP="001C637C">
            <w:pPr>
              <w:rPr>
                <w:rFonts w:eastAsia="Times New Roman"/>
              </w:rPr>
            </w:pPr>
            <w:r w:rsidRPr="00E26804">
              <w:rPr>
                <w:rFonts w:eastAsia="Times New Roman"/>
              </w:rPr>
              <w:t xml:space="preserve">Определение возможных результатов работы простейших алгоритмов управления исполнителями и вычислительных алгоритмов. Определение исходных данных, при которых алгоритм может дать требуемый </w:t>
            </w:r>
            <w:r w:rsidR="00385CD9" w:rsidRPr="00E26804">
              <w:rPr>
                <w:rFonts w:eastAsia="Times New Roman"/>
              </w:rPr>
              <w:t>результат; Умение</w:t>
            </w:r>
            <w:r w:rsidRPr="00E26804">
              <w:rPr>
                <w:rFonts w:eastAsia="Times New Roman"/>
              </w:rPr>
              <w:t xml:space="preserve"> анализировать алгоритмы с использованием таблиц трассировки; определять без использования компьютера результаты выполнения несложных программ, включающих циклы, ветвления и подпрограммы, при заданных исходных данных</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Базовый</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40,40%</w:t>
            </w:r>
          </w:p>
        </w:tc>
        <w:tc>
          <w:tcPr>
            <w:tcW w:w="1418"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11,21%</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40,61%</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68,33%</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91,07%</w:t>
            </w:r>
          </w:p>
        </w:tc>
      </w:tr>
      <w:tr w:rsidR="00CB1EAC" w:rsidRPr="00B05463" w:rsidTr="00F94EB5">
        <w:trPr>
          <w:trHeight w:val="363"/>
        </w:trPr>
        <w:tc>
          <w:tcPr>
            <w:tcW w:w="851" w:type="dxa"/>
            <w:tcBorders>
              <w:top w:val="nil"/>
              <w:left w:val="single" w:sz="4" w:space="0" w:color="auto"/>
              <w:bottom w:val="single" w:sz="4" w:space="0" w:color="auto"/>
              <w:right w:val="single" w:sz="4" w:space="0" w:color="auto"/>
            </w:tcBorders>
            <w:shd w:val="clear" w:color="auto" w:fill="auto"/>
            <w:vAlign w:val="center"/>
          </w:tcPr>
          <w:p w:rsidR="00CB1EAC" w:rsidRPr="00E26804" w:rsidRDefault="00CB1EAC" w:rsidP="001C637C">
            <w:pPr>
              <w:jc w:val="center"/>
              <w:rPr>
                <w:rFonts w:eastAsia="Times New Roman"/>
              </w:rPr>
            </w:pPr>
            <w:r w:rsidRPr="00E26804">
              <w:rPr>
                <w:rFonts w:eastAsia="Times New Roman"/>
              </w:rPr>
              <w:t>7</w:t>
            </w:r>
          </w:p>
        </w:tc>
        <w:tc>
          <w:tcPr>
            <w:tcW w:w="8221" w:type="dxa"/>
            <w:tcBorders>
              <w:top w:val="nil"/>
              <w:left w:val="nil"/>
              <w:bottom w:val="single" w:sz="4" w:space="0" w:color="auto"/>
              <w:right w:val="single" w:sz="4" w:space="0" w:color="auto"/>
            </w:tcBorders>
            <w:shd w:val="clear" w:color="auto" w:fill="auto"/>
          </w:tcPr>
          <w:p w:rsidR="00CB1EAC" w:rsidRPr="00E26804" w:rsidRDefault="00CB1EAC" w:rsidP="001C637C">
            <w:pPr>
              <w:rPr>
                <w:rFonts w:eastAsia="Times New Roman"/>
              </w:rPr>
            </w:pPr>
            <w:r w:rsidRPr="00E26804">
              <w:rPr>
                <w:rFonts w:eastAsia="Times New Roman"/>
              </w:rPr>
              <w:t xml:space="preserve">Кодирование изображений. Оценка информационного объёма графических данных при заданных разрешении и глубине кодирования цвета. Цветовые модели. Кодирование звука. Оценка информационного объёма звуковых данных при заданных частоте дискретизации и разрядности </w:t>
            </w:r>
            <w:r w:rsidR="00385CD9" w:rsidRPr="00E26804">
              <w:rPr>
                <w:rFonts w:eastAsia="Times New Roman"/>
              </w:rPr>
              <w:t>кодирования; Умение</w:t>
            </w:r>
            <w:r w:rsidRPr="00E26804">
              <w:rPr>
                <w:rFonts w:eastAsia="Times New Roman"/>
              </w:rPr>
              <w:t xml:space="preserve"> определять информационный объём текстовых, графических и звуковых данных при заданных параметрах дискретизации. Умение определять среднюю скорость передачи данных, оценивать изменение </w:t>
            </w:r>
            <w:r w:rsidRPr="00E26804">
              <w:rPr>
                <w:rFonts w:eastAsia="Times New Roman"/>
              </w:rPr>
              <w:lastRenderedPageBreak/>
              <w:t>времени передачи при изменении информационного объёма данных и характеристик канала связи</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lastRenderedPageBreak/>
              <w:t>Базовый</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51,61%</w:t>
            </w:r>
          </w:p>
        </w:tc>
        <w:tc>
          <w:tcPr>
            <w:tcW w:w="1418"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14,95%</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53,26%</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91,67%</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98,21%</w:t>
            </w:r>
          </w:p>
        </w:tc>
      </w:tr>
      <w:tr w:rsidR="00CB1EAC" w:rsidRPr="00B05463" w:rsidTr="00F94EB5">
        <w:trPr>
          <w:trHeight w:val="1023"/>
        </w:trPr>
        <w:tc>
          <w:tcPr>
            <w:tcW w:w="851" w:type="dxa"/>
            <w:tcBorders>
              <w:top w:val="nil"/>
              <w:left w:val="single" w:sz="4" w:space="0" w:color="auto"/>
              <w:bottom w:val="single" w:sz="4" w:space="0" w:color="auto"/>
              <w:right w:val="single" w:sz="4" w:space="0" w:color="auto"/>
            </w:tcBorders>
            <w:shd w:val="clear" w:color="auto" w:fill="auto"/>
            <w:vAlign w:val="center"/>
          </w:tcPr>
          <w:p w:rsidR="00CB1EAC" w:rsidRPr="00E26804" w:rsidRDefault="00CB1EAC" w:rsidP="001C637C">
            <w:pPr>
              <w:jc w:val="center"/>
              <w:rPr>
                <w:rFonts w:eastAsia="Times New Roman"/>
              </w:rPr>
            </w:pPr>
            <w:r w:rsidRPr="00E26804">
              <w:rPr>
                <w:rFonts w:eastAsia="Times New Roman"/>
              </w:rPr>
              <w:lastRenderedPageBreak/>
              <w:t>8</w:t>
            </w:r>
          </w:p>
        </w:tc>
        <w:tc>
          <w:tcPr>
            <w:tcW w:w="8221" w:type="dxa"/>
            <w:tcBorders>
              <w:top w:val="nil"/>
              <w:left w:val="nil"/>
              <w:bottom w:val="single" w:sz="4" w:space="0" w:color="auto"/>
              <w:right w:val="single" w:sz="4" w:space="0" w:color="auto"/>
            </w:tcBorders>
            <w:shd w:val="clear" w:color="auto" w:fill="auto"/>
          </w:tcPr>
          <w:p w:rsidR="00CB1EAC" w:rsidRPr="00E26804" w:rsidRDefault="00CB1EAC" w:rsidP="001C637C">
            <w:pPr>
              <w:rPr>
                <w:rFonts w:eastAsia="Times New Roman"/>
              </w:rPr>
            </w:pPr>
            <w:r w:rsidRPr="00E26804">
              <w:rPr>
                <w:rFonts w:eastAsia="Times New Roman"/>
              </w:rPr>
              <w:t xml:space="preserve">Теоретические подходы к оценке количества информации. Единицы измерения количества информации. Алфавитный подход к оценке количества информации. Закон </w:t>
            </w:r>
            <w:proofErr w:type="spellStart"/>
            <w:r w:rsidRPr="00E26804">
              <w:rPr>
                <w:rFonts w:eastAsia="Times New Roman"/>
              </w:rPr>
              <w:t>аддитивности</w:t>
            </w:r>
            <w:proofErr w:type="spellEnd"/>
            <w:r w:rsidRPr="00E26804">
              <w:rPr>
                <w:rFonts w:eastAsia="Times New Roman"/>
              </w:rPr>
              <w:t xml:space="preserve"> информации. Формула Хартли. Информация и вероятность. Формула </w:t>
            </w:r>
            <w:r w:rsidR="00385CD9" w:rsidRPr="00E26804">
              <w:rPr>
                <w:rFonts w:eastAsia="Times New Roman"/>
              </w:rPr>
              <w:t>Шеннона; Понимание</w:t>
            </w:r>
            <w:r w:rsidRPr="00E26804">
              <w:rPr>
                <w:rFonts w:eastAsia="Times New Roman"/>
              </w:rPr>
              <w:t xml:space="preserve"> основных принципов дискретизации различных видов информации</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Базовый</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34,41%</w:t>
            </w:r>
          </w:p>
        </w:tc>
        <w:tc>
          <w:tcPr>
            <w:tcW w:w="1418"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3,74%</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29,50%</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70,83%</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96,43%</w:t>
            </w:r>
          </w:p>
        </w:tc>
      </w:tr>
      <w:tr w:rsidR="00CB1EAC" w:rsidRPr="00B05463" w:rsidTr="00F94EB5">
        <w:trPr>
          <w:trHeight w:val="1023"/>
        </w:trPr>
        <w:tc>
          <w:tcPr>
            <w:tcW w:w="851" w:type="dxa"/>
            <w:tcBorders>
              <w:top w:val="nil"/>
              <w:left w:val="single" w:sz="4" w:space="0" w:color="auto"/>
              <w:bottom w:val="single" w:sz="4" w:space="0" w:color="auto"/>
              <w:right w:val="single" w:sz="4" w:space="0" w:color="auto"/>
            </w:tcBorders>
            <w:shd w:val="clear" w:color="auto" w:fill="auto"/>
            <w:vAlign w:val="center"/>
          </w:tcPr>
          <w:p w:rsidR="00CB1EAC" w:rsidRPr="00E26804" w:rsidRDefault="00CB1EAC" w:rsidP="001C637C">
            <w:pPr>
              <w:jc w:val="center"/>
              <w:rPr>
                <w:rFonts w:eastAsia="Times New Roman"/>
              </w:rPr>
            </w:pPr>
            <w:r w:rsidRPr="00E26804">
              <w:rPr>
                <w:rFonts w:eastAsia="Times New Roman"/>
              </w:rPr>
              <w:t>9</w:t>
            </w:r>
          </w:p>
        </w:tc>
        <w:tc>
          <w:tcPr>
            <w:tcW w:w="8221" w:type="dxa"/>
            <w:tcBorders>
              <w:top w:val="nil"/>
              <w:left w:val="nil"/>
              <w:bottom w:val="single" w:sz="4" w:space="0" w:color="auto"/>
              <w:right w:val="single" w:sz="4" w:space="0" w:color="auto"/>
            </w:tcBorders>
            <w:shd w:val="clear" w:color="auto" w:fill="auto"/>
          </w:tcPr>
          <w:p w:rsidR="00CB1EAC" w:rsidRPr="00E26804" w:rsidRDefault="00CB1EAC" w:rsidP="001C637C">
            <w:pPr>
              <w:rPr>
                <w:rFonts w:eastAsia="Times New Roman"/>
              </w:rPr>
            </w:pPr>
            <w:r w:rsidRPr="00E26804">
              <w:rPr>
                <w:rFonts w:eastAsia="Times New Roman"/>
              </w:rPr>
              <w:t xml:space="preserve">Анализ данных с помощью электронных таблиц. Вычисление суммы, среднего арифметического, наибольшего (наименьшего) значения диапазона. Вычисление коэффициента корреляции двух рядов данных. Построение столбчатых, линейчатых и круговых диаграмм. Построение графиков функций. Подбор линии тренда, решение задач прогнозирования. Решение задач оптимизации с помощью электронных </w:t>
            </w:r>
            <w:r w:rsidR="00385CD9" w:rsidRPr="00E26804">
              <w:rPr>
                <w:rFonts w:eastAsia="Times New Roman"/>
              </w:rPr>
              <w:t>таблиц; Умение</w:t>
            </w:r>
            <w:r w:rsidRPr="00E26804">
              <w:rPr>
                <w:rFonts w:eastAsia="Times New Roman"/>
              </w:rPr>
              <w:t xml:space="preserve"> использовать электронные таблицы для анализа, представления и обработки данных (включая выбор оптимального решения, подбор линии тренда, решение задач прогнозирования); умение использовать табличные (реляционные) базы данных и справочные системы</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Базовый</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19,51%</w:t>
            </w:r>
          </w:p>
        </w:tc>
        <w:tc>
          <w:tcPr>
            <w:tcW w:w="1418"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1,87%</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6,90%</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49,17%</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82,14%</w:t>
            </w:r>
          </w:p>
        </w:tc>
      </w:tr>
      <w:tr w:rsidR="00CB1EAC" w:rsidRPr="00B05463" w:rsidTr="00F94EB5">
        <w:trPr>
          <w:trHeight w:val="1023"/>
        </w:trPr>
        <w:tc>
          <w:tcPr>
            <w:tcW w:w="851" w:type="dxa"/>
            <w:tcBorders>
              <w:top w:val="nil"/>
              <w:left w:val="single" w:sz="4" w:space="0" w:color="auto"/>
              <w:bottom w:val="single" w:sz="4" w:space="0" w:color="auto"/>
              <w:right w:val="single" w:sz="4" w:space="0" w:color="auto"/>
            </w:tcBorders>
            <w:shd w:val="clear" w:color="auto" w:fill="auto"/>
            <w:vAlign w:val="center"/>
          </w:tcPr>
          <w:p w:rsidR="00CB1EAC" w:rsidRPr="00E26804" w:rsidRDefault="00CB1EAC" w:rsidP="001C637C">
            <w:pPr>
              <w:jc w:val="center"/>
              <w:rPr>
                <w:rFonts w:eastAsia="Times New Roman"/>
              </w:rPr>
            </w:pPr>
            <w:r w:rsidRPr="00E26804">
              <w:rPr>
                <w:rFonts w:eastAsia="Times New Roman"/>
              </w:rPr>
              <w:t>10</w:t>
            </w:r>
          </w:p>
        </w:tc>
        <w:tc>
          <w:tcPr>
            <w:tcW w:w="8221" w:type="dxa"/>
            <w:tcBorders>
              <w:top w:val="nil"/>
              <w:left w:val="nil"/>
              <w:bottom w:val="single" w:sz="4" w:space="0" w:color="auto"/>
              <w:right w:val="single" w:sz="4" w:space="0" w:color="auto"/>
            </w:tcBorders>
            <w:shd w:val="clear" w:color="auto" w:fill="auto"/>
          </w:tcPr>
          <w:p w:rsidR="00CB1EAC" w:rsidRPr="00E26804" w:rsidRDefault="00CB1EAC" w:rsidP="001C637C">
            <w:pPr>
              <w:rPr>
                <w:rFonts w:eastAsia="Times New Roman"/>
              </w:rPr>
            </w:pPr>
            <w:r w:rsidRPr="00E26804">
              <w:rPr>
                <w:rFonts w:eastAsia="Times New Roman"/>
              </w:rPr>
              <w:t xml:space="preserve">Текстовый процессор. Средства поиска и </w:t>
            </w:r>
            <w:proofErr w:type="spellStart"/>
            <w:r w:rsidRPr="00E26804">
              <w:rPr>
                <w:rFonts w:eastAsia="Times New Roman"/>
              </w:rPr>
              <w:t>автозамены</w:t>
            </w:r>
            <w:proofErr w:type="spellEnd"/>
            <w:r w:rsidRPr="00E26804">
              <w:rPr>
                <w:rFonts w:eastAsia="Times New Roman"/>
              </w:rPr>
              <w:t xml:space="preserve"> в текстовом процессоре. Структурированные текстовые документы. Сноски, оглавление. Правила цитирования источников и оформления библиографических </w:t>
            </w:r>
            <w:r w:rsidR="00385CD9" w:rsidRPr="00E26804">
              <w:rPr>
                <w:rFonts w:eastAsia="Times New Roman"/>
              </w:rPr>
              <w:t>ссылок; Понимание</w:t>
            </w:r>
            <w:r w:rsidRPr="00E26804">
              <w:rPr>
                <w:rFonts w:eastAsia="Times New Roman"/>
              </w:rPr>
              <w:t xml:space="preserve"> основных принципов устройства и функционирования современных стационарных и мобильных компьютеров; тенденций развития компьютерных технологий; владение навыками работы с операционными системами и основными видами программного обеспечения для решения учебных задач по выбранной специализации</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Базовый</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73,27%</w:t>
            </w:r>
          </w:p>
        </w:tc>
        <w:tc>
          <w:tcPr>
            <w:tcW w:w="1418"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52,34%</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78,54%</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89,17%</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94,64%</w:t>
            </w:r>
          </w:p>
        </w:tc>
      </w:tr>
      <w:tr w:rsidR="00CB1EAC" w:rsidRPr="00B05463" w:rsidTr="00F94EB5">
        <w:trPr>
          <w:trHeight w:val="63"/>
        </w:trPr>
        <w:tc>
          <w:tcPr>
            <w:tcW w:w="851" w:type="dxa"/>
            <w:tcBorders>
              <w:top w:val="nil"/>
              <w:left w:val="single" w:sz="4" w:space="0" w:color="auto"/>
              <w:bottom w:val="single" w:sz="4" w:space="0" w:color="auto"/>
              <w:right w:val="single" w:sz="4" w:space="0" w:color="auto"/>
            </w:tcBorders>
            <w:shd w:val="clear" w:color="auto" w:fill="auto"/>
            <w:vAlign w:val="center"/>
          </w:tcPr>
          <w:p w:rsidR="00CB1EAC" w:rsidRPr="00E26804" w:rsidRDefault="00CB1EAC" w:rsidP="001C637C">
            <w:pPr>
              <w:jc w:val="center"/>
              <w:rPr>
                <w:rFonts w:eastAsia="Times New Roman"/>
              </w:rPr>
            </w:pPr>
            <w:r w:rsidRPr="00E26804">
              <w:rPr>
                <w:rFonts w:eastAsia="Times New Roman"/>
              </w:rPr>
              <w:t>11</w:t>
            </w:r>
          </w:p>
        </w:tc>
        <w:tc>
          <w:tcPr>
            <w:tcW w:w="8221" w:type="dxa"/>
            <w:tcBorders>
              <w:top w:val="nil"/>
              <w:left w:val="nil"/>
              <w:bottom w:val="single" w:sz="4" w:space="0" w:color="auto"/>
              <w:right w:val="single" w:sz="4" w:space="0" w:color="auto"/>
            </w:tcBorders>
            <w:shd w:val="clear" w:color="auto" w:fill="auto"/>
          </w:tcPr>
          <w:p w:rsidR="00CB1EAC" w:rsidRPr="00E26804" w:rsidRDefault="00CB1EAC" w:rsidP="001C637C">
            <w:pPr>
              <w:rPr>
                <w:rFonts w:eastAsia="Times New Roman"/>
              </w:rPr>
            </w:pPr>
            <w:r w:rsidRPr="00E26804">
              <w:rPr>
                <w:rFonts w:eastAsia="Times New Roman"/>
              </w:rPr>
              <w:t xml:space="preserve">Теоретические подходы к оценке количества информации. Единицы измерения количества информации. Алфавитный подход к оценке количества информации. Закон </w:t>
            </w:r>
            <w:proofErr w:type="spellStart"/>
            <w:r w:rsidRPr="00E26804">
              <w:rPr>
                <w:rFonts w:eastAsia="Times New Roman"/>
              </w:rPr>
              <w:t>аддитивности</w:t>
            </w:r>
            <w:proofErr w:type="spellEnd"/>
            <w:r w:rsidRPr="00E26804">
              <w:rPr>
                <w:rFonts w:eastAsia="Times New Roman"/>
              </w:rPr>
              <w:t xml:space="preserve"> информации. Формула Хартли. Информация и вероятность. Формула </w:t>
            </w:r>
            <w:r w:rsidR="00385CD9" w:rsidRPr="00E26804">
              <w:rPr>
                <w:rFonts w:eastAsia="Times New Roman"/>
              </w:rPr>
              <w:t>Шеннона; Умение</w:t>
            </w:r>
            <w:r w:rsidRPr="00E26804">
              <w:rPr>
                <w:rFonts w:eastAsia="Times New Roman"/>
              </w:rPr>
              <w:t xml:space="preserve"> определять информационный объём текстовых, графических и звуковых данных при заданных параметрах дискретизации. Умение определять среднюю скорость передачи данных, оценивать изменение времени передачи при изменении информационного объёма данных и характеристик канала связи</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Повышенный</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21,97%</w:t>
            </w:r>
          </w:p>
        </w:tc>
        <w:tc>
          <w:tcPr>
            <w:tcW w:w="1418"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4,67%</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14,18%</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43,33%</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78,57%</w:t>
            </w:r>
          </w:p>
        </w:tc>
      </w:tr>
      <w:tr w:rsidR="00CB1EAC" w:rsidRPr="00B05463" w:rsidTr="00F94EB5">
        <w:trPr>
          <w:trHeight w:val="1023"/>
        </w:trPr>
        <w:tc>
          <w:tcPr>
            <w:tcW w:w="851" w:type="dxa"/>
            <w:tcBorders>
              <w:top w:val="nil"/>
              <w:left w:val="single" w:sz="4" w:space="0" w:color="auto"/>
              <w:bottom w:val="single" w:sz="4" w:space="0" w:color="auto"/>
              <w:right w:val="single" w:sz="4" w:space="0" w:color="auto"/>
            </w:tcBorders>
            <w:shd w:val="clear" w:color="auto" w:fill="auto"/>
            <w:vAlign w:val="center"/>
          </w:tcPr>
          <w:p w:rsidR="00CB1EAC" w:rsidRPr="00E26804" w:rsidRDefault="00CB1EAC" w:rsidP="001C637C">
            <w:pPr>
              <w:jc w:val="center"/>
              <w:rPr>
                <w:rFonts w:eastAsia="Times New Roman"/>
              </w:rPr>
            </w:pPr>
            <w:r w:rsidRPr="00E26804">
              <w:rPr>
                <w:rFonts w:eastAsia="Times New Roman"/>
              </w:rPr>
              <w:lastRenderedPageBreak/>
              <w:t>12</w:t>
            </w:r>
          </w:p>
        </w:tc>
        <w:tc>
          <w:tcPr>
            <w:tcW w:w="8221" w:type="dxa"/>
            <w:tcBorders>
              <w:top w:val="nil"/>
              <w:left w:val="nil"/>
              <w:bottom w:val="single" w:sz="4" w:space="0" w:color="auto"/>
              <w:right w:val="single" w:sz="4" w:space="0" w:color="auto"/>
            </w:tcBorders>
            <w:shd w:val="clear" w:color="auto" w:fill="auto"/>
          </w:tcPr>
          <w:p w:rsidR="00CB1EAC" w:rsidRPr="00E26804" w:rsidRDefault="00CB1EAC" w:rsidP="001C637C">
            <w:pPr>
              <w:rPr>
                <w:rFonts w:eastAsia="Times New Roman"/>
              </w:rPr>
            </w:pPr>
            <w:r w:rsidRPr="00E26804">
              <w:rPr>
                <w:rFonts w:eastAsia="Times New Roman"/>
              </w:rPr>
              <w:t xml:space="preserve">Определение возможных результатов работы простейших алгоритмов управления исполнителями и вычислительных алгоритмов. Определение исходных данных, при которых алгоритм может дать требуемый </w:t>
            </w:r>
            <w:r w:rsidR="00385CD9" w:rsidRPr="00E26804">
              <w:rPr>
                <w:rFonts w:eastAsia="Times New Roman"/>
              </w:rPr>
              <w:t>результат; Понимание</w:t>
            </w:r>
            <w:r w:rsidRPr="00E26804">
              <w:rPr>
                <w:rFonts w:eastAsia="Times New Roman"/>
              </w:rPr>
              <w:t xml:space="preserve"> базовых алгоритмов обработки числовой и текстовой информации (запись чисел в позиционной системе счисления, делимость целых чисел; нахождение всех простых чисел в заданном диапазоне; обработка многоразрядных целых чисел; анализ символьных строк и других), алгоритмов поиска и сортировки</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Повышенный</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31,34%</w:t>
            </w:r>
          </w:p>
        </w:tc>
        <w:tc>
          <w:tcPr>
            <w:tcW w:w="1418"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1,87%</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24,90%</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70,83%</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89,29%</w:t>
            </w:r>
          </w:p>
        </w:tc>
      </w:tr>
      <w:tr w:rsidR="00CB1EAC" w:rsidRPr="00B05463" w:rsidTr="00F94EB5">
        <w:trPr>
          <w:trHeight w:val="1023"/>
        </w:trPr>
        <w:tc>
          <w:tcPr>
            <w:tcW w:w="851" w:type="dxa"/>
            <w:tcBorders>
              <w:top w:val="nil"/>
              <w:left w:val="single" w:sz="4" w:space="0" w:color="auto"/>
              <w:bottom w:val="single" w:sz="4" w:space="0" w:color="auto"/>
              <w:right w:val="single" w:sz="4" w:space="0" w:color="auto"/>
            </w:tcBorders>
            <w:shd w:val="clear" w:color="auto" w:fill="auto"/>
            <w:vAlign w:val="center"/>
          </w:tcPr>
          <w:p w:rsidR="00CB1EAC" w:rsidRPr="00E26804" w:rsidRDefault="00CB1EAC" w:rsidP="001C637C">
            <w:pPr>
              <w:jc w:val="center"/>
              <w:rPr>
                <w:rFonts w:eastAsia="Times New Roman"/>
              </w:rPr>
            </w:pPr>
            <w:r w:rsidRPr="00E26804">
              <w:rPr>
                <w:rFonts w:eastAsia="Times New Roman"/>
              </w:rPr>
              <w:t>13</w:t>
            </w:r>
          </w:p>
        </w:tc>
        <w:tc>
          <w:tcPr>
            <w:tcW w:w="8221" w:type="dxa"/>
            <w:tcBorders>
              <w:top w:val="nil"/>
              <w:left w:val="nil"/>
              <w:bottom w:val="single" w:sz="4" w:space="0" w:color="auto"/>
              <w:right w:val="single" w:sz="4" w:space="0" w:color="auto"/>
            </w:tcBorders>
            <w:shd w:val="clear" w:color="auto" w:fill="auto"/>
          </w:tcPr>
          <w:p w:rsidR="00CB1EAC" w:rsidRPr="00E26804" w:rsidRDefault="00CB1EAC" w:rsidP="001C637C">
            <w:pPr>
              <w:rPr>
                <w:rFonts w:eastAsia="Times New Roman"/>
              </w:rPr>
            </w:pPr>
            <w:r w:rsidRPr="00E26804">
              <w:rPr>
                <w:rFonts w:eastAsia="Times New Roman"/>
              </w:rPr>
              <w:t xml:space="preserve">Принципы построения и аппаратные компоненты компьютерных сетей. Сетевые протоколы. Сеть Интернет. Адресация в сети Интернет. Протоколы стека TCP/IP. Система доменных имён. Разделение IP-сети на подсети с помощью масок </w:t>
            </w:r>
            <w:r w:rsidR="00385CD9" w:rsidRPr="00E26804">
              <w:rPr>
                <w:rFonts w:eastAsia="Times New Roman"/>
              </w:rPr>
              <w:t>подсетей; Наличие</w:t>
            </w:r>
            <w:r w:rsidRPr="00E26804">
              <w:rPr>
                <w:rFonts w:eastAsia="Times New Roman"/>
              </w:rPr>
              <w:t xml:space="preserve"> представлений о базовых принципах организации и функционирования компьютерных сетей</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Повышенный</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31,18%</w:t>
            </w:r>
          </w:p>
        </w:tc>
        <w:tc>
          <w:tcPr>
            <w:tcW w:w="1418"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2,80%</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22,22%</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70,00%</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98,21%</w:t>
            </w:r>
          </w:p>
        </w:tc>
      </w:tr>
      <w:tr w:rsidR="00CB1EAC" w:rsidRPr="00B05463" w:rsidTr="00F94EB5">
        <w:trPr>
          <w:trHeight w:val="1023"/>
        </w:trPr>
        <w:tc>
          <w:tcPr>
            <w:tcW w:w="851" w:type="dxa"/>
            <w:tcBorders>
              <w:top w:val="nil"/>
              <w:left w:val="single" w:sz="4" w:space="0" w:color="auto"/>
              <w:bottom w:val="single" w:sz="4" w:space="0" w:color="auto"/>
              <w:right w:val="single" w:sz="4" w:space="0" w:color="auto"/>
            </w:tcBorders>
            <w:shd w:val="clear" w:color="auto" w:fill="auto"/>
            <w:vAlign w:val="center"/>
          </w:tcPr>
          <w:p w:rsidR="00CB1EAC" w:rsidRPr="00E26804" w:rsidRDefault="00CB1EAC" w:rsidP="001C637C">
            <w:pPr>
              <w:jc w:val="center"/>
              <w:rPr>
                <w:rFonts w:eastAsia="Times New Roman"/>
              </w:rPr>
            </w:pPr>
            <w:r w:rsidRPr="00E26804">
              <w:rPr>
                <w:rFonts w:eastAsia="Times New Roman"/>
              </w:rPr>
              <w:t>14</w:t>
            </w:r>
          </w:p>
        </w:tc>
        <w:tc>
          <w:tcPr>
            <w:tcW w:w="8221" w:type="dxa"/>
            <w:tcBorders>
              <w:top w:val="nil"/>
              <w:left w:val="nil"/>
              <w:bottom w:val="single" w:sz="4" w:space="0" w:color="auto"/>
              <w:right w:val="single" w:sz="4" w:space="0" w:color="auto"/>
            </w:tcBorders>
            <w:shd w:val="clear" w:color="auto" w:fill="auto"/>
          </w:tcPr>
          <w:p w:rsidR="00CB1EAC" w:rsidRPr="00E26804" w:rsidRDefault="00CB1EAC" w:rsidP="001C637C">
            <w:pPr>
              <w:rPr>
                <w:rFonts w:eastAsia="Times New Roman"/>
              </w:rPr>
            </w:pPr>
            <w:r w:rsidRPr="00E26804">
              <w:rPr>
                <w:rFonts w:eastAsia="Times New Roman"/>
              </w:rPr>
              <w:t xml:space="preserve">Системы счисления. Развёрнутая запись целых и дробных чисел в позиционной системе счисления. Свойства позиционной записи числа: количество цифр в записи, признак делимости числа на основание системы счисления. Алгоритм перевода целого числа из </w:t>
            </w:r>
            <w:proofErr w:type="spellStart"/>
            <w:r w:rsidRPr="00E26804">
              <w:rPr>
                <w:rFonts w:eastAsia="Times New Roman"/>
              </w:rPr>
              <w:t>P-ичной</w:t>
            </w:r>
            <w:proofErr w:type="spellEnd"/>
            <w:r w:rsidRPr="00E26804">
              <w:rPr>
                <w:rFonts w:eastAsia="Times New Roman"/>
              </w:rPr>
              <w:t xml:space="preserve"> системы счисления в десятичную. Алгоритм перевода конечной </w:t>
            </w:r>
            <w:proofErr w:type="spellStart"/>
            <w:r w:rsidRPr="00E26804">
              <w:rPr>
                <w:rFonts w:eastAsia="Times New Roman"/>
              </w:rPr>
              <w:t>P-ичной</w:t>
            </w:r>
            <w:proofErr w:type="spellEnd"/>
            <w:r w:rsidRPr="00E26804">
              <w:rPr>
                <w:rFonts w:eastAsia="Times New Roman"/>
              </w:rPr>
              <w:t xml:space="preserve"> дроби в десятичную. Алгоритм перевода целого числа из десятичной системы счисления в </w:t>
            </w:r>
            <w:proofErr w:type="spellStart"/>
            <w:r w:rsidRPr="00E26804">
              <w:rPr>
                <w:rFonts w:eastAsia="Times New Roman"/>
              </w:rPr>
              <w:t>P-ичную</w:t>
            </w:r>
            <w:proofErr w:type="spellEnd"/>
            <w:r w:rsidRPr="00E26804">
              <w:rPr>
                <w:rFonts w:eastAsia="Times New Roman"/>
              </w:rPr>
              <w:t xml:space="preserve">. Перевод конечной десятичной дроби в </w:t>
            </w:r>
            <w:proofErr w:type="spellStart"/>
            <w:r w:rsidRPr="00E26804">
              <w:rPr>
                <w:rFonts w:eastAsia="Times New Roman"/>
              </w:rPr>
              <w:t>P-ичную</w:t>
            </w:r>
            <w:proofErr w:type="spellEnd"/>
            <w:r w:rsidRPr="00E26804">
              <w:rPr>
                <w:rFonts w:eastAsia="Times New Roman"/>
              </w:rPr>
              <w:t>. Двоичная, восьмеричная и шестнадцатеричная системы счисления, связь между ними. Арифметические операции в позиционных системах счисления;</w:t>
            </w:r>
            <w:r w:rsidR="00385CD9">
              <w:rPr>
                <w:rFonts w:eastAsia="Times New Roman"/>
              </w:rPr>
              <w:t xml:space="preserve"> </w:t>
            </w:r>
            <w:r w:rsidRPr="00E26804">
              <w:rPr>
                <w:rFonts w:eastAsia="Times New Roman"/>
              </w:rPr>
              <w:t>Умение использовать при решении задач свойства позиционной записи чисел, алгоритмы построения записи числа в позиционной системе счисления с заданным основанием и построения числа по строке, содержащей запись этого числа в позиционной системе счисления с заданным основанием; умение выполнять арифметические операции в позиционных системах счисления</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Повышенный</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32,10%</w:t>
            </w:r>
          </w:p>
        </w:tc>
        <w:tc>
          <w:tcPr>
            <w:tcW w:w="1418"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1,40%</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23,75%</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75,00%</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96,43%</w:t>
            </w:r>
          </w:p>
        </w:tc>
      </w:tr>
      <w:tr w:rsidR="00CB1EAC" w:rsidRPr="00B05463" w:rsidTr="00F94EB5">
        <w:trPr>
          <w:trHeight w:val="1023"/>
        </w:trPr>
        <w:tc>
          <w:tcPr>
            <w:tcW w:w="851" w:type="dxa"/>
            <w:tcBorders>
              <w:top w:val="nil"/>
              <w:left w:val="single" w:sz="4" w:space="0" w:color="auto"/>
              <w:bottom w:val="single" w:sz="4" w:space="0" w:color="auto"/>
              <w:right w:val="single" w:sz="4" w:space="0" w:color="auto"/>
            </w:tcBorders>
            <w:shd w:val="clear" w:color="auto" w:fill="auto"/>
            <w:vAlign w:val="center"/>
          </w:tcPr>
          <w:p w:rsidR="00CB1EAC" w:rsidRPr="00E26804" w:rsidRDefault="00CB1EAC" w:rsidP="001C637C">
            <w:pPr>
              <w:jc w:val="center"/>
              <w:rPr>
                <w:rFonts w:eastAsia="Times New Roman"/>
              </w:rPr>
            </w:pPr>
            <w:r w:rsidRPr="00E26804">
              <w:rPr>
                <w:rFonts w:eastAsia="Times New Roman"/>
              </w:rPr>
              <w:t>15</w:t>
            </w:r>
          </w:p>
        </w:tc>
        <w:tc>
          <w:tcPr>
            <w:tcW w:w="8221" w:type="dxa"/>
            <w:tcBorders>
              <w:top w:val="nil"/>
              <w:left w:val="nil"/>
              <w:bottom w:val="single" w:sz="4" w:space="0" w:color="auto"/>
              <w:right w:val="single" w:sz="4" w:space="0" w:color="auto"/>
            </w:tcBorders>
            <w:shd w:val="clear" w:color="auto" w:fill="auto"/>
          </w:tcPr>
          <w:p w:rsidR="00CB1EAC" w:rsidRPr="00E26804" w:rsidRDefault="00CB1EAC" w:rsidP="001C637C">
            <w:pPr>
              <w:rPr>
                <w:rFonts w:eastAsia="Times New Roman"/>
              </w:rPr>
            </w:pPr>
            <w:r w:rsidRPr="00E26804">
              <w:rPr>
                <w:rFonts w:eastAsia="Times New Roman"/>
              </w:rPr>
              <w:t xml:space="preserve">Алгебра логики. Понятие высказывания. </w:t>
            </w:r>
            <w:proofErr w:type="spellStart"/>
            <w:r w:rsidRPr="00E26804">
              <w:rPr>
                <w:rFonts w:eastAsia="Times New Roman"/>
              </w:rPr>
              <w:t>Высказывательные</w:t>
            </w:r>
            <w:proofErr w:type="spellEnd"/>
            <w:r w:rsidRPr="00E26804">
              <w:rPr>
                <w:rFonts w:eastAsia="Times New Roman"/>
              </w:rPr>
              <w:t xml:space="preserve"> формы (предикаты). Кванторы существования и всеобщности. Логические операции. Таблицы истинности. Логические выражения. Логические тождества. Логические операции и операции над множествами. Законы алгебры логики. Эквивалентные преобразования логических выражений. Логические уравнения и системы уравнений. Логические функции. Зависимость </w:t>
            </w:r>
            <w:r w:rsidRPr="00E26804">
              <w:rPr>
                <w:rFonts w:eastAsia="Times New Roman"/>
              </w:rPr>
              <w:lastRenderedPageBreak/>
              <w:t>количества возможных логических функций от количества аргументов. Канонические формы логических выражений;</w:t>
            </w:r>
            <w:r w:rsidR="00385CD9">
              <w:rPr>
                <w:rFonts w:eastAsia="Times New Roman"/>
              </w:rPr>
              <w:t xml:space="preserve"> </w:t>
            </w:r>
            <w:r w:rsidRPr="00E26804">
              <w:rPr>
                <w:rFonts w:eastAsia="Times New Roman"/>
              </w:rPr>
              <w:t>Умение строить логическое выражение в дизъюнктивной и конъюнктивной нормальных формах по заданной таблице истинности; исследовать область истинности высказывания, содержащего переменные; решать несложные логические уравнения</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lastRenderedPageBreak/>
              <w:t>Повышенный</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35,64%</w:t>
            </w:r>
          </w:p>
        </w:tc>
        <w:tc>
          <w:tcPr>
            <w:tcW w:w="1418"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3,74%</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27,97%</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79,17%</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100,00%</w:t>
            </w:r>
          </w:p>
        </w:tc>
      </w:tr>
      <w:tr w:rsidR="00CB1EAC" w:rsidRPr="00B05463" w:rsidTr="00F94EB5">
        <w:trPr>
          <w:trHeight w:val="1023"/>
        </w:trPr>
        <w:tc>
          <w:tcPr>
            <w:tcW w:w="851" w:type="dxa"/>
            <w:tcBorders>
              <w:top w:val="nil"/>
              <w:left w:val="single" w:sz="4" w:space="0" w:color="auto"/>
              <w:bottom w:val="single" w:sz="4" w:space="0" w:color="auto"/>
              <w:right w:val="single" w:sz="4" w:space="0" w:color="auto"/>
            </w:tcBorders>
            <w:shd w:val="clear" w:color="auto" w:fill="auto"/>
            <w:vAlign w:val="center"/>
          </w:tcPr>
          <w:p w:rsidR="00CB1EAC" w:rsidRPr="00E26804" w:rsidRDefault="00CB1EAC" w:rsidP="001C637C">
            <w:pPr>
              <w:jc w:val="center"/>
              <w:rPr>
                <w:rFonts w:eastAsia="Times New Roman"/>
              </w:rPr>
            </w:pPr>
            <w:r w:rsidRPr="00E26804">
              <w:rPr>
                <w:rFonts w:eastAsia="Times New Roman"/>
              </w:rPr>
              <w:lastRenderedPageBreak/>
              <w:t>16</w:t>
            </w:r>
          </w:p>
        </w:tc>
        <w:tc>
          <w:tcPr>
            <w:tcW w:w="8221" w:type="dxa"/>
            <w:tcBorders>
              <w:top w:val="nil"/>
              <w:left w:val="nil"/>
              <w:bottom w:val="single" w:sz="4" w:space="0" w:color="auto"/>
              <w:right w:val="single" w:sz="4" w:space="0" w:color="auto"/>
            </w:tcBorders>
            <w:shd w:val="clear" w:color="auto" w:fill="auto"/>
          </w:tcPr>
          <w:p w:rsidR="00CB1EAC" w:rsidRPr="00E26804" w:rsidRDefault="00CB1EAC" w:rsidP="001C637C">
            <w:pPr>
              <w:rPr>
                <w:rFonts w:eastAsia="Times New Roman"/>
              </w:rPr>
            </w:pPr>
            <w:r w:rsidRPr="00E26804">
              <w:rPr>
                <w:rFonts w:eastAsia="Times New Roman"/>
              </w:rPr>
              <w:t xml:space="preserve">Рекурсия. Рекурсивные процедуры и функции. Использование стека для организации рекурсивных </w:t>
            </w:r>
            <w:r w:rsidR="00385CD9" w:rsidRPr="00E26804">
              <w:rPr>
                <w:rFonts w:eastAsia="Times New Roman"/>
              </w:rPr>
              <w:t>вызовов; Владение</w:t>
            </w:r>
            <w:r w:rsidRPr="00E26804">
              <w:rPr>
                <w:rFonts w:eastAsia="Times New Roman"/>
              </w:rPr>
              <w:t xml:space="preserve"> теоретическим аппаратом, позволяющим осуществлять представление заданного натурального числа в различных системах счисления; выполнять преобразования логических выражений, используя законы алгебры логики; определять кратчайший путь во взвешенном графе и количество путей между вершинами ориентированного ациклического графа</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Повышенный</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48,23%</w:t>
            </w:r>
          </w:p>
        </w:tc>
        <w:tc>
          <w:tcPr>
            <w:tcW w:w="1418"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7,48%</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52,87%</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87,50%</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98,21%</w:t>
            </w:r>
          </w:p>
        </w:tc>
      </w:tr>
      <w:tr w:rsidR="00CB1EAC" w:rsidRPr="00B05463" w:rsidTr="00F94EB5">
        <w:trPr>
          <w:trHeight w:val="1023"/>
        </w:trPr>
        <w:tc>
          <w:tcPr>
            <w:tcW w:w="851" w:type="dxa"/>
            <w:tcBorders>
              <w:top w:val="nil"/>
              <w:left w:val="single" w:sz="4" w:space="0" w:color="auto"/>
              <w:bottom w:val="single" w:sz="4" w:space="0" w:color="auto"/>
              <w:right w:val="single" w:sz="4" w:space="0" w:color="auto"/>
            </w:tcBorders>
            <w:shd w:val="clear" w:color="auto" w:fill="auto"/>
            <w:vAlign w:val="center"/>
          </w:tcPr>
          <w:p w:rsidR="00CB1EAC" w:rsidRPr="00E26804" w:rsidRDefault="00CB1EAC" w:rsidP="001C637C">
            <w:pPr>
              <w:jc w:val="center"/>
              <w:rPr>
                <w:rFonts w:eastAsia="Times New Roman"/>
              </w:rPr>
            </w:pPr>
            <w:r w:rsidRPr="00E26804">
              <w:rPr>
                <w:rFonts w:eastAsia="Times New Roman"/>
              </w:rPr>
              <w:t>17</w:t>
            </w:r>
          </w:p>
        </w:tc>
        <w:tc>
          <w:tcPr>
            <w:tcW w:w="8221" w:type="dxa"/>
            <w:tcBorders>
              <w:top w:val="nil"/>
              <w:left w:val="nil"/>
              <w:bottom w:val="single" w:sz="4" w:space="0" w:color="auto"/>
              <w:right w:val="single" w:sz="4" w:space="0" w:color="auto"/>
            </w:tcBorders>
            <w:shd w:val="clear" w:color="auto" w:fill="auto"/>
          </w:tcPr>
          <w:p w:rsidR="00CB1EAC" w:rsidRPr="00E26804" w:rsidRDefault="00CB1EAC" w:rsidP="001C637C">
            <w:pPr>
              <w:rPr>
                <w:rFonts w:eastAsia="Times New Roman"/>
              </w:rPr>
            </w:pPr>
            <w:r w:rsidRPr="00E26804">
              <w:rPr>
                <w:rFonts w:eastAsia="Times New Roman"/>
              </w:rPr>
              <w:t xml:space="preserve">Массивы и последовательности чисел. Вычисление обобщённых характеристик элементов массива или числовой последовательности (суммы, произведения, среднего арифметического, минимального и максимального элементов, количества элементов, удовлетворяющих заданному условию). Линейный поиск заданного значения в массиве. Алгоритмы работы с элементами массива с однократным просмотром массива. Сортировка одномерного массива. Простые методы сортировки (метод пузырька, метод выбора, сортировка вставками). Сортировка слиянием. Быстрая сортировка массива (алгоритм </w:t>
            </w:r>
            <w:proofErr w:type="spellStart"/>
            <w:r w:rsidRPr="00E26804">
              <w:rPr>
                <w:rFonts w:eastAsia="Times New Roman"/>
              </w:rPr>
              <w:t>QuickSort</w:t>
            </w:r>
            <w:proofErr w:type="spellEnd"/>
            <w:r w:rsidRPr="00E26804">
              <w:rPr>
                <w:rFonts w:eastAsia="Times New Roman"/>
              </w:rPr>
              <w:t>). Двоичный поиск в отсортированном массиве;</w:t>
            </w:r>
            <w:r w:rsidR="00385CD9">
              <w:rPr>
                <w:rFonts w:eastAsia="Times New Roman"/>
              </w:rPr>
              <w:t xml:space="preserve"> </w:t>
            </w:r>
            <w:r w:rsidRPr="00E26804">
              <w:rPr>
                <w:rFonts w:eastAsia="Times New Roman"/>
              </w:rPr>
              <w:t xml:space="preserve">Умение реализовывать на выбранном для изучения языке программирования высокого уровня (Паскаль, </w:t>
            </w:r>
            <w:proofErr w:type="spellStart"/>
            <w:r w:rsidRPr="00E26804">
              <w:rPr>
                <w:rFonts w:eastAsia="Times New Roman"/>
              </w:rPr>
              <w:t>Python</w:t>
            </w:r>
            <w:proofErr w:type="spellEnd"/>
            <w:r w:rsidRPr="00E26804">
              <w:rPr>
                <w:rFonts w:eastAsia="Times New Roman"/>
              </w:rPr>
              <w:t xml:space="preserve">, </w:t>
            </w:r>
            <w:proofErr w:type="spellStart"/>
            <w:r w:rsidRPr="00E26804">
              <w:rPr>
                <w:rFonts w:eastAsia="Times New Roman"/>
              </w:rPr>
              <w:t>Java</w:t>
            </w:r>
            <w:proofErr w:type="spellEnd"/>
            <w:r w:rsidRPr="00E26804">
              <w:rPr>
                <w:rFonts w:eastAsia="Times New Roman"/>
              </w:rPr>
              <w:t xml:space="preserve">, С++, С#) типовые алгоритмы обработки чисел, числовых последовательностей и массивов: представление числа в виде набора простых сомножителей; нахождение максимальной (минимальной) цифры натурального числа, записанного в системе счисления с основанием, не превышающим 10; вычисление обобщённых характеристик элементов массива или числовой последовательности (суммы, произведения среднего арифметического, минимального и максимального элементов, количества элементов, удовлетворяющих заданному условию); сортировку элементов массива; умение использовать в программах данные различных типов с учётом ограничений на диапазон их возможных значений, применять при решении задач структуры данных (списки, словари, стеки, очереди, </w:t>
            </w:r>
            <w:r w:rsidRPr="00E26804">
              <w:rPr>
                <w:rFonts w:eastAsia="Times New Roman"/>
              </w:rPr>
              <w:lastRenderedPageBreak/>
              <w:t>деревья); применять стандартные и собственные подпрограммы для обработки числовых данных и символьных строк; использовать при разработке программ библиотеки подпрограмм; умение использовать средства отладки программ в среде программирования</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lastRenderedPageBreak/>
              <w:t>Повышенный</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16,90%</w:t>
            </w:r>
          </w:p>
        </w:tc>
        <w:tc>
          <w:tcPr>
            <w:tcW w:w="1418"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0,00%</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1,53%</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47,50%</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87,50%</w:t>
            </w:r>
          </w:p>
        </w:tc>
      </w:tr>
      <w:tr w:rsidR="00CB1EAC" w:rsidRPr="00B05463" w:rsidTr="00F94EB5">
        <w:trPr>
          <w:trHeight w:val="1023"/>
        </w:trPr>
        <w:tc>
          <w:tcPr>
            <w:tcW w:w="851" w:type="dxa"/>
            <w:tcBorders>
              <w:top w:val="nil"/>
              <w:left w:val="single" w:sz="4" w:space="0" w:color="auto"/>
              <w:bottom w:val="single" w:sz="4" w:space="0" w:color="auto"/>
              <w:right w:val="single" w:sz="4" w:space="0" w:color="auto"/>
            </w:tcBorders>
            <w:shd w:val="clear" w:color="auto" w:fill="auto"/>
            <w:vAlign w:val="center"/>
          </w:tcPr>
          <w:p w:rsidR="00CB1EAC" w:rsidRPr="00E26804" w:rsidRDefault="00CB1EAC" w:rsidP="001C637C">
            <w:pPr>
              <w:jc w:val="center"/>
              <w:rPr>
                <w:rFonts w:eastAsia="Times New Roman"/>
              </w:rPr>
            </w:pPr>
            <w:r w:rsidRPr="00E26804">
              <w:rPr>
                <w:rFonts w:eastAsia="Times New Roman"/>
              </w:rPr>
              <w:lastRenderedPageBreak/>
              <w:t>18</w:t>
            </w:r>
          </w:p>
        </w:tc>
        <w:tc>
          <w:tcPr>
            <w:tcW w:w="8221" w:type="dxa"/>
            <w:tcBorders>
              <w:top w:val="nil"/>
              <w:left w:val="nil"/>
              <w:bottom w:val="single" w:sz="4" w:space="0" w:color="auto"/>
              <w:right w:val="single" w:sz="4" w:space="0" w:color="auto"/>
            </w:tcBorders>
            <w:shd w:val="clear" w:color="auto" w:fill="auto"/>
          </w:tcPr>
          <w:p w:rsidR="00CB1EAC" w:rsidRPr="00E26804" w:rsidRDefault="00CB1EAC" w:rsidP="001C637C">
            <w:pPr>
              <w:rPr>
                <w:rFonts w:eastAsia="Times New Roman"/>
              </w:rPr>
            </w:pPr>
            <w:r w:rsidRPr="00E26804">
              <w:rPr>
                <w:rFonts w:eastAsia="Times New Roman"/>
              </w:rPr>
              <w:t xml:space="preserve">Табличные (реляционные) базы данных. Таблица – представление сведений об однотипных объектах. Поле, запись. Ключ таблицы. Работа с готовой базой данных. Заполнение базы данных. Поиск, сортировка и фильтрация данных. Запросы на выборку данных. Запросы с параметрами. Вычисляемые поля в запросах. Многотабличные базы данных. Типы связей между таблицами. Внешний ключ. Целостность базы данных. Запросы к многотабличным базам </w:t>
            </w:r>
            <w:r w:rsidR="00385CD9" w:rsidRPr="00E26804">
              <w:rPr>
                <w:rFonts w:eastAsia="Times New Roman"/>
              </w:rPr>
              <w:t>данных; Умение</w:t>
            </w:r>
            <w:r w:rsidRPr="00E26804">
              <w:rPr>
                <w:rFonts w:eastAsia="Times New Roman"/>
              </w:rPr>
              <w:t xml:space="preserve"> использовать электронные таблицы для анализа, представления и обработки данных (включая выбор оптимального решения, подбор линии тренда, решение задач прогнозирования); умение использовать табличные (реляционные) базы данных и справочные системы</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Повышенный</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27,65%</w:t>
            </w:r>
          </w:p>
        </w:tc>
        <w:tc>
          <w:tcPr>
            <w:tcW w:w="1418"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3,74%</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20,69%</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55,83%</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91,07%</w:t>
            </w:r>
          </w:p>
        </w:tc>
      </w:tr>
      <w:tr w:rsidR="00CB1EAC" w:rsidRPr="00B05463" w:rsidTr="00F94EB5">
        <w:trPr>
          <w:trHeight w:val="1023"/>
        </w:trPr>
        <w:tc>
          <w:tcPr>
            <w:tcW w:w="851" w:type="dxa"/>
            <w:tcBorders>
              <w:top w:val="nil"/>
              <w:left w:val="single" w:sz="4" w:space="0" w:color="auto"/>
              <w:bottom w:val="single" w:sz="4" w:space="0" w:color="auto"/>
              <w:right w:val="single" w:sz="4" w:space="0" w:color="auto"/>
            </w:tcBorders>
            <w:shd w:val="clear" w:color="auto" w:fill="auto"/>
            <w:vAlign w:val="center"/>
          </w:tcPr>
          <w:p w:rsidR="00CB1EAC" w:rsidRPr="00E26804" w:rsidRDefault="00CB1EAC" w:rsidP="001C637C">
            <w:pPr>
              <w:jc w:val="center"/>
              <w:rPr>
                <w:rFonts w:eastAsia="Times New Roman"/>
              </w:rPr>
            </w:pPr>
            <w:r w:rsidRPr="00E26804">
              <w:rPr>
                <w:rFonts w:eastAsia="Times New Roman"/>
              </w:rPr>
              <w:t>19</w:t>
            </w:r>
          </w:p>
        </w:tc>
        <w:tc>
          <w:tcPr>
            <w:tcW w:w="8221" w:type="dxa"/>
            <w:tcBorders>
              <w:top w:val="nil"/>
              <w:left w:val="nil"/>
              <w:bottom w:val="single" w:sz="4" w:space="0" w:color="auto"/>
              <w:right w:val="single" w:sz="4" w:space="0" w:color="auto"/>
            </w:tcBorders>
            <w:shd w:val="clear" w:color="auto" w:fill="auto"/>
          </w:tcPr>
          <w:p w:rsidR="00CB1EAC" w:rsidRPr="00E26804" w:rsidRDefault="00CB1EAC" w:rsidP="001C637C">
            <w:pPr>
              <w:rPr>
                <w:rFonts w:eastAsia="Times New Roman"/>
              </w:rPr>
            </w:pPr>
            <w:r w:rsidRPr="00E26804">
              <w:rPr>
                <w:rFonts w:eastAsia="Times New Roman"/>
              </w:rPr>
              <w:t xml:space="preserve">Дискретные игры двух игроков с полной информацией. Построение дерева перебора вариантов, описание стратегии игры в табличной форме. Выигрышные и проигрышные позиции. Выигрышные </w:t>
            </w:r>
            <w:r w:rsidR="00385CD9" w:rsidRPr="00E26804">
              <w:rPr>
                <w:rFonts w:eastAsia="Times New Roman"/>
              </w:rPr>
              <w:t>стратегии; Умение</w:t>
            </w:r>
            <w:r w:rsidRPr="00E26804">
              <w:rPr>
                <w:rFonts w:eastAsia="Times New Roman"/>
              </w:rPr>
              <w:t xml:space="preserve"> использовать компьютерно-математические модели для анализа объектов и процессов: формулировать цель моделирования, выполнять анализ результатов, полученных в ходе моделирования; оценивать адекватность модели моделируемому объекту или процессу; представлять результаты моделирования в наглядном виде</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Базовый</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56,22%</w:t>
            </w:r>
          </w:p>
        </w:tc>
        <w:tc>
          <w:tcPr>
            <w:tcW w:w="1418"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20,56%</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60,92%</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90,00%</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98,21%</w:t>
            </w:r>
          </w:p>
        </w:tc>
      </w:tr>
      <w:tr w:rsidR="00CB1EAC" w:rsidRPr="00B05463" w:rsidTr="00F94EB5">
        <w:trPr>
          <w:trHeight w:val="63"/>
        </w:trPr>
        <w:tc>
          <w:tcPr>
            <w:tcW w:w="851" w:type="dxa"/>
            <w:tcBorders>
              <w:top w:val="nil"/>
              <w:left w:val="single" w:sz="4" w:space="0" w:color="auto"/>
              <w:bottom w:val="single" w:sz="4" w:space="0" w:color="auto"/>
              <w:right w:val="single" w:sz="4" w:space="0" w:color="auto"/>
            </w:tcBorders>
            <w:shd w:val="clear" w:color="auto" w:fill="auto"/>
            <w:vAlign w:val="center"/>
          </w:tcPr>
          <w:p w:rsidR="00CB1EAC" w:rsidRPr="00E26804" w:rsidRDefault="00CB1EAC" w:rsidP="001C637C">
            <w:pPr>
              <w:jc w:val="center"/>
              <w:rPr>
                <w:rFonts w:eastAsia="Times New Roman"/>
              </w:rPr>
            </w:pPr>
            <w:r w:rsidRPr="00E26804">
              <w:rPr>
                <w:rFonts w:eastAsia="Times New Roman"/>
              </w:rPr>
              <w:t>20</w:t>
            </w:r>
          </w:p>
        </w:tc>
        <w:tc>
          <w:tcPr>
            <w:tcW w:w="8221" w:type="dxa"/>
            <w:tcBorders>
              <w:top w:val="nil"/>
              <w:left w:val="nil"/>
              <w:bottom w:val="single" w:sz="4" w:space="0" w:color="auto"/>
              <w:right w:val="single" w:sz="4" w:space="0" w:color="auto"/>
            </w:tcBorders>
            <w:shd w:val="clear" w:color="auto" w:fill="auto"/>
          </w:tcPr>
          <w:p w:rsidR="00CB1EAC" w:rsidRPr="00E26804" w:rsidRDefault="00CB1EAC" w:rsidP="001C637C">
            <w:pPr>
              <w:rPr>
                <w:rFonts w:eastAsia="Times New Roman"/>
              </w:rPr>
            </w:pPr>
            <w:r w:rsidRPr="00E26804">
              <w:rPr>
                <w:rFonts w:eastAsia="Times New Roman"/>
              </w:rPr>
              <w:t xml:space="preserve">Дискретные игры двух игроков с полной информацией. Построение дерева перебора вариантов, описание стратегии игры в табличной форме. Выигрышные и проигрышные позиции. Выигрышные </w:t>
            </w:r>
            <w:r w:rsidR="00385CD9" w:rsidRPr="00E26804">
              <w:rPr>
                <w:rFonts w:eastAsia="Times New Roman"/>
              </w:rPr>
              <w:t>стратегии; Умение</w:t>
            </w:r>
            <w:r w:rsidRPr="00E26804">
              <w:rPr>
                <w:rFonts w:eastAsia="Times New Roman"/>
              </w:rPr>
              <w:t xml:space="preserve"> использовать компьютерно-математические модели для анализа объектов и процессов: формулировать цель моделирования, выполнять анализ результатов, полученных в ходе моделирования; оценивать адекватность модели моделируемому объекту или процессу; представлять результаты моделирования в наглядном виде</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Повышенный</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37,17%</w:t>
            </w:r>
          </w:p>
        </w:tc>
        <w:tc>
          <w:tcPr>
            <w:tcW w:w="1418"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2,34%</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31,80%</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82,50%</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98,21%</w:t>
            </w:r>
          </w:p>
        </w:tc>
      </w:tr>
      <w:tr w:rsidR="00CB1EAC" w:rsidRPr="00B05463" w:rsidTr="00F94EB5">
        <w:trPr>
          <w:trHeight w:val="1023"/>
        </w:trPr>
        <w:tc>
          <w:tcPr>
            <w:tcW w:w="851" w:type="dxa"/>
            <w:tcBorders>
              <w:top w:val="nil"/>
              <w:left w:val="single" w:sz="4" w:space="0" w:color="auto"/>
              <w:bottom w:val="single" w:sz="4" w:space="0" w:color="auto"/>
              <w:right w:val="single" w:sz="4" w:space="0" w:color="auto"/>
            </w:tcBorders>
            <w:shd w:val="clear" w:color="auto" w:fill="auto"/>
            <w:vAlign w:val="center"/>
          </w:tcPr>
          <w:p w:rsidR="00CB1EAC" w:rsidRPr="00E26804" w:rsidRDefault="00CB1EAC" w:rsidP="001C637C">
            <w:pPr>
              <w:jc w:val="center"/>
              <w:rPr>
                <w:rFonts w:eastAsia="Times New Roman"/>
              </w:rPr>
            </w:pPr>
            <w:r w:rsidRPr="00E26804">
              <w:rPr>
                <w:rFonts w:eastAsia="Times New Roman"/>
              </w:rPr>
              <w:t>21</w:t>
            </w:r>
          </w:p>
        </w:tc>
        <w:tc>
          <w:tcPr>
            <w:tcW w:w="8221" w:type="dxa"/>
            <w:tcBorders>
              <w:top w:val="nil"/>
              <w:left w:val="nil"/>
              <w:bottom w:val="single" w:sz="4" w:space="0" w:color="auto"/>
              <w:right w:val="single" w:sz="4" w:space="0" w:color="auto"/>
            </w:tcBorders>
            <w:shd w:val="clear" w:color="auto" w:fill="auto"/>
          </w:tcPr>
          <w:p w:rsidR="00CB1EAC" w:rsidRPr="00E26804" w:rsidRDefault="00CB1EAC" w:rsidP="001C637C">
            <w:pPr>
              <w:rPr>
                <w:rFonts w:eastAsia="Times New Roman"/>
              </w:rPr>
            </w:pPr>
            <w:r w:rsidRPr="00E26804">
              <w:rPr>
                <w:rFonts w:eastAsia="Times New Roman"/>
              </w:rPr>
              <w:t xml:space="preserve">Дискретные игры двух игроков с полной информацией. Построение дерева перебора вариантов, описание стратегии игры в табличной форме. Выигрышные и проигрышные позиции. Выигрышные </w:t>
            </w:r>
            <w:r w:rsidR="00385CD9" w:rsidRPr="00E26804">
              <w:rPr>
                <w:rFonts w:eastAsia="Times New Roman"/>
              </w:rPr>
              <w:t>стратегии; Умение</w:t>
            </w:r>
            <w:r w:rsidRPr="00E26804">
              <w:rPr>
                <w:rFonts w:eastAsia="Times New Roman"/>
              </w:rPr>
              <w:t xml:space="preserve"> </w:t>
            </w:r>
            <w:r w:rsidRPr="00E26804">
              <w:rPr>
                <w:rFonts w:eastAsia="Times New Roman"/>
              </w:rPr>
              <w:lastRenderedPageBreak/>
              <w:t>использовать компьютерно-математические модели для анализа объектов и процессов: формулировать цель моделирования, выполнять анализ результатов, полученных в ходе моделирования; оценивать адекватность модели моделируемому объекту или процессу; представлять результаты моделирования в наглядном виде</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lastRenderedPageBreak/>
              <w:t>Высокий</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32,41%</w:t>
            </w:r>
          </w:p>
        </w:tc>
        <w:tc>
          <w:tcPr>
            <w:tcW w:w="1418"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0,47%</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26,05%</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74,17%</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94,64%</w:t>
            </w:r>
          </w:p>
        </w:tc>
      </w:tr>
      <w:tr w:rsidR="00CB1EAC" w:rsidRPr="00B05463" w:rsidTr="00F94EB5">
        <w:trPr>
          <w:trHeight w:val="1023"/>
        </w:trPr>
        <w:tc>
          <w:tcPr>
            <w:tcW w:w="851" w:type="dxa"/>
            <w:tcBorders>
              <w:top w:val="nil"/>
              <w:left w:val="single" w:sz="4" w:space="0" w:color="auto"/>
              <w:bottom w:val="single" w:sz="4" w:space="0" w:color="auto"/>
              <w:right w:val="single" w:sz="4" w:space="0" w:color="auto"/>
            </w:tcBorders>
            <w:shd w:val="clear" w:color="auto" w:fill="auto"/>
            <w:vAlign w:val="center"/>
          </w:tcPr>
          <w:p w:rsidR="00CB1EAC" w:rsidRPr="00E26804" w:rsidRDefault="00CB1EAC" w:rsidP="001C637C">
            <w:pPr>
              <w:jc w:val="center"/>
              <w:rPr>
                <w:rFonts w:eastAsia="Times New Roman"/>
              </w:rPr>
            </w:pPr>
            <w:r w:rsidRPr="00E26804">
              <w:rPr>
                <w:rFonts w:eastAsia="Times New Roman"/>
              </w:rPr>
              <w:lastRenderedPageBreak/>
              <w:t>22</w:t>
            </w:r>
          </w:p>
        </w:tc>
        <w:tc>
          <w:tcPr>
            <w:tcW w:w="8221" w:type="dxa"/>
            <w:tcBorders>
              <w:top w:val="nil"/>
              <w:left w:val="nil"/>
              <w:bottom w:val="single" w:sz="4" w:space="0" w:color="auto"/>
              <w:right w:val="single" w:sz="4" w:space="0" w:color="auto"/>
            </w:tcBorders>
            <w:shd w:val="clear" w:color="auto" w:fill="auto"/>
          </w:tcPr>
          <w:p w:rsidR="00CB1EAC" w:rsidRPr="00E26804" w:rsidRDefault="00CB1EAC" w:rsidP="001C637C">
            <w:pPr>
              <w:rPr>
                <w:rFonts w:eastAsia="Times New Roman"/>
              </w:rPr>
            </w:pPr>
            <w:r w:rsidRPr="00E26804">
              <w:rPr>
                <w:rFonts w:eastAsia="Times New Roman"/>
              </w:rPr>
              <w:t xml:space="preserve">Основные тенденции развития компьютерных технологий. Параллельные вычисления. Многопроцессорные системы. Распределённые вычислительные системы и обработка больших </w:t>
            </w:r>
            <w:r w:rsidR="00385CD9" w:rsidRPr="00E26804">
              <w:rPr>
                <w:rFonts w:eastAsia="Times New Roman"/>
              </w:rPr>
              <w:t>данных; Понимание</w:t>
            </w:r>
            <w:r w:rsidRPr="00E26804">
              <w:rPr>
                <w:rFonts w:eastAsia="Times New Roman"/>
              </w:rPr>
              <w:t xml:space="preserve"> основных принципов устройства и функционирования современных стационарных и мобильных компьютеров; тенденций развития компьютерных технологий; владение навыками работы с операционными системами и основными видами программного обеспечения для решения учебных задач по выбранной специализации</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Повышенный</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19,20%</w:t>
            </w:r>
          </w:p>
        </w:tc>
        <w:tc>
          <w:tcPr>
            <w:tcW w:w="1418"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3,74%</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13,03%</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35,83%</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71,43%</w:t>
            </w:r>
          </w:p>
        </w:tc>
      </w:tr>
      <w:tr w:rsidR="00CB1EAC" w:rsidRPr="00B05463" w:rsidTr="00F94EB5">
        <w:trPr>
          <w:trHeight w:val="1023"/>
        </w:trPr>
        <w:tc>
          <w:tcPr>
            <w:tcW w:w="851" w:type="dxa"/>
            <w:tcBorders>
              <w:top w:val="nil"/>
              <w:left w:val="single" w:sz="4" w:space="0" w:color="auto"/>
              <w:bottom w:val="single" w:sz="4" w:space="0" w:color="auto"/>
              <w:right w:val="single" w:sz="4" w:space="0" w:color="auto"/>
            </w:tcBorders>
            <w:shd w:val="clear" w:color="auto" w:fill="auto"/>
            <w:vAlign w:val="center"/>
          </w:tcPr>
          <w:p w:rsidR="00CB1EAC" w:rsidRPr="00E26804" w:rsidRDefault="00CB1EAC" w:rsidP="001C637C">
            <w:pPr>
              <w:jc w:val="center"/>
              <w:rPr>
                <w:rFonts w:eastAsia="Times New Roman"/>
              </w:rPr>
            </w:pPr>
            <w:r w:rsidRPr="00E26804">
              <w:rPr>
                <w:rFonts w:eastAsia="Times New Roman"/>
              </w:rPr>
              <w:t>23</w:t>
            </w:r>
          </w:p>
        </w:tc>
        <w:tc>
          <w:tcPr>
            <w:tcW w:w="8221" w:type="dxa"/>
            <w:tcBorders>
              <w:top w:val="nil"/>
              <w:left w:val="nil"/>
              <w:bottom w:val="single" w:sz="4" w:space="0" w:color="auto"/>
              <w:right w:val="single" w:sz="4" w:space="0" w:color="auto"/>
            </w:tcBorders>
            <w:shd w:val="clear" w:color="auto" w:fill="auto"/>
          </w:tcPr>
          <w:p w:rsidR="00CB1EAC" w:rsidRPr="00E26804" w:rsidRDefault="00CB1EAC" w:rsidP="001C637C">
            <w:pPr>
              <w:rPr>
                <w:rFonts w:eastAsia="Times New Roman"/>
              </w:rPr>
            </w:pPr>
            <w:r w:rsidRPr="00E26804">
              <w:rPr>
                <w:rFonts w:eastAsia="Times New Roman"/>
              </w:rPr>
              <w:t xml:space="preserve">Определение возможных результатов работы простейших алгоритмов управления исполнителями и вычислительных алгоритмов. Определение исходных данных, при которых алгоритм может дать требуемый </w:t>
            </w:r>
            <w:r w:rsidR="00385CD9" w:rsidRPr="00E26804">
              <w:rPr>
                <w:rFonts w:eastAsia="Times New Roman"/>
              </w:rPr>
              <w:t>результат; Владение</w:t>
            </w:r>
            <w:r w:rsidRPr="00E26804">
              <w:rPr>
                <w:rFonts w:eastAsia="Times New Roman"/>
              </w:rPr>
              <w:t xml:space="preserve"> универсальным языком программирования высокого уровня (Паскаль, </w:t>
            </w:r>
            <w:proofErr w:type="spellStart"/>
            <w:r w:rsidRPr="00E26804">
              <w:rPr>
                <w:rFonts w:eastAsia="Times New Roman"/>
              </w:rPr>
              <w:t>Python</w:t>
            </w:r>
            <w:proofErr w:type="spellEnd"/>
            <w:r w:rsidRPr="00E26804">
              <w:rPr>
                <w:rFonts w:eastAsia="Times New Roman"/>
              </w:rPr>
              <w:t xml:space="preserve">, </w:t>
            </w:r>
            <w:proofErr w:type="spellStart"/>
            <w:r w:rsidRPr="00E26804">
              <w:rPr>
                <w:rFonts w:eastAsia="Times New Roman"/>
              </w:rPr>
              <w:t>Java</w:t>
            </w:r>
            <w:proofErr w:type="spellEnd"/>
            <w:r w:rsidRPr="00E26804">
              <w:rPr>
                <w:rFonts w:eastAsia="Times New Roman"/>
              </w:rPr>
              <w:t>, С++, С#), представлениями о базовых типах данных и структурах данных; умение использовать основные управляющие конструкции; умение осуществлять анализ предложенной программы: определять результаты работы программы при заданных исходных данных; определять, при каких исходных данных возможно получение указанных результатов; выявлять данные, которые могут привести к ошибке в работе программы; формулировать предложения по улучшению программного кода</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Повышенный</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34,41%</w:t>
            </w:r>
          </w:p>
        </w:tc>
        <w:tc>
          <w:tcPr>
            <w:tcW w:w="1418"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3,27%</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25,29%</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80,00%</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98,21%</w:t>
            </w:r>
          </w:p>
        </w:tc>
      </w:tr>
      <w:tr w:rsidR="00CB1EAC" w:rsidRPr="00B05463" w:rsidTr="00F94EB5">
        <w:trPr>
          <w:trHeight w:val="1023"/>
        </w:trPr>
        <w:tc>
          <w:tcPr>
            <w:tcW w:w="851" w:type="dxa"/>
            <w:tcBorders>
              <w:top w:val="nil"/>
              <w:left w:val="single" w:sz="4" w:space="0" w:color="auto"/>
              <w:bottom w:val="single" w:sz="4" w:space="0" w:color="auto"/>
              <w:right w:val="single" w:sz="4" w:space="0" w:color="auto"/>
            </w:tcBorders>
            <w:shd w:val="clear" w:color="auto" w:fill="auto"/>
            <w:vAlign w:val="center"/>
          </w:tcPr>
          <w:p w:rsidR="00CB1EAC" w:rsidRPr="00E26804" w:rsidRDefault="00CB1EAC" w:rsidP="001C637C">
            <w:pPr>
              <w:jc w:val="center"/>
              <w:rPr>
                <w:rFonts w:eastAsia="Times New Roman"/>
              </w:rPr>
            </w:pPr>
            <w:r w:rsidRPr="00E26804">
              <w:rPr>
                <w:rFonts w:eastAsia="Times New Roman"/>
              </w:rPr>
              <w:t>24</w:t>
            </w:r>
          </w:p>
        </w:tc>
        <w:tc>
          <w:tcPr>
            <w:tcW w:w="8221" w:type="dxa"/>
            <w:tcBorders>
              <w:top w:val="nil"/>
              <w:left w:val="nil"/>
              <w:bottom w:val="single" w:sz="4" w:space="0" w:color="auto"/>
              <w:right w:val="single" w:sz="4" w:space="0" w:color="auto"/>
            </w:tcBorders>
            <w:shd w:val="clear" w:color="auto" w:fill="auto"/>
          </w:tcPr>
          <w:p w:rsidR="00CB1EAC" w:rsidRPr="00E26804" w:rsidRDefault="00CB1EAC" w:rsidP="001C637C">
            <w:pPr>
              <w:rPr>
                <w:rFonts w:eastAsia="Times New Roman"/>
              </w:rPr>
            </w:pPr>
            <w:r w:rsidRPr="00E26804">
              <w:rPr>
                <w:rFonts w:eastAsia="Times New Roman"/>
              </w:rPr>
              <w:t xml:space="preserve">Обработка символьных данных. Встроенные функции языка программирования для обработки символьных строк. Алгоритмы обработки символьных строк: подсчёт количества появлений символа в строке, разбиение строки на слова по пробельным символам, поиск подстроки внутри данной строки, замена найденной подстроки на другую строку. Генерация всех слов в некотором алфавите, удовлетворяющих заданным ограничениям. Преобразование числа в символьную строку и </w:t>
            </w:r>
            <w:r w:rsidR="00385CD9" w:rsidRPr="00E26804">
              <w:rPr>
                <w:rFonts w:eastAsia="Times New Roman"/>
              </w:rPr>
              <w:t>обратно; Владение</w:t>
            </w:r>
            <w:r w:rsidRPr="00E26804">
              <w:rPr>
                <w:rFonts w:eastAsia="Times New Roman"/>
              </w:rPr>
              <w:t xml:space="preserve"> универсальным языком программирования высокого уровня (Паскаль, </w:t>
            </w:r>
            <w:proofErr w:type="spellStart"/>
            <w:r w:rsidRPr="00E26804">
              <w:rPr>
                <w:rFonts w:eastAsia="Times New Roman"/>
              </w:rPr>
              <w:t>Python</w:t>
            </w:r>
            <w:proofErr w:type="spellEnd"/>
            <w:r w:rsidRPr="00E26804">
              <w:rPr>
                <w:rFonts w:eastAsia="Times New Roman"/>
              </w:rPr>
              <w:t xml:space="preserve">, </w:t>
            </w:r>
            <w:proofErr w:type="spellStart"/>
            <w:r w:rsidRPr="00E26804">
              <w:rPr>
                <w:rFonts w:eastAsia="Times New Roman"/>
              </w:rPr>
              <w:t>Java</w:t>
            </w:r>
            <w:proofErr w:type="spellEnd"/>
            <w:r w:rsidRPr="00E26804">
              <w:rPr>
                <w:rFonts w:eastAsia="Times New Roman"/>
              </w:rPr>
              <w:t xml:space="preserve">, С++, С#), представлениями о базовых типах данных и структурах данных; умение использовать основные управляющие </w:t>
            </w:r>
            <w:r w:rsidRPr="00E26804">
              <w:rPr>
                <w:rFonts w:eastAsia="Times New Roman"/>
              </w:rPr>
              <w:lastRenderedPageBreak/>
              <w:t>конструкции; умение осуществлять анализ предложенной программы: определять результаты работы программы при заданных исходных данных; определять, при каких исходных данных возможно получение указанных результатов; выявлять данные, которые могут привести к ошибке в работе программы; формулировать предложения по улучшению программного кода</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lastRenderedPageBreak/>
              <w:t>Высокий</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3,53%</w:t>
            </w:r>
          </w:p>
        </w:tc>
        <w:tc>
          <w:tcPr>
            <w:tcW w:w="1418"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0,00%</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0,00%</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3,33%</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33,93%</w:t>
            </w:r>
          </w:p>
        </w:tc>
      </w:tr>
      <w:tr w:rsidR="00CB1EAC" w:rsidRPr="00B05463" w:rsidTr="00F94EB5">
        <w:trPr>
          <w:trHeight w:val="1023"/>
        </w:trPr>
        <w:tc>
          <w:tcPr>
            <w:tcW w:w="851" w:type="dxa"/>
            <w:tcBorders>
              <w:top w:val="nil"/>
              <w:left w:val="single" w:sz="4" w:space="0" w:color="auto"/>
              <w:bottom w:val="single" w:sz="4" w:space="0" w:color="auto"/>
              <w:right w:val="single" w:sz="4" w:space="0" w:color="auto"/>
            </w:tcBorders>
            <w:shd w:val="clear" w:color="auto" w:fill="auto"/>
            <w:vAlign w:val="center"/>
          </w:tcPr>
          <w:p w:rsidR="00CB1EAC" w:rsidRPr="00E26804" w:rsidRDefault="00CB1EAC" w:rsidP="001C637C">
            <w:pPr>
              <w:jc w:val="center"/>
              <w:rPr>
                <w:rFonts w:eastAsia="Times New Roman"/>
              </w:rPr>
            </w:pPr>
            <w:r w:rsidRPr="00E26804">
              <w:rPr>
                <w:rFonts w:eastAsia="Times New Roman"/>
              </w:rPr>
              <w:lastRenderedPageBreak/>
              <w:t>25</w:t>
            </w:r>
          </w:p>
        </w:tc>
        <w:tc>
          <w:tcPr>
            <w:tcW w:w="8221" w:type="dxa"/>
            <w:tcBorders>
              <w:top w:val="nil"/>
              <w:left w:val="nil"/>
              <w:bottom w:val="single" w:sz="4" w:space="0" w:color="auto"/>
              <w:right w:val="single" w:sz="4" w:space="0" w:color="auto"/>
            </w:tcBorders>
            <w:shd w:val="clear" w:color="auto" w:fill="auto"/>
          </w:tcPr>
          <w:p w:rsidR="00CB1EAC" w:rsidRPr="00E26804" w:rsidRDefault="00CB1EAC" w:rsidP="001C637C">
            <w:pPr>
              <w:rPr>
                <w:rFonts w:eastAsia="Times New Roman"/>
              </w:rPr>
            </w:pPr>
            <w:r w:rsidRPr="00E26804">
              <w:rPr>
                <w:rFonts w:eastAsia="Times New Roman"/>
              </w:rPr>
              <w:t xml:space="preserve">Алгоритмы обработки натуральных чисел, записанных в позиционных системах счисления: разбиение записи числа на отдельные цифры, нахождение суммы и произведения цифр, нахождение максимальной (минимальной) цифры. Представление числа в виде набора простых сомножителей. Алгоритм быстрого возведения в степень. Поиск простых чисел в заданном диапазоне с помощью алгоритма «решето Эратосфена»;Умение реализовывать на выбранном для изучения языке программирования высокого уровня (Паскаль, </w:t>
            </w:r>
            <w:proofErr w:type="spellStart"/>
            <w:r w:rsidRPr="00E26804">
              <w:rPr>
                <w:rFonts w:eastAsia="Times New Roman"/>
              </w:rPr>
              <w:t>Python</w:t>
            </w:r>
            <w:proofErr w:type="spellEnd"/>
            <w:r w:rsidRPr="00E26804">
              <w:rPr>
                <w:rFonts w:eastAsia="Times New Roman"/>
              </w:rPr>
              <w:t xml:space="preserve">, </w:t>
            </w:r>
            <w:proofErr w:type="spellStart"/>
            <w:r w:rsidRPr="00E26804">
              <w:rPr>
                <w:rFonts w:eastAsia="Times New Roman"/>
              </w:rPr>
              <w:t>Java</w:t>
            </w:r>
            <w:proofErr w:type="spellEnd"/>
            <w:r w:rsidRPr="00E26804">
              <w:rPr>
                <w:rFonts w:eastAsia="Times New Roman"/>
              </w:rPr>
              <w:t>, С++, С#) типовые алгоритмы обработки чисел, числовых последовательностей и массивов: представление числа в виде набора простых сомножителей; нахождение максимальной (минимальной) цифры натурального числа, записанного в системе счисления с основанием, не превышающим 10; вычисление обобщённых характеристик элементов массива или числовой последовательности (суммы, произведения среднего арифметического, минимального и максимального элементов, количества элементов, удовлетворяющих заданному условию); сортировку элементов массива; умение использовать в программах данные различных типов с учётом ограничений на диапазон их возможных значений, применять при решении задач структуры данных (списки, словари, стеки, очереди, деревья); применять стандартные и собственные подпрограммы для обработки числовых данных и символьных строк; использовать при разработке программ библиотеки подпрограмм; умение использовать средства отладки программ в среде программирования</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Высокий</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5,99%</w:t>
            </w:r>
          </w:p>
        </w:tc>
        <w:tc>
          <w:tcPr>
            <w:tcW w:w="1418"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0,00%</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0,38%</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3,33%</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60,71%</w:t>
            </w:r>
          </w:p>
        </w:tc>
      </w:tr>
      <w:tr w:rsidR="00CB1EAC" w:rsidRPr="00B05463" w:rsidTr="00F94EB5">
        <w:trPr>
          <w:trHeight w:val="1023"/>
        </w:trPr>
        <w:tc>
          <w:tcPr>
            <w:tcW w:w="851" w:type="dxa"/>
            <w:tcBorders>
              <w:top w:val="nil"/>
              <w:left w:val="single" w:sz="4" w:space="0" w:color="auto"/>
              <w:bottom w:val="single" w:sz="4" w:space="0" w:color="auto"/>
              <w:right w:val="single" w:sz="4" w:space="0" w:color="auto"/>
            </w:tcBorders>
            <w:shd w:val="clear" w:color="auto" w:fill="auto"/>
            <w:vAlign w:val="center"/>
          </w:tcPr>
          <w:p w:rsidR="00CB1EAC" w:rsidRPr="00E26804" w:rsidRDefault="00CB1EAC" w:rsidP="001C637C">
            <w:pPr>
              <w:jc w:val="center"/>
              <w:rPr>
                <w:rFonts w:eastAsia="Times New Roman"/>
              </w:rPr>
            </w:pPr>
            <w:r w:rsidRPr="00E26804">
              <w:rPr>
                <w:rFonts w:eastAsia="Times New Roman"/>
              </w:rPr>
              <w:t>26</w:t>
            </w:r>
          </w:p>
        </w:tc>
        <w:tc>
          <w:tcPr>
            <w:tcW w:w="8221" w:type="dxa"/>
            <w:tcBorders>
              <w:top w:val="nil"/>
              <w:left w:val="nil"/>
              <w:bottom w:val="single" w:sz="4" w:space="0" w:color="auto"/>
              <w:right w:val="single" w:sz="4" w:space="0" w:color="auto"/>
            </w:tcBorders>
            <w:shd w:val="clear" w:color="auto" w:fill="auto"/>
          </w:tcPr>
          <w:p w:rsidR="00CB1EAC" w:rsidRPr="00E26804" w:rsidRDefault="00CB1EAC" w:rsidP="001C637C">
            <w:pPr>
              <w:rPr>
                <w:rFonts w:eastAsia="Times New Roman"/>
              </w:rPr>
            </w:pPr>
            <w:r w:rsidRPr="00E26804">
              <w:rPr>
                <w:rFonts w:eastAsia="Times New Roman"/>
              </w:rPr>
              <w:t xml:space="preserve">Массивы и последовательности чисел. Вычисление обобщённых характеристик элементов массива или числовой последовательности (суммы, произведения, среднего арифметического, минимального и максимального элементов, количества элементов, удовлетворяющих заданному условию). Линейный поиск заданного значения в массиве. Алгоритмы работы с элементами массива с однократным просмотром массива. Сортировка </w:t>
            </w:r>
            <w:r w:rsidRPr="00E26804">
              <w:rPr>
                <w:rFonts w:eastAsia="Times New Roman"/>
              </w:rPr>
              <w:lastRenderedPageBreak/>
              <w:t xml:space="preserve">одномерного массива. Простые методы сортировки (метод пузырька, метод выбора, сортировка вставками). Сортировка слиянием. Быстрая сортировка массива (алгоритм </w:t>
            </w:r>
            <w:proofErr w:type="spellStart"/>
            <w:r w:rsidRPr="00E26804">
              <w:rPr>
                <w:rFonts w:eastAsia="Times New Roman"/>
              </w:rPr>
              <w:t>QuickSort</w:t>
            </w:r>
            <w:proofErr w:type="spellEnd"/>
            <w:r w:rsidRPr="00E26804">
              <w:rPr>
                <w:rFonts w:eastAsia="Times New Roman"/>
              </w:rPr>
              <w:t xml:space="preserve">). Двоичный поиск в отсортированном </w:t>
            </w:r>
            <w:r w:rsidR="00385CD9" w:rsidRPr="00E26804">
              <w:rPr>
                <w:rFonts w:eastAsia="Times New Roman"/>
              </w:rPr>
              <w:t>массиве; Умение</w:t>
            </w:r>
            <w:r w:rsidRPr="00E26804">
              <w:rPr>
                <w:rFonts w:eastAsia="Times New Roman"/>
              </w:rPr>
              <w:t xml:space="preserve"> реализовывать на выбранном для изучения языке программирования высокого уровня (Паскаль, </w:t>
            </w:r>
            <w:proofErr w:type="spellStart"/>
            <w:r w:rsidRPr="00E26804">
              <w:rPr>
                <w:rFonts w:eastAsia="Times New Roman"/>
              </w:rPr>
              <w:t>Python</w:t>
            </w:r>
            <w:proofErr w:type="spellEnd"/>
            <w:r w:rsidRPr="00E26804">
              <w:rPr>
                <w:rFonts w:eastAsia="Times New Roman"/>
              </w:rPr>
              <w:t xml:space="preserve">, </w:t>
            </w:r>
            <w:proofErr w:type="spellStart"/>
            <w:r w:rsidRPr="00E26804">
              <w:rPr>
                <w:rFonts w:eastAsia="Times New Roman"/>
              </w:rPr>
              <w:t>Java</w:t>
            </w:r>
            <w:proofErr w:type="spellEnd"/>
            <w:r w:rsidRPr="00E26804">
              <w:rPr>
                <w:rFonts w:eastAsia="Times New Roman"/>
              </w:rPr>
              <w:t>, С++, С#) типовые алгоритмы обработки чисел, числовых последовательностей и массивов: представление числа в виде набора простых сомножителей; нахождение максимальной (минимальной) цифры натурального числа, записанного в системе счисления с основанием, не превышающим 10; вычисление обобщённых характеристик элементов массива или числовой последовательности (суммы, произведения среднего арифметического, минимального и максимального элементов, количества элементов, удовлетворяющих заданному условию); сортировку элементов массива; умение использовать в программах данные различных типов с учётом ограничений на диапазон их возможных значений, применять при решении задач структуры данных (списки, словари, стеки, очереди, деревья); применять стандартные и собственные подпрограммы для обработки числовых данных и символьных строк; использовать при разработке программ библиотеки подпрограмм; умение использовать средства отладки программ в среде программирования</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lastRenderedPageBreak/>
              <w:t>Высокий</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3,07%</w:t>
            </w:r>
          </w:p>
        </w:tc>
        <w:tc>
          <w:tcPr>
            <w:tcW w:w="1418"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0,23%</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0,19%</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2,08%</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29,46%</w:t>
            </w:r>
          </w:p>
        </w:tc>
      </w:tr>
      <w:tr w:rsidR="00CB1EAC" w:rsidRPr="00B05463" w:rsidTr="00F94EB5">
        <w:trPr>
          <w:trHeight w:val="1023"/>
        </w:trPr>
        <w:tc>
          <w:tcPr>
            <w:tcW w:w="851" w:type="dxa"/>
            <w:tcBorders>
              <w:top w:val="nil"/>
              <w:left w:val="single" w:sz="4" w:space="0" w:color="auto"/>
              <w:bottom w:val="single" w:sz="4" w:space="0" w:color="auto"/>
              <w:right w:val="single" w:sz="4" w:space="0" w:color="auto"/>
            </w:tcBorders>
            <w:shd w:val="clear" w:color="auto" w:fill="auto"/>
            <w:vAlign w:val="center"/>
          </w:tcPr>
          <w:p w:rsidR="00CB1EAC" w:rsidRPr="00E26804" w:rsidRDefault="00CB1EAC" w:rsidP="001C637C">
            <w:pPr>
              <w:jc w:val="center"/>
              <w:rPr>
                <w:rFonts w:eastAsia="Times New Roman"/>
              </w:rPr>
            </w:pPr>
            <w:r w:rsidRPr="00E26804">
              <w:rPr>
                <w:rFonts w:eastAsia="Times New Roman"/>
              </w:rPr>
              <w:lastRenderedPageBreak/>
              <w:t>27</w:t>
            </w:r>
          </w:p>
        </w:tc>
        <w:tc>
          <w:tcPr>
            <w:tcW w:w="8221" w:type="dxa"/>
            <w:tcBorders>
              <w:top w:val="nil"/>
              <w:left w:val="nil"/>
              <w:bottom w:val="single" w:sz="4" w:space="0" w:color="auto"/>
              <w:right w:val="single" w:sz="4" w:space="0" w:color="auto"/>
            </w:tcBorders>
            <w:shd w:val="clear" w:color="auto" w:fill="auto"/>
          </w:tcPr>
          <w:p w:rsidR="00CB1EAC" w:rsidRPr="00E26804" w:rsidRDefault="00CB1EAC" w:rsidP="001C637C">
            <w:pPr>
              <w:rPr>
                <w:rFonts w:eastAsia="Times New Roman"/>
              </w:rPr>
            </w:pPr>
            <w:r w:rsidRPr="00E26804">
              <w:rPr>
                <w:rFonts w:eastAsia="Times New Roman"/>
              </w:rPr>
              <w:t xml:space="preserve">Анализ данных. Основные задачи анализа данных: прогнозирование, классификация, кластеризация, анализ отклонений. Последовательность решения задач анализа данных: сбор первичных данных, очистка и оценка качества данных, выбор и/или построение модели, преобразование данных, визуализация данных, интерпретация результатов. Программные средства и интернет-сервисы для обработки и представления данных. Большие данные. Машинное </w:t>
            </w:r>
            <w:r w:rsidR="00385CD9" w:rsidRPr="00E26804">
              <w:rPr>
                <w:rFonts w:eastAsia="Times New Roman"/>
              </w:rPr>
              <w:t>обучение; Умение</w:t>
            </w:r>
            <w:r w:rsidRPr="00E26804">
              <w:rPr>
                <w:rFonts w:eastAsia="Times New Roman"/>
              </w:rPr>
              <w:t xml:space="preserve"> классифицировать основные задачи анализа данных (прогнозирование, классификация, кластеризация, анализ отклонений); понимать последовательность решения задач анализа данных: сбор первичных данных, очистка и оценка качества данных, выбор и/или построение модели, преобразование данных, визуализация данных, интерпретация результатов</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Высокий</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7,60%</w:t>
            </w:r>
          </w:p>
        </w:tc>
        <w:tc>
          <w:tcPr>
            <w:tcW w:w="1418"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0,00%</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0,38%</w:t>
            </w:r>
          </w:p>
        </w:tc>
        <w:tc>
          <w:tcPr>
            <w:tcW w:w="992"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10,83%</w:t>
            </w:r>
          </w:p>
        </w:tc>
        <w:tc>
          <w:tcPr>
            <w:tcW w:w="1134" w:type="dxa"/>
            <w:tcBorders>
              <w:top w:val="nil"/>
              <w:left w:val="nil"/>
              <w:bottom w:val="single" w:sz="4" w:space="0" w:color="auto"/>
              <w:right w:val="single" w:sz="4" w:space="0" w:color="auto"/>
            </w:tcBorders>
            <w:shd w:val="clear" w:color="auto" w:fill="auto"/>
            <w:vAlign w:val="center"/>
          </w:tcPr>
          <w:p w:rsidR="00CB1EAC" w:rsidRPr="00CB1EAC" w:rsidRDefault="00CB1EAC" w:rsidP="00CB1EAC">
            <w:pPr>
              <w:jc w:val="center"/>
              <w:rPr>
                <w:rFonts w:eastAsia="Times New Roman"/>
              </w:rPr>
            </w:pPr>
            <w:r w:rsidRPr="00CB1EAC">
              <w:rPr>
                <w:rFonts w:eastAsia="Times New Roman"/>
              </w:rPr>
              <w:t>63,39%</w:t>
            </w:r>
          </w:p>
        </w:tc>
      </w:tr>
    </w:tbl>
    <w:p w:rsidR="001C637C" w:rsidRDefault="001C637C" w:rsidP="001C637C"/>
    <w:p w:rsidR="00056257" w:rsidRPr="003A417F" w:rsidRDefault="00056257" w:rsidP="00056257">
      <w:pPr>
        <w:ind w:firstLine="567"/>
        <w:contextualSpacing/>
        <w:jc w:val="both"/>
        <w:rPr>
          <w:iCs/>
          <w:sz w:val="28"/>
          <w:szCs w:val="28"/>
        </w:rPr>
      </w:pPr>
      <w:r w:rsidRPr="003A417F">
        <w:rPr>
          <w:iCs/>
          <w:sz w:val="28"/>
          <w:szCs w:val="28"/>
        </w:rPr>
        <w:t>Информация о результатах оценивания выполнения заданий, в том числе в разрезе данных о получении того или иного балла по критерию оценивания выполнения каждого задания КИМ представлена в Таб. 2-14</w:t>
      </w:r>
      <w:r>
        <w:rPr>
          <w:iCs/>
          <w:sz w:val="28"/>
          <w:szCs w:val="28"/>
        </w:rPr>
        <w:t>.</w:t>
      </w:r>
    </w:p>
    <w:p w:rsidR="00056257" w:rsidRPr="00056257" w:rsidRDefault="00056257" w:rsidP="001C637C">
      <w:pPr>
        <w:rPr>
          <w:b/>
        </w:rPr>
        <w:sectPr w:rsidR="00056257" w:rsidRPr="00056257" w:rsidSect="002C088C">
          <w:pgSz w:w="16838" w:h="11906" w:orient="landscape"/>
          <w:pgMar w:top="709" w:right="1134" w:bottom="709" w:left="1134" w:header="708" w:footer="708" w:gutter="0"/>
          <w:cols w:space="708"/>
          <w:docGrid w:linePitch="360"/>
        </w:sectPr>
      </w:pPr>
    </w:p>
    <w:p w:rsidR="00CB1EAC" w:rsidRPr="00CB1EAC" w:rsidRDefault="00B45DAF" w:rsidP="00CB1EAC">
      <w:pPr>
        <w:pStyle w:val="af7"/>
        <w:keepNext/>
        <w:spacing w:after="0"/>
        <w:ind w:left="567"/>
      </w:pPr>
      <w:r w:rsidRPr="00E26804">
        <w:rPr>
          <w:sz w:val="24"/>
          <w:szCs w:val="24"/>
        </w:rPr>
        <w:lastRenderedPageBreak/>
        <w:t xml:space="preserve">Таблица </w:t>
      </w:r>
      <w:r w:rsidR="001F4C32" w:rsidRPr="00E26804">
        <w:rPr>
          <w:sz w:val="24"/>
          <w:szCs w:val="24"/>
        </w:rPr>
        <w:fldChar w:fldCharType="begin"/>
      </w:r>
      <w:r w:rsidR="00FE01F0" w:rsidRPr="00E26804">
        <w:rPr>
          <w:sz w:val="24"/>
          <w:szCs w:val="24"/>
        </w:rPr>
        <w:instrText xml:space="preserve"> STYLEREF 1 \s </w:instrText>
      </w:r>
      <w:r w:rsidR="001F4C32" w:rsidRPr="00E26804">
        <w:rPr>
          <w:sz w:val="24"/>
          <w:szCs w:val="24"/>
        </w:rPr>
        <w:fldChar w:fldCharType="separate"/>
      </w:r>
      <w:r w:rsidRPr="00E26804">
        <w:rPr>
          <w:noProof/>
          <w:sz w:val="24"/>
          <w:szCs w:val="24"/>
        </w:rPr>
        <w:t>2</w:t>
      </w:r>
      <w:r w:rsidR="001F4C32" w:rsidRPr="00E26804">
        <w:rPr>
          <w:sz w:val="24"/>
          <w:szCs w:val="24"/>
        </w:rPr>
        <w:fldChar w:fldCharType="end"/>
      </w:r>
      <w:r w:rsidRPr="00E26804">
        <w:rPr>
          <w:sz w:val="24"/>
          <w:szCs w:val="24"/>
        </w:rPr>
        <w:noBreakHyphen/>
      </w:r>
      <w:r w:rsidR="001F4C32" w:rsidRPr="00E26804">
        <w:rPr>
          <w:sz w:val="24"/>
          <w:szCs w:val="24"/>
        </w:rPr>
        <w:fldChar w:fldCharType="begin"/>
      </w:r>
      <w:r w:rsidR="00FE01F0" w:rsidRPr="00E26804">
        <w:rPr>
          <w:sz w:val="24"/>
          <w:szCs w:val="24"/>
        </w:rPr>
        <w:instrText xml:space="preserve"> SEQ Таблица \* ARABIC \s 1 </w:instrText>
      </w:r>
      <w:r w:rsidR="001F4C32" w:rsidRPr="00E26804">
        <w:rPr>
          <w:sz w:val="24"/>
          <w:szCs w:val="24"/>
        </w:rPr>
        <w:fldChar w:fldCharType="separate"/>
      </w:r>
      <w:r w:rsidRPr="00E26804">
        <w:rPr>
          <w:noProof/>
          <w:sz w:val="24"/>
          <w:szCs w:val="24"/>
        </w:rPr>
        <w:t>14</w:t>
      </w:r>
      <w:r w:rsidR="001F4C32" w:rsidRPr="00E26804">
        <w:rPr>
          <w:sz w:val="24"/>
          <w:szCs w:val="24"/>
        </w:rPr>
        <w:fldChar w:fldCharType="end"/>
      </w:r>
    </w:p>
    <w:p w:rsidR="00CB1EAC" w:rsidRPr="00CB1EAC" w:rsidRDefault="00CB1EAC" w:rsidP="00CB1EAC"/>
    <w:tbl>
      <w:tblPr>
        <w:tblW w:w="14742" w:type="dxa"/>
        <w:tblInd w:w="392" w:type="dxa"/>
        <w:tblLook w:val="04A0"/>
      </w:tblPr>
      <w:tblGrid>
        <w:gridCol w:w="2694"/>
        <w:gridCol w:w="3101"/>
        <w:gridCol w:w="2569"/>
        <w:gridCol w:w="2126"/>
        <w:gridCol w:w="2126"/>
        <w:gridCol w:w="2126"/>
      </w:tblGrid>
      <w:tr w:rsidR="00F56ADA" w:rsidRPr="00E26804" w:rsidTr="00183F67">
        <w:trPr>
          <w:trHeight w:val="315"/>
        </w:trPr>
        <w:tc>
          <w:tcPr>
            <w:tcW w:w="269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6ADA" w:rsidRPr="00CB1EAC" w:rsidRDefault="00F56ADA" w:rsidP="00183F67">
            <w:pPr>
              <w:ind w:left="175"/>
              <w:jc w:val="center"/>
              <w:rPr>
                <w:rFonts w:eastAsia="Times New Roman"/>
                <w:b/>
                <w:bCs/>
                <w:sz w:val="20"/>
                <w:szCs w:val="20"/>
              </w:rPr>
            </w:pPr>
            <w:r w:rsidRPr="00CB1EAC">
              <w:rPr>
                <w:rFonts w:eastAsia="Times New Roman"/>
                <w:b/>
                <w:bCs/>
                <w:sz w:val="20"/>
                <w:szCs w:val="20"/>
              </w:rPr>
              <w:t>Номер задания / критерия оценивания в КИМ</w:t>
            </w:r>
          </w:p>
        </w:tc>
        <w:tc>
          <w:tcPr>
            <w:tcW w:w="310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56ADA" w:rsidRPr="00CB1EAC" w:rsidRDefault="00F56ADA" w:rsidP="00183F67">
            <w:pPr>
              <w:ind w:left="175"/>
              <w:jc w:val="center"/>
              <w:rPr>
                <w:rFonts w:eastAsia="Times New Roman"/>
                <w:b/>
                <w:bCs/>
                <w:sz w:val="20"/>
                <w:szCs w:val="20"/>
              </w:rPr>
            </w:pPr>
            <w:r w:rsidRPr="00CB1EAC">
              <w:rPr>
                <w:rFonts w:eastAsia="Times New Roman"/>
                <w:b/>
                <w:bCs/>
                <w:sz w:val="20"/>
                <w:szCs w:val="20"/>
              </w:rPr>
              <w:t>Количество полученных первичных баллов</w:t>
            </w:r>
          </w:p>
        </w:tc>
        <w:tc>
          <w:tcPr>
            <w:tcW w:w="8947" w:type="dxa"/>
            <w:gridSpan w:val="4"/>
            <w:tcBorders>
              <w:top w:val="single" w:sz="4" w:space="0" w:color="auto"/>
              <w:left w:val="nil"/>
              <w:bottom w:val="single" w:sz="4" w:space="0" w:color="auto"/>
              <w:right w:val="single" w:sz="4" w:space="0" w:color="auto"/>
            </w:tcBorders>
            <w:shd w:val="clear" w:color="auto" w:fill="auto"/>
            <w:noWrap/>
            <w:vAlign w:val="center"/>
            <w:hideMark/>
          </w:tcPr>
          <w:p w:rsidR="00F56ADA" w:rsidRPr="00CB1EAC" w:rsidRDefault="00CB1EAC" w:rsidP="00183F67">
            <w:pPr>
              <w:ind w:left="175"/>
              <w:jc w:val="center"/>
              <w:rPr>
                <w:rFonts w:eastAsia="Times New Roman"/>
                <w:b/>
                <w:bCs/>
                <w:sz w:val="20"/>
                <w:szCs w:val="20"/>
              </w:rPr>
            </w:pPr>
            <w:r w:rsidRPr="00CB1EAC">
              <w:rPr>
                <w:rFonts w:eastAsia="Times New Roman"/>
                <w:b/>
                <w:bCs/>
                <w:sz w:val="20"/>
                <w:szCs w:val="20"/>
              </w:rPr>
              <w:t>Процент выполнения задания в Забайкальском крае  в группах участников экзамена с разными уровнями подготовки</w:t>
            </w:r>
          </w:p>
        </w:tc>
      </w:tr>
      <w:tr w:rsidR="00CB1EAC" w:rsidRPr="00E26804" w:rsidTr="00183F67">
        <w:trPr>
          <w:trHeight w:val="315"/>
        </w:trPr>
        <w:tc>
          <w:tcPr>
            <w:tcW w:w="2694" w:type="dxa"/>
            <w:vMerge/>
            <w:tcBorders>
              <w:top w:val="single" w:sz="4" w:space="0" w:color="auto"/>
              <w:left w:val="single" w:sz="4" w:space="0" w:color="auto"/>
              <w:bottom w:val="single" w:sz="4" w:space="0" w:color="auto"/>
              <w:right w:val="single" w:sz="4" w:space="0" w:color="auto"/>
            </w:tcBorders>
            <w:vAlign w:val="center"/>
            <w:hideMark/>
          </w:tcPr>
          <w:p w:rsidR="00CB1EAC" w:rsidRPr="00CB1EAC" w:rsidRDefault="00CB1EAC" w:rsidP="00183F67">
            <w:pPr>
              <w:ind w:left="175"/>
              <w:jc w:val="center"/>
              <w:rPr>
                <w:rFonts w:eastAsia="Times New Roman"/>
                <w:b/>
                <w:bCs/>
                <w:sz w:val="20"/>
                <w:szCs w:val="20"/>
              </w:rPr>
            </w:pPr>
          </w:p>
        </w:tc>
        <w:tc>
          <w:tcPr>
            <w:tcW w:w="3101" w:type="dxa"/>
            <w:vMerge/>
            <w:tcBorders>
              <w:top w:val="single" w:sz="4" w:space="0" w:color="auto"/>
              <w:left w:val="single" w:sz="4" w:space="0" w:color="auto"/>
              <w:bottom w:val="single" w:sz="4" w:space="0" w:color="auto"/>
              <w:right w:val="single" w:sz="4" w:space="0" w:color="auto"/>
            </w:tcBorders>
            <w:vAlign w:val="center"/>
            <w:hideMark/>
          </w:tcPr>
          <w:p w:rsidR="00CB1EAC" w:rsidRPr="00CB1EAC" w:rsidRDefault="00CB1EAC" w:rsidP="00183F67">
            <w:pPr>
              <w:ind w:left="175"/>
              <w:jc w:val="center"/>
              <w:rPr>
                <w:rFonts w:eastAsia="Times New Roman"/>
                <w:b/>
                <w:bCs/>
                <w:sz w:val="20"/>
                <w:szCs w:val="20"/>
              </w:rPr>
            </w:pPr>
          </w:p>
        </w:tc>
        <w:tc>
          <w:tcPr>
            <w:tcW w:w="2569" w:type="dxa"/>
            <w:tcBorders>
              <w:top w:val="nil"/>
              <w:left w:val="nil"/>
              <w:bottom w:val="single" w:sz="4" w:space="0" w:color="auto"/>
              <w:right w:val="single" w:sz="4" w:space="0" w:color="auto"/>
            </w:tcBorders>
            <w:shd w:val="clear" w:color="auto" w:fill="auto"/>
            <w:noWrap/>
            <w:vAlign w:val="center"/>
            <w:hideMark/>
          </w:tcPr>
          <w:p w:rsidR="00CB1EAC" w:rsidRPr="00CB1EAC" w:rsidRDefault="00CB1EAC" w:rsidP="00183F67">
            <w:pPr>
              <w:ind w:left="175"/>
              <w:jc w:val="center"/>
              <w:rPr>
                <w:rFonts w:eastAsia="Times New Roman"/>
                <w:b/>
                <w:bCs/>
                <w:sz w:val="20"/>
                <w:szCs w:val="20"/>
                <w:lang w:val="en-US"/>
              </w:rPr>
            </w:pPr>
            <w:r w:rsidRPr="00CB1EAC">
              <w:rPr>
                <w:rFonts w:eastAsia="Times New Roman"/>
                <w:b/>
                <w:bCs/>
                <w:sz w:val="20"/>
                <w:szCs w:val="20"/>
              </w:rPr>
              <w:t xml:space="preserve">менее </w:t>
            </w:r>
            <w:r w:rsidRPr="00CB1EAC">
              <w:rPr>
                <w:rFonts w:eastAsia="Times New Roman"/>
                <w:b/>
                <w:bCs/>
                <w:sz w:val="20"/>
                <w:szCs w:val="20"/>
                <w:lang w:val="en-US"/>
              </w:rPr>
              <w:t xml:space="preserve">min </w:t>
            </w:r>
            <w:r w:rsidRPr="00CB1EAC">
              <w:rPr>
                <w:rFonts w:eastAsia="Times New Roman"/>
                <w:b/>
                <w:bCs/>
                <w:sz w:val="20"/>
                <w:szCs w:val="20"/>
              </w:rPr>
              <w:t>балла</w:t>
            </w:r>
          </w:p>
        </w:tc>
        <w:tc>
          <w:tcPr>
            <w:tcW w:w="2126" w:type="dxa"/>
            <w:tcBorders>
              <w:top w:val="nil"/>
              <w:left w:val="nil"/>
              <w:bottom w:val="single" w:sz="4" w:space="0" w:color="auto"/>
              <w:right w:val="single" w:sz="4" w:space="0" w:color="auto"/>
            </w:tcBorders>
            <w:shd w:val="clear" w:color="auto" w:fill="auto"/>
            <w:noWrap/>
            <w:vAlign w:val="center"/>
            <w:hideMark/>
          </w:tcPr>
          <w:p w:rsidR="00CB1EAC" w:rsidRPr="00CB1EAC" w:rsidRDefault="00CB1EAC" w:rsidP="00183F67">
            <w:pPr>
              <w:ind w:left="175"/>
              <w:jc w:val="center"/>
              <w:rPr>
                <w:rFonts w:eastAsia="Times New Roman"/>
                <w:b/>
                <w:bCs/>
                <w:sz w:val="20"/>
                <w:szCs w:val="20"/>
              </w:rPr>
            </w:pPr>
            <w:r w:rsidRPr="00CB1EAC">
              <w:rPr>
                <w:rFonts w:eastAsia="Times New Roman"/>
                <w:b/>
                <w:bCs/>
                <w:sz w:val="20"/>
                <w:szCs w:val="20"/>
              </w:rPr>
              <w:t xml:space="preserve">от </w:t>
            </w:r>
            <w:r w:rsidRPr="00CB1EAC">
              <w:rPr>
                <w:rFonts w:eastAsia="Times New Roman"/>
                <w:b/>
                <w:bCs/>
                <w:sz w:val="20"/>
                <w:szCs w:val="20"/>
                <w:lang w:val="en-US"/>
              </w:rPr>
              <w:t>min</w:t>
            </w:r>
            <w:r w:rsidRPr="00CB1EAC">
              <w:rPr>
                <w:rFonts w:eastAsia="Times New Roman"/>
                <w:b/>
                <w:bCs/>
                <w:sz w:val="20"/>
                <w:szCs w:val="20"/>
              </w:rPr>
              <w:t xml:space="preserve"> до 60 </w:t>
            </w:r>
            <w:proofErr w:type="gramStart"/>
            <w:r w:rsidRPr="00CB1EAC">
              <w:rPr>
                <w:rFonts w:eastAsia="Times New Roman"/>
                <w:b/>
                <w:bCs/>
                <w:sz w:val="20"/>
                <w:szCs w:val="20"/>
              </w:rPr>
              <w:t>т.б</w:t>
            </w:r>
            <w:proofErr w:type="gramEnd"/>
            <w:r w:rsidRPr="00CB1EAC">
              <w:rPr>
                <w:rFonts w:eastAsia="Times New Roman"/>
                <w:b/>
                <w:bCs/>
                <w:sz w:val="20"/>
                <w:szCs w:val="20"/>
              </w:rPr>
              <w:t>.</w:t>
            </w:r>
          </w:p>
        </w:tc>
        <w:tc>
          <w:tcPr>
            <w:tcW w:w="2126" w:type="dxa"/>
            <w:tcBorders>
              <w:top w:val="nil"/>
              <w:left w:val="nil"/>
              <w:bottom w:val="single" w:sz="4" w:space="0" w:color="auto"/>
              <w:right w:val="single" w:sz="4" w:space="0" w:color="auto"/>
            </w:tcBorders>
            <w:shd w:val="clear" w:color="auto" w:fill="auto"/>
            <w:noWrap/>
            <w:vAlign w:val="center"/>
            <w:hideMark/>
          </w:tcPr>
          <w:p w:rsidR="00CB1EAC" w:rsidRPr="00CB1EAC" w:rsidRDefault="00CB1EAC" w:rsidP="00183F67">
            <w:pPr>
              <w:ind w:left="175"/>
              <w:jc w:val="center"/>
              <w:rPr>
                <w:rFonts w:eastAsia="Times New Roman"/>
                <w:b/>
                <w:bCs/>
                <w:sz w:val="20"/>
                <w:szCs w:val="20"/>
              </w:rPr>
            </w:pPr>
            <w:r w:rsidRPr="00CB1EAC">
              <w:rPr>
                <w:rFonts w:eastAsia="Times New Roman"/>
                <w:b/>
                <w:bCs/>
                <w:sz w:val="20"/>
                <w:szCs w:val="20"/>
              </w:rPr>
              <w:t xml:space="preserve">от 61 до 80 </w:t>
            </w:r>
            <w:proofErr w:type="gramStart"/>
            <w:r w:rsidRPr="00CB1EAC">
              <w:rPr>
                <w:rFonts w:eastAsia="Times New Roman"/>
                <w:b/>
                <w:bCs/>
                <w:sz w:val="20"/>
                <w:szCs w:val="20"/>
              </w:rPr>
              <w:t>т.б</w:t>
            </w:r>
            <w:proofErr w:type="gramEnd"/>
            <w:r w:rsidRPr="00CB1EAC">
              <w:rPr>
                <w:rFonts w:eastAsia="Times New Roman"/>
                <w:b/>
                <w:bCs/>
                <w:sz w:val="20"/>
                <w:szCs w:val="20"/>
              </w:rPr>
              <w:t>.</w:t>
            </w:r>
          </w:p>
        </w:tc>
        <w:tc>
          <w:tcPr>
            <w:tcW w:w="2126" w:type="dxa"/>
            <w:tcBorders>
              <w:top w:val="nil"/>
              <w:left w:val="nil"/>
              <w:bottom w:val="single" w:sz="4" w:space="0" w:color="auto"/>
              <w:right w:val="single" w:sz="4" w:space="0" w:color="auto"/>
            </w:tcBorders>
            <w:shd w:val="clear" w:color="auto" w:fill="auto"/>
            <w:noWrap/>
            <w:vAlign w:val="center"/>
            <w:hideMark/>
          </w:tcPr>
          <w:p w:rsidR="00CB1EAC" w:rsidRPr="00CB1EAC" w:rsidRDefault="00CB1EAC" w:rsidP="00183F67">
            <w:pPr>
              <w:ind w:left="175"/>
              <w:jc w:val="center"/>
              <w:rPr>
                <w:rFonts w:eastAsia="Times New Roman"/>
                <w:b/>
                <w:bCs/>
                <w:sz w:val="20"/>
                <w:szCs w:val="20"/>
              </w:rPr>
            </w:pPr>
            <w:r w:rsidRPr="00CB1EAC">
              <w:rPr>
                <w:rFonts w:eastAsia="Times New Roman"/>
                <w:b/>
                <w:bCs/>
                <w:sz w:val="20"/>
                <w:szCs w:val="20"/>
              </w:rPr>
              <w:t>от 81 до 100 т</w:t>
            </w:r>
            <w:proofErr w:type="gramStart"/>
            <w:r w:rsidRPr="00CB1EAC">
              <w:rPr>
                <w:rFonts w:eastAsia="Times New Roman"/>
                <w:b/>
                <w:bCs/>
                <w:sz w:val="20"/>
                <w:szCs w:val="20"/>
              </w:rPr>
              <w:t>.б</w:t>
            </w:r>
            <w:proofErr w:type="gramEnd"/>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15,82%</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5,07%</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0,92%</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0,31%</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17,05%</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35,02%</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17,51%</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8,29%</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26,11%</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11,67%</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1,84%</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0,31%</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6,76%</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28,42%</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16,59%</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8,29%</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20,28%</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10,14%</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3,69%</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1,23%</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12,60%</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29,95%</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14,75%</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7,37%</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4</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15,21%</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5,07%</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1,84%</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0,15%</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4</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17,67%</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35,02%</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16,59%</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8,45%</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5</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32,41%</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32,87%</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3,99%</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0,00%</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5</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0,46%</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7,22%</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14,44%</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8,60%</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6</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29,19%</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23,81%</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5,84%</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0,77%</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6</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3,69%</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16,28%</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12,60%</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7,83%</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7</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27,96%</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18,74%</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1,54%</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0,15%</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7</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4,92%</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21,35%</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16,90%</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8,45%</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8</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31,64%</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28,26%</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5,38%</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0,31%</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8</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1,23%</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11,83%</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13,06%</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8,29%</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9</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32,26%</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37,33%</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9,37%</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1,54%</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9</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0,61%</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2,76%</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9,06%</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7,07%</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10</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15,67%</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8,60%</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2,00%</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0,46%</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10</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17,20%</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31,49%</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16,44%</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8,14%</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11</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31,34%</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34,41%</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10,45%</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1,84%</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11</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1,54%</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5,68%</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7,99%</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6,76%</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12</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32,26%</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30,11%</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5,38%</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0,92%</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12</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0,61%</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9,98%</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13,06%</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7,68%</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13</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31,95%</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31,18%</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5,53%</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0,15%</w:t>
            </w:r>
          </w:p>
        </w:tc>
      </w:tr>
      <w:tr w:rsidR="00CB1EAC" w:rsidRPr="00E26804" w:rsidTr="00183F67">
        <w:trPr>
          <w:trHeight w:val="315"/>
        </w:trPr>
        <w:tc>
          <w:tcPr>
            <w:tcW w:w="2694" w:type="dxa"/>
            <w:tcBorders>
              <w:top w:val="single" w:sz="4" w:space="0" w:color="auto"/>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13</w:t>
            </w:r>
          </w:p>
        </w:tc>
        <w:tc>
          <w:tcPr>
            <w:tcW w:w="3101" w:type="dxa"/>
            <w:tcBorders>
              <w:top w:val="single" w:sz="4" w:space="0" w:color="auto"/>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single" w:sz="4" w:space="0" w:color="auto"/>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0,92%</w:t>
            </w:r>
          </w:p>
        </w:tc>
        <w:tc>
          <w:tcPr>
            <w:tcW w:w="2126" w:type="dxa"/>
            <w:tcBorders>
              <w:top w:val="single" w:sz="4" w:space="0" w:color="auto"/>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8,91%</w:t>
            </w:r>
          </w:p>
        </w:tc>
        <w:tc>
          <w:tcPr>
            <w:tcW w:w="2126" w:type="dxa"/>
            <w:tcBorders>
              <w:top w:val="single" w:sz="4" w:space="0" w:color="auto"/>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12,90%</w:t>
            </w:r>
          </w:p>
        </w:tc>
        <w:tc>
          <w:tcPr>
            <w:tcW w:w="2126" w:type="dxa"/>
            <w:tcBorders>
              <w:top w:val="single" w:sz="4" w:space="0" w:color="auto"/>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8,45%</w:t>
            </w:r>
          </w:p>
        </w:tc>
      </w:tr>
      <w:tr w:rsidR="00CB1EAC" w:rsidRPr="00E26804" w:rsidTr="00183F67">
        <w:trPr>
          <w:trHeight w:val="315"/>
        </w:trPr>
        <w:tc>
          <w:tcPr>
            <w:tcW w:w="2694" w:type="dxa"/>
            <w:tcBorders>
              <w:top w:val="single" w:sz="4" w:space="0" w:color="auto"/>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lastRenderedPageBreak/>
              <w:t>14</w:t>
            </w:r>
          </w:p>
        </w:tc>
        <w:tc>
          <w:tcPr>
            <w:tcW w:w="3101" w:type="dxa"/>
            <w:tcBorders>
              <w:top w:val="single" w:sz="4" w:space="0" w:color="auto"/>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single" w:sz="4" w:space="0" w:color="auto"/>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32,41%</w:t>
            </w:r>
          </w:p>
        </w:tc>
        <w:tc>
          <w:tcPr>
            <w:tcW w:w="2126" w:type="dxa"/>
            <w:tcBorders>
              <w:top w:val="single" w:sz="4" w:space="0" w:color="auto"/>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30,57%</w:t>
            </w:r>
          </w:p>
        </w:tc>
        <w:tc>
          <w:tcPr>
            <w:tcW w:w="2126" w:type="dxa"/>
            <w:tcBorders>
              <w:top w:val="single" w:sz="4" w:space="0" w:color="auto"/>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4,61%</w:t>
            </w:r>
          </w:p>
        </w:tc>
        <w:tc>
          <w:tcPr>
            <w:tcW w:w="2126" w:type="dxa"/>
            <w:tcBorders>
              <w:top w:val="single" w:sz="4" w:space="0" w:color="auto"/>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0,31%</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14</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0,46%</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9,52%</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13,82%</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8,29%</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15</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31,64%</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28,88%</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3,84%</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0,00%</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15</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1,23%</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11,21%</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14,59%</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8,60%</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16</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30,41%</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18,89%</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2,30%</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0,15%</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16</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2,46%</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21,20%</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16,13%</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8,45%</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17</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32,87%</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39,48%</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9,68%</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1,08%</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17</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0,00%</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0,61%</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8,76%</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7,53%</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18</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31,64%</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31,80%</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8,14%</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0,77%</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18</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1,23%</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8,29%</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10,29%</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7,83%</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19</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26,11%</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15,67%</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1,84%</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0,15%</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19</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6,76%</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24,42%</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16,59%</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8,45%</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20</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32,10%</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27,34%</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3,23%</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0,15%</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20</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0,77%</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12,75%</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15,21%</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8,45%</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21</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32,72%</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29,65%</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4,76%</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0,46%</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21</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0,15%</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10,45%</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13,67%</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8,14%</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22</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31,64%</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34,87%</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11,83%</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2,46%</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22</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1,23%</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5,22%</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6,61%</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6,14%</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23</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31,80%</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29,95%</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3,69%</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0,15%</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23</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1,08%</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10,14%</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14,75%</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8,45%</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24</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32,87%</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40,09%</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17,82%</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5,68%</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24</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0,00%</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0,00%</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0,61%</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2,92%</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25</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32,87%</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39,94%</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17,82%</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3,38%</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25</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0,00%</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0,15%</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0,61%</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5,22%</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26</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32,72%</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39,94%</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17,82%</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4,92%</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26</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0,15%</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0,15%</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0,46%</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2,30%</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26</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0,00%</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0,00%</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0,15%</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1,38%</w:t>
            </w:r>
          </w:p>
        </w:tc>
      </w:tr>
      <w:tr w:rsidR="00CB1EAC" w:rsidRPr="00E26804" w:rsidTr="00183F67">
        <w:trPr>
          <w:trHeight w:val="315"/>
        </w:trPr>
        <w:tc>
          <w:tcPr>
            <w:tcW w:w="2694" w:type="dxa"/>
            <w:tcBorders>
              <w:top w:val="nil"/>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27</w:t>
            </w:r>
          </w:p>
        </w:tc>
        <w:tc>
          <w:tcPr>
            <w:tcW w:w="3101"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w:t>
            </w:r>
          </w:p>
        </w:tc>
        <w:tc>
          <w:tcPr>
            <w:tcW w:w="2569"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32,87%</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39,78%</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15,36%</w:t>
            </w:r>
          </w:p>
        </w:tc>
        <w:tc>
          <w:tcPr>
            <w:tcW w:w="2126" w:type="dxa"/>
            <w:tcBorders>
              <w:top w:val="nil"/>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1,23%</w:t>
            </w:r>
          </w:p>
        </w:tc>
      </w:tr>
      <w:tr w:rsidR="00CB1EAC" w:rsidRPr="00E26804" w:rsidTr="00183F67">
        <w:trPr>
          <w:trHeight w:val="315"/>
        </w:trPr>
        <w:tc>
          <w:tcPr>
            <w:tcW w:w="2694" w:type="dxa"/>
            <w:tcBorders>
              <w:top w:val="single" w:sz="4" w:space="0" w:color="auto"/>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27</w:t>
            </w:r>
          </w:p>
        </w:tc>
        <w:tc>
          <w:tcPr>
            <w:tcW w:w="3101" w:type="dxa"/>
            <w:tcBorders>
              <w:top w:val="single" w:sz="4" w:space="0" w:color="auto"/>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1</w:t>
            </w:r>
          </w:p>
        </w:tc>
        <w:tc>
          <w:tcPr>
            <w:tcW w:w="2569" w:type="dxa"/>
            <w:tcBorders>
              <w:top w:val="single" w:sz="4" w:space="0" w:color="auto"/>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0,00%</w:t>
            </w:r>
          </w:p>
        </w:tc>
        <w:tc>
          <w:tcPr>
            <w:tcW w:w="2126" w:type="dxa"/>
            <w:tcBorders>
              <w:top w:val="single" w:sz="4" w:space="0" w:color="auto"/>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0,31%</w:t>
            </w:r>
          </w:p>
        </w:tc>
        <w:tc>
          <w:tcPr>
            <w:tcW w:w="2126" w:type="dxa"/>
            <w:tcBorders>
              <w:top w:val="single" w:sz="4" w:space="0" w:color="auto"/>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2,15%</w:t>
            </w:r>
          </w:p>
        </w:tc>
        <w:tc>
          <w:tcPr>
            <w:tcW w:w="2126" w:type="dxa"/>
            <w:tcBorders>
              <w:top w:val="single" w:sz="4" w:space="0" w:color="auto"/>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3,84%</w:t>
            </w:r>
          </w:p>
        </w:tc>
      </w:tr>
      <w:tr w:rsidR="00CB1EAC" w:rsidRPr="00E26804" w:rsidTr="00183F67">
        <w:trPr>
          <w:trHeight w:val="315"/>
        </w:trPr>
        <w:tc>
          <w:tcPr>
            <w:tcW w:w="2694" w:type="dxa"/>
            <w:tcBorders>
              <w:top w:val="single" w:sz="4" w:space="0" w:color="auto"/>
              <w:left w:val="single" w:sz="4" w:space="0" w:color="auto"/>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27</w:t>
            </w:r>
          </w:p>
        </w:tc>
        <w:tc>
          <w:tcPr>
            <w:tcW w:w="3101" w:type="dxa"/>
            <w:tcBorders>
              <w:top w:val="single" w:sz="4" w:space="0" w:color="auto"/>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2</w:t>
            </w:r>
          </w:p>
        </w:tc>
        <w:tc>
          <w:tcPr>
            <w:tcW w:w="2569" w:type="dxa"/>
            <w:tcBorders>
              <w:top w:val="single" w:sz="4" w:space="0" w:color="auto"/>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0,00%</w:t>
            </w:r>
          </w:p>
        </w:tc>
        <w:tc>
          <w:tcPr>
            <w:tcW w:w="2126" w:type="dxa"/>
            <w:tcBorders>
              <w:top w:val="single" w:sz="4" w:space="0" w:color="auto"/>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0,00%</w:t>
            </w:r>
          </w:p>
        </w:tc>
        <w:tc>
          <w:tcPr>
            <w:tcW w:w="2126" w:type="dxa"/>
            <w:tcBorders>
              <w:top w:val="single" w:sz="4" w:space="0" w:color="auto"/>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0,92%</w:t>
            </w:r>
          </w:p>
        </w:tc>
        <w:tc>
          <w:tcPr>
            <w:tcW w:w="2126" w:type="dxa"/>
            <w:tcBorders>
              <w:top w:val="single" w:sz="4" w:space="0" w:color="auto"/>
              <w:left w:val="nil"/>
              <w:bottom w:val="single" w:sz="4" w:space="0" w:color="auto"/>
              <w:right w:val="single" w:sz="4" w:space="0" w:color="auto"/>
            </w:tcBorders>
            <w:shd w:val="clear" w:color="auto" w:fill="auto"/>
            <w:noWrap/>
            <w:hideMark/>
          </w:tcPr>
          <w:p w:rsidR="00CB1EAC" w:rsidRPr="00E26804" w:rsidRDefault="00CB1EAC" w:rsidP="00183F67">
            <w:pPr>
              <w:ind w:left="175"/>
              <w:jc w:val="center"/>
              <w:rPr>
                <w:rFonts w:eastAsia="Times New Roman"/>
              </w:rPr>
            </w:pPr>
            <w:r w:rsidRPr="00E26804">
              <w:rPr>
                <w:rFonts w:eastAsia="Times New Roman"/>
              </w:rPr>
              <w:t>3,53%</w:t>
            </w:r>
          </w:p>
        </w:tc>
      </w:tr>
    </w:tbl>
    <w:p w:rsidR="00CB1EAC" w:rsidRDefault="00CB1EAC" w:rsidP="00CB1EAC">
      <w:pPr>
        <w:ind w:firstLine="567"/>
        <w:contextualSpacing/>
        <w:rPr>
          <w:b/>
          <w:iCs/>
        </w:rPr>
      </w:pPr>
      <w:r>
        <w:rPr>
          <w:b/>
          <w:iCs/>
        </w:rPr>
        <w:lastRenderedPageBreak/>
        <w:t>3.1.1.2. Выявление сложных для участников ЕГЭ заданий</w:t>
      </w:r>
    </w:p>
    <w:p w:rsidR="00CB1EAC" w:rsidRDefault="00CB1EAC" w:rsidP="00CB1EAC">
      <w:pPr>
        <w:ind w:firstLine="567"/>
        <w:contextualSpacing/>
        <w:jc w:val="center"/>
        <w:rPr>
          <w:b/>
          <w:iCs/>
        </w:rPr>
      </w:pPr>
    </w:p>
    <w:p w:rsidR="00CB1EAC" w:rsidRDefault="00CB1EAC" w:rsidP="00CB1EAC">
      <w:pPr>
        <w:ind w:firstLine="709"/>
        <w:contextualSpacing/>
        <w:jc w:val="both"/>
        <w:rPr>
          <w:b/>
        </w:rPr>
      </w:pPr>
      <w:r w:rsidRPr="008C591A">
        <w:rPr>
          <w:b/>
        </w:rPr>
        <w:t>На основе анализа можно выделить следующие линии заданий с наименьшими процентами выполнения:</w:t>
      </w:r>
    </w:p>
    <w:p w:rsidR="00CB1EAC" w:rsidRPr="008C591A" w:rsidRDefault="00CB1EAC" w:rsidP="00CB1EAC">
      <w:pPr>
        <w:ind w:firstLine="709"/>
        <w:contextualSpacing/>
        <w:jc w:val="both"/>
        <w:rPr>
          <w:b/>
        </w:rPr>
      </w:pPr>
    </w:p>
    <w:p w:rsidR="00CB1EAC" w:rsidRPr="00056257" w:rsidRDefault="00CB1EAC" w:rsidP="006722A4">
      <w:pPr>
        <w:numPr>
          <w:ilvl w:val="0"/>
          <w:numId w:val="8"/>
        </w:numPr>
        <w:ind w:left="0" w:firstLine="709"/>
        <w:jc w:val="both"/>
        <w:rPr>
          <w:i/>
        </w:rPr>
      </w:pPr>
      <w:r w:rsidRPr="008C591A">
        <w:rPr>
          <w:i/>
          <w:iCs/>
        </w:rPr>
        <w:t>Задания базового уровня (с процентом выполнения ниже 50):</w:t>
      </w:r>
    </w:p>
    <w:p w:rsidR="00056257" w:rsidRPr="00C46365" w:rsidRDefault="00056257" w:rsidP="00056257">
      <w:pPr>
        <w:ind w:left="709"/>
        <w:jc w:val="both"/>
        <w:rPr>
          <w:i/>
        </w:rPr>
      </w:pPr>
    </w:p>
    <w:p w:rsidR="00C46365" w:rsidRPr="00F77B8B" w:rsidRDefault="00D8797C" w:rsidP="004429A4">
      <w:pPr>
        <w:pStyle w:val="15"/>
      </w:pPr>
      <w:r w:rsidRPr="007C1585">
        <w:rPr>
          <w:b/>
          <w:bCs/>
        </w:rPr>
        <w:t>№</w:t>
      </w:r>
      <w:r w:rsidR="00C46365" w:rsidRPr="007C1585">
        <w:rPr>
          <w:b/>
          <w:bCs/>
        </w:rPr>
        <w:t>5</w:t>
      </w:r>
      <w:r w:rsidR="00F77B8B" w:rsidRPr="00F77B8B">
        <w:t>,</w:t>
      </w:r>
      <w:r w:rsidR="00F77B8B">
        <w:t xml:space="preserve"> </w:t>
      </w:r>
      <w:r w:rsidR="00F77B8B" w:rsidRPr="00F77B8B">
        <w:t xml:space="preserve">проверяющее умение </w:t>
      </w:r>
      <w:r w:rsidR="00F77B8B">
        <w:t>формального исполнения простого алгоритма, записанного на естественном языке, или умение создавать линейный алгоритм для формального исполнителя с ограниченным набором команд, или умение восстанавливать исходные данные линейного алгоритма по результатам его работы.</w:t>
      </w:r>
    </w:p>
    <w:p w:rsidR="00C46365" w:rsidRPr="00F77B8B" w:rsidRDefault="00F77B8B" w:rsidP="004429A4">
      <w:pPr>
        <w:pStyle w:val="15"/>
      </w:pPr>
      <w:r w:rsidRPr="007C1585">
        <w:rPr>
          <w:b/>
          <w:bCs/>
        </w:rPr>
        <w:t>№</w:t>
      </w:r>
      <w:r w:rsidR="00C46365" w:rsidRPr="007C1585">
        <w:rPr>
          <w:b/>
          <w:bCs/>
        </w:rPr>
        <w:t>6</w:t>
      </w:r>
      <w:r>
        <w:t xml:space="preserve">, </w:t>
      </w:r>
      <w:r w:rsidRPr="00F77B8B">
        <w:t>проверяющее умение</w:t>
      </w:r>
      <w:r>
        <w:t xml:space="preserve"> определять возможные результаты работы простейших алгоритмов управления исполнителями и вычислительных алгоритмов.</w:t>
      </w:r>
    </w:p>
    <w:p w:rsidR="00C46365" w:rsidRPr="00F77B8B" w:rsidRDefault="00F77B8B" w:rsidP="004429A4">
      <w:pPr>
        <w:pStyle w:val="15"/>
      </w:pPr>
      <w:r w:rsidRPr="007C1585">
        <w:rPr>
          <w:b/>
          <w:bCs/>
        </w:rPr>
        <w:t>№8</w:t>
      </w:r>
      <w:r>
        <w:t xml:space="preserve">, </w:t>
      </w:r>
      <w:r w:rsidRPr="00F77B8B">
        <w:t xml:space="preserve">проверяющее </w:t>
      </w:r>
      <w:r>
        <w:t>знание основных понятий и методов, используемых при измерении количества информации.</w:t>
      </w:r>
    </w:p>
    <w:p w:rsidR="00C46365" w:rsidRDefault="00F77B8B" w:rsidP="004429A4">
      <w:pPr>
        <w:pStyle w:val="15"/>
      </w:pPr>
      <w:r w:rsidRPr="007C1585">
        <w:rPr>
          <w:b/>
          <w:bCs/>
        </w:rPr>
        <w:t>№</w:t>
      </w:r>
      <w:r w:rsidR="00C46365" w:rsidRPr="007C1585">
        <w:rPr>
          <w:b/>
          <w:bCs/>
        </w:rPr>
        <w:t>9</w:t>
      </w:r>
      <w:r>
        <w:t xml:space="preserve">, </w:t>
      </w:r>
      <w:r w:rsidRPr="00F77B8B">
        <w:t>проверяющее умение</w:t>
      </w:r>
      <w:r w:rsidR="0021780A">
        <w:t xml:space="preserve"> обрабатывать числовую информацию в электронных таблицах.</w:t>
      </w:r>
    </w:p>
    <w:p w:rsidR="004429A4" w:rsidRPr="00F77B8B" w:rsidRDefault="004429A4" w:rsidP="004429A4">
      <w:pPr>
        <w:pStyle w:val="15"/>
      </w:pPr>
    </w:p>
    <w:p w:rsidR="00CB1EAC" w:rsidRPr="00E35DB7" w:rsidRDefault="00CB1EAC" w:rsidP="006722A4">
      <w:pPr>
        <w:numPr>
          <w:ilvl w:val="0"/>
          <w:numId w:val="8"/>
        </w:numPr>
        <w:ind w:left="0" w:firstLine="709"/>
        <w:jc w:val="both"/>
        <w:rPr>
          <w:b/>
          <w:i/>
        </w:rPr>
      </w:pPr>
      <w:r w:rsidRPr="00E35DB7">
        <w:rPr>
          <w:i/>
          <w:iCs/>
        </w:rPr>
        <w:t>Задания повышенного и высокого уровня (с процентом выполнения ниже 15):</w:t>
      </w:r>
    </w:p>
    <w:p w:rsidR="00056257" w:rsidRPr="00E35DB7" w:rsidRDefault="00056257" w:rsidP="00056257">
      <w:pPr>
        <w:ind w:left="709"/>
        <w:jc w:val="both"/>
        <w:rPr>
          <w:b/>
          <w:i/>
        </w:rPr>
      </w:pPr>
    </w:p>
    <w:p w:rsidR="00CB1EAC" w:rsidRPr="00E35DB7" w:rsidRDefault="00F77B8B" w:rsidP="004429A4">
      <w:pPr>
        <w:pStyle w:val="15"/>
        <w:rPr>
          <w:b/>
          <w:iCs/>
        </w:rPr>
      </w:pPr>
      <w:r w:rsidRPr="00E35DB7">
        <w:rPr>
          <w:b/>
          <w:iCs/>
        </w:rPr>
        <w:t>№</w:t>
      </w:r>
      <w:r w:rsidR="00C46365" w:rsidRPr="00E35DB7">
        <w:rPr>
          <w:b/>
          <w:iCs/>
        </w:rPr>
        <w:t>24</w:t>
      </w:r>
      <w:r w:rsidRPr="00E35DB7">
        <w:rPr>
          <w:b/>
          <w:iCs/>
        </w:rPr>
        <w:t xml:space="preserve">, </w:t>
      </w:r>
      <w:r w:rsidRPr="00E35DB7">
        <w:rPr>
          <w:iCs/>
        </w:rPr>
        <w:t>проверяющее умение</w:t>
      </w:r>
      <w:r w:rsidR="007C1585" w:rsidRPr="00E35DB7">
        <w:rPr>
          <w:iCs/>
        </w:rPr>
        <w:t xml:space="preserve"> создавать собственные программы (10–20 строк) для обработки символьной информации.</w:t>
      </w:r>
    </w:p>
    <w:p w:rsidR="00C46365" w:rsidRPr="00E35DB7" w:rsidRDefault="00F77B8B" w:rsidP="004429A4">
      <w:pPr>
        <w:pStyle w:val="15"/>
        <w:rPr>
          <w:b/>
          <w:iCs/>
        </w:rPr>
      </w:pPr>
      <w:r w:rsidRPr="00E35DB7">
        <w:rPr>
          <w:b/>
          <w:iCs/>
        </w:rPr>
        <w:t>№</w:t>
      </w:r>
      <w:r w:rsidR="00C46365" w:rsidRPr="00E35DB7">
        <w:rPr>
          <w:b/>
          <w:iCs/>
        </w:rPr>
        <w:t>25</w:t>
      </w:r>
      <w:r w:rsidRPr="00E35DB7">
        <w:rPr>
          <w:b/>
          <w:iCs/>
        </w:rPr>
        <w:t xml:space="preserve">, </w:t>
      </w:r>
      <w:r w:rsidRPr="00E35DB7">
        <w:rPr>
          <w:iCs/>
        </w:rPr>
        <w:t>проверяющее умение</w:t>
      </w:r>
      <w:r w:rsidR="007C1585" w:rsidRPr="00E35DB7">
        <w:rPr>
          <w:iCs/>
        </w:rPr>
        <w:t xml:space="preserve"> создавать собственные программы (10–20 строк) для обработки целочисленной информации</w:t>
      </w:r>
    </w:p>
    <w:p w:rsidR="00C46365" w:rsidRPr="00E35DB7" w:rsidRDefault="00F77B8B" w:rsidP="004429A4">
      <w:pPr>
        <w:pStyle w:val="15"/>
        <w:rPr>
          <w:b/>
          <w:iCs/>
        </w:rPr>
      </w:pPr>
      <w:r w:rsidRPr="00E35DB7">
        <w:rPr>
          <w:b/>
          <w:iCs/>
        </w:rPr>
        <w:t>№</w:t>
      </w:r>
      <w:r w:rsidR="00C46365" w:rsidRPr="00E35DB7">
        <w:rPr>
          <w:b/>
          <w:iCs/>
        </w:rPr>
        <w:t>26</w:t>
      </w:r>
      <w:r w:rsidRPr="00E35DB7">
        <w:rPr>
          <w:b/>
          <w:iCs/>
        </w:rPr>
        <w:t xml:space="preserve">, </w:t>
      </w:r>
      <w:r w:rsidRPr="00E35DB7">
        <w:rPr>
          <w:iCs/>
        </w:rPr>
        <w:t>проверяющее умение</w:t>
      </w:r>
      <w:r w:rsidR="007C1585" w:rsidRPr="00E35DB7">
        <w:rPr>
          <w:iCs/>
        </w:rPr>
        <w:t xml:space="preserve"> обрабатывать целочисленную информацию с использованием сортировки.</w:t>
      </w:r>
    </w:p>
    <w:p w:rsidR="00C46365" w:rsidRPr="00E35DB7" w:rsidRDefault="00F77B8B" w:rsidP="004429A4">
      <w:pPr>
        <w:pStyle w:val="15"/>
      </w:pPr>
      <w:r w:rsidRPr="00E35DB7">
        <w:rPr>
          <w:b/>
          <w:iCs/>
        </w:rPr>
        <w:t>№</w:t>
      </w:r>
      <w:r w:rsidR="00C46365" w:rsidRPr="00E35DB7">
        <w:rPr>
          <w:b/>
          <w:iCs/>
        </w:rPr>
        <w:t>27</w:t>
      </w:r>
      <w:r w:rsidRPr="00E35DB7">
        <w:rPr>
          <w:b/>
          <w:iCs/>
        </w:rPr>
        <w:t xml:space="preserve">, </w:t>
      </w:r>
      <w:r w:rsidRPr="00E35DB7">
        <w:rPr>
          <w:iCs/>
        </w:rPr>
        <w:t>проверяющее</w:t>
      </w:r>
      <w:r w:rsidRPr="00E35DB7">
        <w:t xml:space="preserve"> умение</w:t>
      </w:r>
      <w:r w:rsidR="007C1585" w:rsidRPr="00E35DB7">
        <w:t xml:space="preserve"> выполнять последовательность решения задач анализа данных: сбор первичных данных, очистка и оценка качества данных, выбор и построение модели, преобразование данных, визуализация данных, интерпретация результатов.</w:t>
      </w:r>
    </w:p>
    <w:p w:rsidR="00056257" w:rsidRPr="00E35DB7" w:rsidRDefault="00056257" w:rsidP="00056257">
      <w:pPr>
        <w:ind w:firstLine="567"/>
        <w:contextualSpacing/>
        <w:jc w:val="center"/>
        <w:rPr>
          <w:b/>
          <w:iCs/>
          <w:sz w:val="28"/>
          <w:szCs w:val="28"/>
        </w:rPr>
      </w:pPr>
    </w:p>
    <w:p w:rsidR="00056257" w:rsidRDefault="00056257" w:rsidP="00E35DB7">
      <w:pPr>
        <w:numPr>
          <w:ilvl w:val="0"/>
          <w:numId w:val="8"/>
        </w:numPr>
        <w:ind w:left="0" w:firstLine="709"/>
        <w:jc w:val="both"/>
        <w:rPr>
          <w:i/>
        </w:rPr>
      </w:pPr>
      <w:r w:rsidRPr="00E35DB7">
        <w:rPr>
          <w:i/>
        </w:rPr>
        <w:t>Прочие задания</w:t>
      </w:r>
    </w:p>
    <w:p w:rsidR="00DB3A67" w:rsidRPr="00E35DB7" w:rsidRDefault="00DB3A67" w:rsidP="00DB3A67">
      <w:pPr>
        <w:ind w:left="709"/>
        <w:jc w:val="both"/>
        <w:rPr>
          <w:i/>
        </w:rPr>
      </w:pPr>
    </w:p>
    <w:p w:rsidR="00056257" w:rsidRPr="00E35DB7" w:rsidRDefault="00E35DB7" w:rsidP="00E35DB7">
      <w:pPr>
        <w:pStyle w:val="15"/>
        <w:rPr>
          <w:b/>
          <w:iCs/>
        </w:rPr>
      </w:pPr>
      <w:r w:rsidRPr="00E35DB7">
        <w:rPr>
          <w:b/>
          <w:iCs/>
        </w:rPr>
        <w:t xml:space="preserve">№11, </w:t>
      </w:r>
      <w:r w:rsidRPr="00E35DB7">
        <w:rPr>
          <w:iCs/>
        </w:rPr>
        <w:t xml:space="preserve">проверяющее </w:t>
      </w:r>
      <w:r>
        <w:rPr>
          <w:bCs/>
          <w:iCs/>
        </w:rPr>
        <w:t>у</w:t>
      </w:r>
      <w:r w:rsidRPr="00E35DB7">
        <w:rPr>
          <w:bCs/>
          <w:iCs/>
        </w:rPr>
        <w:t>мение подсчитывать информационный объём сообщения</w:t>
      </w:r>
      <w:r w:rsidRPr="00E35DB7">
        <w:rPr>
          <w:b/>
          <w:iCs/>
        </w:rPr>
        <w:t xml:space="preserve">  </w:t>
      </w:r>
    </w:p>
    <w:p w:rsidR="00E35DB7" w:rsidRPr="00E35DB7" w:rsidRDefault="00E35DB7" w:rsidP="004429A4">
      <w:pPr>
        <w:pStyle w:val="15"/>
        <w:rPr>
          <w:iCs/>
        </w:rPr>
      </w:pPr>
      <w:r w:rsidRPr="00E35DB7">
        <w:rPr>
          <w:b/>
          <w:iCs/>
        </w:rPr>
        <w:t xml:space="preserve">№17, </w:t>
      </w:r>
      <w:r w:rsidRPr="00E35DB7">
        <w:rPr>
          <w:iCs/>
        </w:rPr>
        <w:t xml:space="preserve">проверяющее </w:t>
      </w:r>
      <w:r>
        <w:rPr>
          <w:iCs/>
        </w:rPr>
        <w:t>у</w:t>
      </w:r>
      <w:r w:rsidRPr="00E35DB7">
        <w:rPr>
          <w:iCs/>
        </w:rPr>
        <w:t>мение составить алгоритм обработки число вой последовательности и записать его в виде простой программы (10–15 строк) на языке программирования</w:t>
      </w:r>
    </w:p>
    <w:p w:rsidR="00E35DB7" w:rsidRPr="00E35DB7" w:rsidRDefault="00E35DB7" w:rsidP="00E35DB7">
      <w:pPr>
        <w:pStyle w:val="15"/>
        <w:rPr>
          <w:iCs/>
        </w:rPr>
      </w:pPr>
      <w:r w:rsidRPr="00E35DB7">
        <w:rPr>
          <w:b/>
          <w:bCs/>
          <w:iCs/>
        </w:rPr>
        <w:t>№22,</w:t>
      </w:r>
      <w:r w:rsidRPr="00E35DB7">
        <w:rPr>
          <w:iCs/>
        </w:rPr>
        <w:t xml:space="preserve"> проверяющее </w:t>
      </w:r>
      <w:r>
        <w:rPr>
          <w:iCs/>
        </w:rPr>
        <w:t>умение выполнять п</w:t>
      </w:r>
      <w:r w:rsidRPr="00E35DB7">
        <w:rPr>
          <w:iCs/>
        </w:rPr>
        <w:t xml:space="preserve">остроение математических моделей для решения практических задач. </w:t>
      </w:r>
    </w:p>
    <w:p w:rsidR="00E35DB7" w:rsidRPr="00E35DB7" w:rsidRDefault="00E35DB7" w:rsidP="004429A4">
      <w:pPr>
        <w:pStyle w:val="15"/>
        <w:rPr>
          <w:b/>
          <w:i/>
        </w:rPr>
      </w:pPr>
    </w:p>
    <w:p w:rsidR="00CB1EAC" w:rsidRPr="00E35DB7" w:rsidRDefault="00CB1EAC" w:rsidP="00CB1EAC">
      <w:pPr>
        <w:ind w:firstLine="567"/>
        <w:contextualSpacing/>
        <w:rPr>
          <w:b/>
          <w:iCs/>
        </w:rPr>
      </w:pPr>
      <w:r w:rsidRPr="00E35DB7">
        <w:rPr>
          <w:b/>
          <w:iCs/>
        </w:rPr>
        <w:t>3.1.1.3. Прочие результаты статистического анализа</w:t>
      </w:r>
    </w:p>
    <w:p w:rsidR="00056257" w:rsidRPr="00E35DB7" w:rsidRDefault="00056257" w:rsidP="00CB1EAC">
      <w:pPr>
        <w:ind w:firstLine="567"/>
        <w:contextualSpacing/>
        <w:rPr>
          <w:b/>
          <w:iCs/>
        </w:rPr>
      </w:pPr>
    </w:p>
    <w:p w:rsidR="007C1585" w:rsidRPr="00E35DB7" w:rsidRDefault="007C1585" w:rsidP="007C1585">
      <w:pPr>
        <w:ind w:firstLine="567"/>
        <w:contextualSpacing/>
        <w:jc w:val="both"/>
        <w:rPr>
          <w:bCs/>
          <w:iCs/>
        </w:rPr>
      </w:pPr>
      <w:r w:rsidRPr="00E35DB7">
        <w:rPr>
          <w:bCs/>
          <w:iCs/>
        </w:rPr>
        <w:t>Среди базовых заданий наиболее сложными оказались задания №9 и №5, где средний процент выполнения составил 19,51% и 30,72% соответственно. Это говорит о том, что участники испытывают трудности с анализом данных и определением возможных результатов работы алгоритмов.</w:t>
      </w:r>
    </w:p>
    <w:p w:rsidR="007C1585" w:rsidRPr="007C1585" w:rsidRDefault="007C1585" w:rsidP="007C1585">
      <w:pPr>
        <w:ind w:firstLine="567"/>
        <w:contextualSpacing/>
        <w:jc w:val="both"/>
        <w:rPr>
          <w:bCs/>
          <w:iCs/>
        </w:rPr>
      </w:pPr>
      <w:r w:rsidRPr="00E35DB7">
        <w:rPr>
          <w:bCs/>
          <w:iCs/>
        </w:rPr>
        <w:lastRenderedPageBreak/>
        <w:t>Задания повышенного уровня также вызывают сложности, особенно задания 11, 12 и 17, где средний процент выполнения составляет 21,97%, 31,34% и 16,90% соответственно. Эти задания требуют более глубоких знаний и навыков, что может быть причиной низкой успеваемости.</w:t>
      </w:r>
    </w:p>
    <w:p w:rsidR="00CB1EAC" w:rsidRPr="007C1585" w:rsidRDefault="0088496F" w:rsidP="007C1585">
      <w:pPr>
        <w:ind w:firstLine="567"/>
        <w:contextualSpacing/>
        <w:jc w:val="both"/>
        <w:rPr>
          <w:bCs/>
          <w:iCs/>
        </w:rPr>
      </w:pPr>
      <w:r w:rsidRPr="007C1585">
        <w:rPr>
          <w:bCs/>
          <w:iCs/>
        </w:rPr>
        <w:t>В целом</w:t>
      </w:r>
      <w:r w:rsidR="007C1585" w:rsidRPr="007C1585">
        <w:rPr>
          <w:bCs/>
          <w:iCs/>
        </w:rPr>
        <w:t xml:space="preserve"> участники лучше справляются с базовыми заданиями, особенно с заданиями 1, 4 и 10, где средний процент выполнения превышает 70%. Однако даже в этих заданиях группа с минимальным баллом показывает низкие результаты, что подчеркивает необходимость улучшения подготовки на всех уровнях.</w:t>
      </w:r>
    </w:p>
    <w:p w:rsidR="00CB1EAC" w:rsidRDefault="00CB1EAC" w:rsidP="00CB1EAC">
      <w:pPr>
        <w:ind w:firstLine="567"/>
        <w:contextualSpacing/>
        <w:rPr>
          <w:b/>
          <w:iCs/>
        </w:rPr>
        <w:sectPr w:rsidR="00CB1EAC" w:rsidSect="00183F67">
          <w:pgSz w:w="16838" w:h="11906" w:orient="landscape"/>
          <w:pgMar w:top="851" w:right="678" w:bottom="1134" w:left="709" w:header="709" w:footer="709" w:gutter="0"/>
          <w:cols w:space="708"/>
          <w:docGrid w:linePitch="360"/>
        </w:sectPr>
      </w:pPr>
    </w:p>
    <w:p w:rsidR="00CB1EAC" w:rsidRDefault="00CB1EAC" w:rsidP="006722A4">
      <w:pPr>
        <w:pStyle w:val="3"/>
        <w:numPr>
          <w:ilvl w:val="2"/>
          <w:numId w:val="7"/>
        </w:numPr>
        <w:spacing w:before="0"/>
        <w:rPr>
          <w:rFonts w:ascii="Times New Roman" w:hAnsi="Times New Roman"/>
          <w:bCs w:val="0"/>
          <w:sz w:val="24"/>
        </w:rPr>
      </w:pPr>
      <w:r w:rsidRPr="001B7956">
        <w:rPr>
          <w:rFonts w:ascii="Times New Roman" w:hAnsi="Times New Roman"/>
          <w:bCs w:val="0"/>
          <w:sz w:val="24"/>
        </w:rPr>
        <w:lastRenderedPageBreak/>
        <w:t>Содержательный анализ выполнения заданий КИМ</w:t>
      </w:r>
    </w:p>
    <w:p w:rsidR="00CB1EAC" w:rsidRPr="008C591A" w:rsidRDefault="00CB1EAC" w:rsidP="00CB1EAC"/>
    <w:p w:rsidR="00CB1EAC" w:rsidRDefault="00580C32" w:rsidP="00580C32">
      <w:pPr>
        <w:ind w:firstLine="567"/>
        <w:contextualSpacing/>
        <w:jc w:val="both"/>
        <w:rPr>
          <w:bCs/>
          <w:iCs/>
        </w:rPr>
      </w:pPr>
      <w:r w:rsidRPr="00580C32">
        <w:rPr>
          <w:bCs/>
          <w:iCs/>
        </w:rPr>
        <w:t>Наиболее сложными, для выполнения оказались задания:</w:t>
      </w:r>
    </w:p>
    <w:p w:rsidR="004A6787" w:rsidRDefault="004A6787" w:rsidP="004A6787">
      <w:pPr>
        <w:ind w:left="709" w:firstLine="707"/>
        <w:jc w:val="both"/>
        <w:rPr>
          <w:iCs/>
        </w:rPr>
      </w:pPr>
      <w:r>
        <w:rPr>
          <w:b/>
          <w:bCs/>
        </w:rPr>
        <w:t xml:space="preserve">Задание </w:t>
      </w:r>
      <w:r w:rsidRPr="007C1585">
        <w:rPr>
          <w:b/>
          <w:bCs/>
        </w:rPr>
        <w:t>№5</w:t>
      </w:r>
      <w:r>
        <w:t xml:space="preserve"> </w:t>
      </w:r>
      <w:r w:rsidRPr="006D366B">
        <w:rPr>
          <w:iCs/>
        </w:rPr>
        <w:t xml:space="preserve">(средний процент выполнения </w:t>
      </w:r>
      <w:r w:rsidRPr="004A6787">
        <w:rPr>
          <w:iCs/>
        </w:rPr>
        <w:t>30,72</w:t>
      </w:r>
      <w:r w:rsidRPr="006D366B">
        <w:rPr>
          <w:iCs/>
        </w:rPr>
        <w:t xml:space="preserve">, с </w:t>
      </w:r>
      <w:r w:rsidR="00870195">
        <w:rPr>
          <w:iCs/>
        </w:rPr>
        <w:t>заданием</w:t>
      </w:r>
      <w:r w:rsidRPr="006D366B">
        <w:rPr>
          <w:iCs/>
        </w:rPr>
        <w:t xml:space="preserve"> справились только </w:t>
      </w:r>
      <w:r w:rsidRPr="00CB1EAC">
        <w:rPr>
          <w:rFonts w:eastAsia="Times New Roman"/>
        </w:rPr>
        <w:t>1,4</w:t>
      </w:r>
      <w:r w:rsidRPr="006D366B">
        <w:rPr>
          <w:iCs/>
        </w:rPr>
        <w:t xml:space="preserve">% участников, не преодолевших минимальный балл, </w:t>
      </w:r>
      <w:r w:rsidRPr="00CB1EAC">
        <w:rPr>
          <w:rFonts w:eastAsia="Times New Roman"/>
        </w:rPr>
        <w:t>18,01</w:t>
      </w:r>
      <w:r w:rsidRPr="006D366B">
        <w:rPr>
          <w:iCs/>
        </w:rPr>
        <w:t xml:space="preserve">% участников в группе от минимального до 60% и </w:t>
      </w:r>
      <w:r w:rsidRPr="00CB1EAC">
        <w:rPr>
          <w:rFonts w:eastAsia="Times New Roman"/>
        </w:rPr>
        <w:t>78,33</w:t>
      </w:r>
      <w:r w:rsidRPr="006D366B">
        <w:rPr>
          <w:iCs/>
        </w:rPr>
        <w:t>% набравших от 61 до 80 баллов).</w:t>
      </w:r>
    </w:p>
    <w:p w:rsidR="0088496F" w:rsidRDefault="0088496F" w:rsidP="004A6787">
      <w:pPr>
        <w:ind w:left="709" w:firstLine="707"/>
        <w:jc w:val="both"/>
      </w:pPr>
    </w:p>
    <w:p w:rsidR="0088621C" w:rsidRDefault="0088621C" w:rsidP="0088621C">
      <w:pPr>
        <w:ind w:left="709" w:firstLine="707"/>
        <w:jc w:val="both"/>
      </w:pPr>
      <w:r>
        <w:t xml:space="preserve">На вход алгоритма подаётся натуральное число N. Алгоритм строит по нему новое число R следующим образом. </w:t>
      </w:r>
    </w:p>
    <w:p w:rsidR="0088621C" w:rsidRDefault="0088621C" w:rsidP="0088621C">
      <w:pPr>
        <w:ind w:left="709" w:firstLine="707"/>
        <w:jc w:val="both"/>
      </w:pPr>
      <w:r>
        <w:t xml:space="preserve">1. Строится троичная запись числа N. </w:t>
      </w:r>
    </w:p>
    <w:p w:rsidR="0088621C" w:rsidRDefault="0088621C" w:rsidP="0088621C">
      <w:pPr>
        <w:ind w:left="709" w:firstLine="707"/>
        <w:jc w:val="both"/>
      </w:pPr>
      <w:r>
        <w:t xml:space="preserve">2. Далее эта запись обрабатывается по следующему правилу:  </w:t>
      </w:r>
    </w:p>
    <w:p w:rsidR="0088621C" w:rsidRDefault="0088621C" w:rsidP="0088621C">
      <w:pPr>
        <w:ind w:left="1416" w:firstLine="707"/>
        <w:jc w:val="both"/>
      </w:pPr>
      <w:r>
        <w:t xml:space="preserve">а) если число N делится на 3, то к этой записи дописываются две последние троичные цифры; </w:t>
      </w:r>
    </w:p>
    <w:p w:rsidR="0088621C" w:rsidRDefault="0088621C" w:rsidP="0088621C">
      <w:pPr>
        <w:ind w:left="1416" w:firstLine="707"/>
        <w:jc w:val="both"/>
      </w:pPr>
      <w:r>
        <w:t xml:space="preserve">б) если число N на 3 не делится, то остаток от деления умножается на 5, переводится в троичную запись и дописывается в конец числа. </w:t>
      </w:r>
    </w:p>
    <w:p w:rsidR="0088621C" w:rsidRDefault="0088621C" w:rsidP="0088621C">
      <w:pPr>
        <w:ind w:left="709" w:firstLine="707"/>
        <w:jc w:val="both"/>
      </w:pPr>
      <w:r>
        <w:t xml:space="preserve">Полученная таким образом запись является троичной записью искомого числа R.  </w:t>
      </w:r>
    </w:p>
    <w:p w:rsidR="0088621C" w:rsidRDefault="0088621C" w:rsidP="0088621C">
      <w:pPr>
        <w:ind w:left="709" w:firstLine="707"/>
        <w:jc w:val="both"/>
      </w:pPr>
      <w:r>
        <w:t xml:space="preserve">3. Результат переводится в десятичную систему и выводится на экран. </w:t>
      </w:r>
    </w:p>
    <w:p w:rsidR="0088621C" w:rsidRDefault="0088621C" w:rsidP="0088621C">
      <w:pPr>
        <w:ind w:left="709" w:firstLine="707"/>
        <w:jc w:val="both"/>
      </w:pPr>
      <w:r w:rsidRPr="0088621C">
        <w:rPr>
          <w:i/>
          <w:iCs/>
        </w:rPr>
        <w:t>Например,</w:t>
      </w:r>
      <w:r>
        <w:t xml:space="preserve"> для исходного числа 11</w:t>
      </w:r>
      <w:r w:rsidRPr="0088621C">
        <w:rPr>
          <w:vertAlign w:val="subscript"/>
        </w:rPr>
        <w:t>10</w:t>
      </w:r>
      <w:r>
        <w:t xml:space="preserve"> = 102</w:t>
      </w:r>
      <w:r w:rsidRPr="0088621C">
        <w:rPr>
          <w:vertAlign w:val="subscript"/>
        </w:rPr>
        <w:t>3</w:t>
      </w:r>
      <w:r>
        <w:t xml:space="preserve"> результатом является число 102101</w:t>
      </w:r>
      <w:r w:rsidRPr="0088621C">
        <w:rPr>
          <w:vertAlign w:val="subscript"/>
        </w:rPr>
        <w:t>3</w:t>
      </w:r>
      <w:r>
        <w:t xml:space="preserve"> = 307</w:t>
      </w:r>
      <w:r w:rsidRPr="0088621C">
        <w:rPr>
          <w:vertAlign w:val="subscript"/>
        </w:rPr>
        <w:t>10</w:t>
      </w:r>
      <w:r>
        <w:t>, а для исходного числа 6</w:t>
      </w:r>
      <w:r w:rsidRPr="0088621C">
        <w:rPr>
          <w:vertAlign w:val="subscript"/>
        </w:rPr>
        <w:t>10</w:t>
      </w:r>
      <w:r>
        <w:t xml:space="preserve"> = 20</w:t>
      </w:r>
      <w:r w:rsidRPr="0088621C">
        <w:rPr>
          <w:vertAlign w:val="subscript"/>
        </w:rPr>
        <w:t>3</w:t>
      </w:r>
      <w:r>
        <w:t xml:space="preserve"> </w:t>
      </w:r>
    </w:p>
    <w:p w:rsidR="0088621C" w:rsidRDefault="0088621C" w:rsidP="0088621C">
      <w:pPr>
        <w:ind w:left="709" w:firstLine="707"/>
        <w:jc w:val="both"/>
      </w:pPr>
      <w:r>
        <w:t>это число 2020</w:t>
      </w:r>
      <w:r w:rsidRPr="0088621C">
        <w:rPr>
          <w:vertAlign w:val="subscript"/>
        </w:rPr>
        <w:t>3</w:t>
      </w:r>
      <w:r>
        <w:t xml:space="preserve"> = 60</w:t>
      </w:r>
      <w:r w:rsidRPr="0088621C">
        <w:rPr>
          <w:vertAlign w:val="subscript"/>
        </w:rPr>
        <w:t>10</w:t>
      </w:r>
      <w:r>
        <w:t xml:space="preserve">. </w:t>
      </w:r>
    </w:p>
    <w:p w:rsidR="004A6787" w:rsidRDefault="0088621C" w:rsidP="0088621C">
      <w:pPr>
        <w:ind w:left="709" w:firstLine="707"/>
        <w:jc w:val="both"/>
      </w:pPr>
      <w:r>
        <w:t xml:space="preserve">Укажите </w:t>
      </w:r>
      <w:r w:rsidRPr="0088621C">
        <w:rPr>
          <w:b/>
          <w:bCs/>
        </w:rPr>
        <w:t>минимальное</w:t>
      </w:r>
      <w:r>
        <w:t xml:space="preserve"> число N, после обработки которого с помощью этого алгоритма получается число </w:t>
      </w:r>
      <w:r w:rsidR="009E25C3" w:rsidRPr="0088621C">
        <w:rPr>
          <w:i/>
          <w:iCs/>
        </w:rPr>
        <w:t>R</w:t>
      </w:r>
      <w:r w:rsidR="009E25C3">
        <w:t>, не</w:t>
      </w:r>
      <w:r>
        <w:t xml:space="preserve"> меньшее 242.</w:t>
      </w:r>
    </w:p>
    <w:p w:rsidR="004A4E0D" w:rsidRDefault="004A4E0D" w:rsidP="0088621C">
      <w:pPr>
        <w:ind w:left="709" w:firstLine="707"/>
        <w:jc w:val="both"/>
      </w:pPr>
    </w:p>
    <w:p w:rsidR="0088621C" w:rsidRDefault="0088621C" w:rsidP="0088621C">
      <w:pPr>
        <w:ind w:firstLine="567"/>
        <w:contextualSpacing/>
        <w:jc w:val="both"/>
        <w:rPr>
          <w:bCs/>
          <w:iCs/>
        </w:rPr>
      </w:pPr>
      <w:r w:rsidRPr="0088621C">
        <w:rPr>
          <w:bCs/>
          <w:iCs/>
        </w:rPr>
        <w:t>Типичные ошибки:</w:t>
      </w:r>
      <w:r>
        <w:rPr>
          <w:bCs/>
          <w:iCs/>
        </w:rPr>
        <w:t xml:space="preserve"> о</w:t>
      </w:r>
      <w:r w:rsidRPr="0088621C">
        <w:rPr>
          <w:bCs/>
          <w:iCs/>
        </w:rPr>
        <w:t>шибки в вычислениях необходимых значений</w:t>
      </w:r>
      <w:r>
        <w:rPr>
          <w:bCs/>
          <w:iCs/>
        </w:rPr>
        <w:t>, о</w:t>
      </w:r>
      <w:r w:rsidRPr="0088621C">
        <w:rPr>
          <w:bCs/>
          <w:iCs/>
        </w:rPr>
        <w:t>шибки в написании кода</w:t>
      </w:r>
      <w:r>
        <w:rPr>
          <w:bCs/>
          <w:iCs/>
        </w:rPr>
        <w:t>, н</w:t>
      </w:r>
      <w:r w:rsidRPr="0088621C">
        <w:rPr>
          <w:bCs/>
          <w:iCs/>
        </w:rPr>
        <w:t>евнимательное прочтение условия задачи</w:t>
      </w:r>
      <w:r>
        <w:rPr>
          <w:bCs/>
          <w:iCs/>
        </w:rPr>
        <w:t>, н</w:t>
      </w:r>
      <w:r w:rsidRPr="0088621C">
        <w:rPr>
          <w:bCs/>
          <w:iCs/>
        </w:rPr>
        <w:t>еправильное преобразование чисел между системами счисления</w:t>
      </w:r>
      <w:r w:rsidR="00E90545">
        <w:rPr>
          <w:bCs/>
          <w:iCs/>
        </w:rPr>
        <w:t>, о</w:t>
      </w:r>
      <w:r w:rsidR="00E90545" w:rsidRPr="00E90545">
        <w:rPr>
          <w:bCs/>
          <w:iCs/>
        </w:rPr>
        <w:t>шибки при определении минимального</w:t>
      </w:r>
      <w:r w:rsidR="00E90545">
        <w:rPr>
          <w:bCs/>
          <w:iCs/>
        </w:rPr>
        <w:t>/максимального</w:t>
      </w:r>
      <w:r w:rsidR="00E90545" w:rsidRPr="00E90545">
        <w:rPr>
          <w:bCs/>
          <w:iCs/>
        </w:rPr>
        <w:t xml:space="preserve"> значения</w:t>
      </w:r>
      <w:r w:rsidR="00E90545">
        <w:rPr>
          <w:bCs/>
          <w:iCs/>
        </w:rPr>
        <w:t>.</w:t>
      </w:r>
    </w:p>
    <w:p w:rsidR="0088621C" w:rsidRDefault="00C9472E" w:rsidP="0088621C">
      <w:pPr>
        <w:ind w:firstLine="567"/>
        <w:contextualSpacing/>
        <w:jc w:val="both"/>
        <w:rPr>
          <w:bCs/>
          <w:iCs/>
        </w:rPr>
      </w:pPr>
      <w:r>
        <w:rPr>
          <w:bCs/>
          <w:iCs/>
        </w:rPr>
        <w:t>Возможные причины: м</w:t>
      </w:r>
      <w:r w:rsidRPr="00C9472E">
        <w:rPr>
          <w:bCs/>
          <w:iCs/>
        </w:rPr>
        <w:t>ногие учащиеся испытывают трудности с работой в различных системах счисления, особенно с троичной системой. Это приводит к ошибкам при переводе чисел и их обработке согласно условиям задачи.</w:t>
      </w:r>
      <w:r>
        <w:rPr>
          <w:bCs/>
          <w:iCs/>
        </w:rPr>
        <w:t xml:space="preserve"> </w:t>
      </w:r>
      <w:r w:rsidRPr="00C9472E">
        <w:rPr>
          <w:bCs/>
          <w:iCs/>
        </w:rPr>
        <w:t>Ученики часто не могут правильно реализовать алгоритм обработки чисел, особенно когда требуется комбинирование различных условий (деление на 3, работа с остатками, умножение на 5).</w:t>
      </w:r>
      <w:r>
        <w:rPr>
          <w:bCs/>
          <w:iCs/>
        </w:rPr>
        <w:t xml:space="preserve"> </w:t>
      </w:r>
      <w:r w:rsidRPr="00C9472E">
        <w:rPr>
          <w:bCs/>
          <w:iCs/>
        </w:rPr>
        <w:t>Проблемы с аналитическим мышлением проявляются в неспособности правильно интерпретировать условие задачи и выстраивать логическую последовательность действий. Многие не могут корректно определить минимальное</w:t>
      </w:r>
      <w:r>
        <w:rPr>
          <w:bCs/>
          <w:iCs/>
        </w:rPr>
        <w:t>/максимальное</w:t>
      </w:r>
      <w:r w:rsidRPr="00C9472E">
        <w:rPr>
          <w:bCs/>
          <w:iCs/>
        </w:rPr>
        <w:t xml:space="preserve"> подходящее значение N.</w:t>
      </w:r>
    </w:p>
    <w:p w:rsidR="0088621C" w:rsidRPr="0088621C" w:rsidRDefault="0088621C" w:rsidP="0088621C">
      <w:pPr>
        <w:ind w:firstLine="567"/>
        <w:contextualSpacing/>
        <w:jc w:val="both"/>
        <w:rPr>
          <w:bCs/>
          <w:iCs/>
        </w:rPr>
      </w:pPr>
    </w:p>
    <w:p w:rsidR="00702FB0" w:rsidRDefault="00637299" w:rsidP="00F7054A">
      <w:pPr>
        <w:ind w:left="709" w:firstLine="707"/>
        <w:jc w:val="both"/>
        <w:rPr>
          <w:iCs/>
        </w:rPr>
      </w:pPr>
      <w:r>
        <w:rPr>
          <w:b/>
          <w:bCs/>
        </w:rPr>
        <w:t xml:space="preserve">Задание </w:t>
      </w:r>
      <w:r w:rsidRPr="007C1585">
        <w:rPr>
          <w:b/>
          <w:bCs/>
        </w:rPr>
        <w:t>№</w:t>
      </w:r>
      <w:r>
        <w:rPr>
          <w:b/>
          <w:bCs/>
        </w:rPr>
        <w:t>6</w:t>
      </w:r>
      <w:r>
        <w:t xml:space="preserve"> </w:t>
      </w:r>
      <w:r w:rsidRPr="006D366B">
        <w:rPr>
          <w:iCs/>
        </w:rPr>
        <w:t xml:space="preserve">(средний процент выполнения </w:t>
      </w:r>
      <w:r w:rsidR="00D53E41" w:rsidRPr="00CB1EAC">
        <w:rPr>
          <w:rFonts w:eastAsia="Times New Roman"/>
        </w:rPr>
        <w:t>40,40</w:t>
      </w:r>
      <w:r w:rsidRPr="006D366B">
        <w:rPr>
          <w:iCs/>
        </w:rPr>
        <w:t xml:space="preserve">, с </w:t>
      </w:r>
      <w:r w:rsidR="001B7806">
        <w:rPr>
          <w:iCs/>
        </w:rPr>
        <w:t>заданием</w:t>
      </w:r>
      <w:r w:rsidRPr="006D366B">
        <w:rPr>
          <w:iCs/>
        </w:rPr>
        <w:t xml:space="preserve"> справились только </w:t>
      </w:r>
      <w:r w:rsidR="00D53E41" w:rsidRPr="00CB1EAC">
        <w:rPr>
          <w:rFonts w:eastAsia="Times New Roman"/>
        </w:rPr>
        <w:t>11,21</w:t>
      </w:r>
      <w:r w:rsidRPr="006D366B">
        <w:rPr>
          <w:iCs/>
        </w:rPr>
        <w:t xml:space="preserve">% участников, не преодолевших минимальный балл, </w:t>
      </w:r>
      <w:r w:rsidR="00D53E41" w:rsidRPr="00CB1EAC">
        <w:rPr>
          <w:rFonts w:eastAsia="Times New Roman"/>
        </w:rPr>
        <w:t>40,61</w:t>
      </w:r>
      <w:r w:rsidRPr="006D366B">
        <w:rPr>
          <w:iCs/>
        </w:rPr>
        <w:t>% участников в группе от минимального до 60</w:t>
      </w:r>
      <w:r w:rsidR="001B7806">
        <w:rPr>
          <w:iCs/>
        </w:rPr>
        <w:t>,</w:t>
      </w:r>
      <w:r w:rsidRPr="006D366B">
        <w:rPr>
          <w:iCs/>
        </w:rPr>
        <w:t xml:space="preserve"> </w:t>
      </w:r>
      <w:r w:rsidR="001B7806">
        <w:rPr>
          <w:rFonts w:eastAsia="Times New Roman"/>
        </w:rPr>
        <w:t>6</w:t>
      </w:r>
      <w:r w:rsidRPr="00CB1EAC">
        <w:rPr>
          <w:rFonts w:eastAsia="Times New Roman"/>
        </w:rPr>
        <w:t>8,33</w:t>
      </w:r>
      <w:r w:rsidRPr="006D366B">
        <w:rPr>
          <w:iCs/>
        </w:rPr>
        <w:t>% набравших от 61 до 80 баллов</w:t>
      </w:r>
      <w:r w:rsidR="001B7806">
        <w:rPr>
          <w:iCs/>
        </w:rPr>
        <w:t xml:space="preserve"> и </w:t>
      </w:r>
      <w:r w:rsidR="001B7806" w:rsidRPr="00CB1EAC">
        <w:rPr>
          <w:rFonts w:eastAsia="Times New Roman"/>
        </w:rPr>
        <w:t>91,07%</w:t>
      </w:r>
      <w:r w:rsidR="001B7806">
        <w:rPr>
          <w:rFonts w:eastAsia="Times New Roman"/>
        </w:rPr>
        <w:t xml:space="preserve"> </w:t>
      </w:r>
      <w:r w:rsidR="001B7806" w:rsidRPr="001B7806">
        <w:rPr>
          <w:iCs/>
        </w:rPr>
        <w:t>от 81 до 100 б</w:t>
      </w:r>
      <w:r w:rsidR="001B7806">
        <w:rPr>
          <w:iCs/>
        </w:rPr>
        <w:t>аллов</w:t>
      </w:r>
      <w:r w:rsidRPr="006D366B">
        <w:rPr>
          <w:iCs/>
        </w:rPr>
        <w:t>).</w:t>
      </w:r>
      <w:r w:rsidR="00F7054A">
        <w:rPr>
          <w:iCs/>
        </w:rPr>
        <w:t xml:space="preserve"> </w:t>
      </w:r>
    </w:p>
    <w:p w:rsidR="00702FB0" w:rsidRDefault="00702FB0" w:rsidP="00F7054A">
      <w:pPr>
        <w:ind w:left="709" w:firstLine="707"/>
        <w:jc w:val="both"/>
      </w:pPr>
    </w:p>
    <w:p w:rsidR="00F7054A" w:rsidRDefault="00F7054A" w:rsidP="00F7054A">
      <w:pPr>
        <w:ind w:left="709" w:firstLine="707"/>
        <w:jc w:val="both"/>
      </w:pPr>
      <w:r>
        <w:t xml:space="preserve">Исполнитель Черепаха действует на плоскости с декартовой системой координат. В начальный момент Черепаха находится в начале координат, её голова направлена вдоль положительного направления оси ординат, хвост опущен. При опущенном хвосте Черепаха оставляет на поле след в виде линии. В каждый конкретный момент известно положение исполнителя и направление его движения. У исполнителя существует 6 команд: </w:t>
      </w:r>
      <w:r w:rsidRPr="00F7054A">
        <w:rPr>
          <w:b/>
          <w:bCs/>
        </w:rPr>
        <w:t>Поднять хвост</w:t>
      </w:r>
      <w:r>
        <w:t xml:space="preserve">, означающая переход к перемещению без рисования; </w:t>
      </w:r>
      <w:r w:rsidRPr="00F7054A">
        <w:rPr>
          <w:b/>
          <w:bCs/>
        </w:rPr>
        <w:t>Опустить хвост</w:t>
      </w:r>
      <w:r>
        <w:t xml:space="preserve">, означающая переход в режим рисования; </w:t>
      </w:r>
      <w:r w:rsidRPr="00F7054A">
        <w:rPr>
          <w:b/>
          <w:bCs/>
        </w:rPr>
        <w:t>Вперёд n</w:t>
      </w:r>
      <w:r>
        <w:t xml:space="preserve"> (где n – целое число), вызывающая передвижение Черепахи на n единиц в том направлении, куда указывает её голова; </w:t>
      </w:r>
      <w:r w:rsidRPr="00F7054A">
        <w:rPr>
          <w:b/>
          <w:bCs/>
        </w:rPr>
        <w:t>Назад n</w:t>
      </w:r>
      <w:r>
        <w:t xml:space="preserve"> (где n – целое число), вызывающая передвижение в противоположном голове направлении; </w:t>
      </w:r>
      <w:r w:rsidRPr="00F7054A">
        <w:rPr>
          <w:b/>
          <w:bCs/>
        </w:rPr>
        <w:t>Направо m</w:t>
      </w:r>
      <w:r>
        <w:t xml:space="preserve"> (где m – целое число), </w:t>
      </w:r>
      <w:r>
        <w:lastRenderedPageBreak/>
        <w:t xml:space="preserve">вызывающая изменение направления движения на m градусов по часовой стрелке, </w:t>
      </w:r>
      <w:r w:rsidRPr="00F7054A">
        <w:rPr>
          <w:b/>
          <w:bCs/>
        </w:rPr>
        <w:t>Налево m</w:t>
      </w:r>
      <w:r>
        <w:t xml:space="preserve"> (где m – целое число), вызывающая изменение направления движения на m градусов против часовой стрелки. </w:t>
      </w:r>
    </w:p>
    <w:p w:rsidR="00F7054A" w:rsidRDefault="00F7054A" w:rsidP="00F7054A">
      <w:pPr>
        <w:ind w:left="709" w:firstLine="707"/>
        <w:jc w:val="both"/>
      </w:pPr>
      <w:r>
        <w:t xml:space="preserve">Запись </w:t>
      </w:r>
      <w:r w:rsidRPr="00F7054A">
        <w:rPr>
          <w:b/>
          <w:bCs/>
        </w:rPr>
        <w:t xml:space="preserve">Повтори k [Команда1 Команда2 … </w:t>
      </w:r>
      <w:proofErr w:type="spellStart"/>
      <w:r w:rsidRPr="00F7054A">
        <w:rPr>
          <w:b/>
          <w:bCs/>
        </w:rPr>
        <w:t>КомандаS</w:t>
      </w:r>
      <w:proofErr w:type="spellEnd"/>
      <w:r w:rsidRPr="00F7054A">
        <w:rPr>
          <w:b/>
          <w:bCs/>
        </w:rPr>
        <w:t>]</w:t>
      </w:r>
      <w:r>
        <w:t xml:space="preserve"> означает, что последовательность из S команд повторится k раз. </w:t>
      </w:r>
    </w:p>
    <w:p w:rsidR="00F7054A" w:rsidRDefault="00F7054A" w:rsidP="00F7054A">
      <w:pPr>
        <w:ind w:left="709" w:firstLine="707"/>
        <w:jc w:val="both"/>
      </w:pPr>
      <w:r>
        <w:t xml:space="preserve">Черепахе был дан для исполнения следующий алгоритм. </w:t>
      </w:r>
    </w:p>
    <w:p w:rsidR="00F7054A" w:rsidRPr="00F7054A" w:rsidRDefault="00F7054A" w:rsidP="00F7054A">
      <w:pPr>
        <w:ind w:left="709" w:firstLine="707"/>
        <w:jc w:val="both"/>
        <w:rPr>
          <w:b/>
          <w:bCs/>
        </w:rPr>
      </w:pPr>
      <w:r w:rsidRPr="00F7054A">
        <w:rPr>
          <w:b/>
          <w:bCs/>
        </w:rPr>
        <w:t xml:space="preserve">Повтори 3 [Вперёд 33 Направо 90 Вперёд 41 Направо 90] </w:t>
      </w:r>
    </w:p>
    <w:p w:rsidR="00F7054A" w:rsidRPr="00F7054A" w:rsidRDefault="00F7054A" w:rsidP="00F7054A">
      <w:pPr>
        <w:ind w:left="709" w:firstLine="707"/>
        <w:jc w:val="both"/>
        <w:rPr>
          <w:b/>
          <w:bCs/>
        </w:rPr>
      </w:pPr>
      <w:r w:rsidRPr="00F7054A">
        <w:rPr>
          <w:b/>
          <w:bCs/>
        </w:rPr>
        <w:t xml:space="preserve">Поднять хвост </w:t>
      </w:r>
    </w:p>
    <w:p w:rsidR="00F7054A" w:rsidRPr="00F7054A" w:rsidRDefault="00F7054A" w:rsidP="00F7054A">
      <w:pPr>
        <w:ind w:left="709" w:firstLine="707"/>
        <w:jc w:val="both"/>
        <w:rPr>
          <w:b/>
          <w:bCs/>
        </w:rPr>
      </w:pPr>
      <w:r w:rsidRPr="00F7054A">
        <w:rPr>
          <w:b/>
          <w:bCs/>
        </w:rPr>
        <w:t xml:space="preserve">Вперёд 27 Направо 90 Вперёд 19 Налево 90 </w:t>
      </w:r>
    </w:p>
    <w:p w:rsidR="00F7054A" w:rsidRPr="00F7054A" w:rsidRDefault="00F7054A" w:rsidP="00F7054A">
      <w:pPr>
        <w:ind w:left="709" w:firstLine="707"/>
        <w:jc w:val="both"/>
        <w:rPr>
          <w:b/>
          <w:bCs/>
        </w:rPr>
      </w:pPr>
      <w:r w:rsidRPr="00F7054A">
        <w:rPr>
          <w:b/>
          <w:bCs/>
        </w:rPr>
        <w:t xml:space="preserve">Опустить хвост  </w:t>
      </w:r>
    </w:p>
    <w:p w:rsidR="00F7054A" w:rsidRPr="00F7054A" w:rsidRDefault="00F7054A" w:rsidP="00F7054A">
      <w:pPr>
        <w:ind w:left="709" w:firstLine="707"/>
        <w:jc w:val="both"/>
        <w:rPr>
          <w:b/>
          <w:bCs/>
        </w:rPr>
      </w:pPr>
      <w:r w:rsidRPr="00F7054A">
        <w:rPr>
          <w:b/>
          <w:bCs/>
        </w:rPr>
        <w:t xml:space="preserve">Повтори 3 [Вперёд 24 Направо 90 Вперёд 35 Направо 90] </w:t>
      </w:r>
    </w:p>
    <w:p w:rsidR="00D53E41" w:rsidRDefault="00F7054A" w:rsidP="00F7054A">
      <w:pPr>
        <w:ind w:left="709" w:firstLine="707"/>
        <w:jc w:val="both"/>
      </w:pPr>
      <w:r>
        <w:t>Определите, сколько точек с целочисленными координатами находят внутри объединения фигур, ограниченного заданными алгоритмом линиями, включая точки на линиях.</w:t>
      </w:r>
    </w:p>
    <w:p w:rsidR="00702FB0" w:rsidRDefault="00702FB0" w:rsidP="001B020C">
      <w:pPr>
        <w:ind w:left="709" w:firstLine="707"/>
        <w:jc w:val="both"/>
      </w:pPr>
    </w:p>
    <w:p w:rsidR="00F7054A" w:rsidRDefault="001B020C" w:rsidP="001B020C">
      <w:pPr>
        <w:ind w:left="709" w:firstLine="707"/>
        <w:jc w:val="both"/>
      </w:pPr>
      <w:r>
        <w:t xml:space="preserve">Типичные ошибки: </w:t>
      </w:r>
      <w:r w:rsidRPr="001B020C">
        <w:t>неправильно</w:t>
      </w:r>
      <w:r>
        <w:t>е</w:t>
      </w:r>
      <w:r w:rsidRPr="001B020C">
        <w:t xml:space="preserve"> понимани</w:t>
      </w:r>
      <w:r>
        <w:t>е</w:t>
      </w:r>
      <w:r w:rsidRPr="001B020C">
        <w:t xml:space="preserve"> направления движения Черепахи</w:t>
      </w:r>
      <w:r>
        <w:t xml:space="preserve">, </w:t>
      </w:r>
      <w:r w:rsidRPr="001B020C">
        <w:t>ошибк</w:t>
      </w:r>
      <w:r>
        <w:t>и</w:t>
      </w:r>
      <w:r w:rsidRPr="001B020C">
        <w:t xml:space="preserve"> в определении границ области</w:t>
      </w:r>
      <w:r>
        <w:t>, пропуск точек на границах фигуры, неправильный подсчёт количества точек на сторонах, арифметические ошибки</w:t>
      </w:r>
      <w:r w:rsidR="00462AA2">
        <w:t>.</w:t>
      </w:r>
    </w:p>
    <w:p w:rsidR="00F7054A" w:rsidRDefault="00462AA2" w:rsidP="00462AA2">
      <w:pPr>
        <w:ind w:left="709" w:firstLine="707"/>
        <w:jc w:val="both"/>
      </w:pPr>
      <w:r>
        <w:t>Возможные причины: Неправильное понимание направления движения Черепахи возникает из-за того, что многие ученики не учитывают начальное положение исполнителя в системе координат и особенности поворотов. Они могут ошибочно определять траекторию движения, путая направления по осям координат с текущим положением Черепахи. Ошибки в определении границ области часто происходят из-за невнимательности при анализе последовательности команд и циклов. Учащиеся могут неправильно рассчитать конечные координаты фигур или неверно интерпретировать влияние команд поворота на итоговое расположение. Пропуск точек на границах фигуры связан с тем, что ученики часто не учитывают все точки контура при подсчёте, считая только внутренние точки. Это приводит к существенному искажению итогового результата. Неправильный подсчёт количества точек на сторонах возникает из-за непонимания принципа подсчёта точек на отрезках и ошибок при определении длины сторон фигур. Учащиеся могут применять неверные математические формулы или неправильно считать количество целочисленных координат. Арифметические ошибки являются следствием невнимательности при выполнении расчётов, неправильного умножения при подсчёте точек или неверного сложения результатов. Часто такие ошибки возникают из-за спешки при решении задачи или недостаточной практики работы с координатной плоскостью. Основные причины всех этих ошибок кроются в недостаточном понимании принципов работы исполнителя, слабом пространственном мышлении и отсутствии навыков визуализации алгоритмов движения. Многие ученики не уделяют должного внимания анализу начальных условий задачи и не умеют правильно интерпретировать последовательность команд.</w:t>
      </w:r>
    </w:p>
    <w:p w:rsidR="00462AA2" w:rsidRDefault="00462AA2" w:rsidP="00462AA2">
      <w:pPr>
        <w:ind w:left="709" w:firstLine="707"/>
        <w:jc w:val="both"/>
      </w:pPr>
    </w:p>
    <w:p w:rsidR="00702FB0" w:rsidRDefault="00702FB0" w:rsidP="004A6787">
      <w:pPr>
        <w:ind w:left="709" w:firstLine="707"/>
        <w:jc w:val="both"/>
      </w:pPr>
      <w:r>
        <w:rPr>
          <w:b/>
          <w:bCs/>
        </w:rPr>
        <w:t xml:space="preserve">Задание </w:t>
      </w:r>
      <w:r w:rsidR="004A6787" w:rsidRPr="007C1585">
        <w:rPr>
          <w:b/>
          <w:bCs/>
        </w:rPr>
        <w:t>№8</w:t>
      </w:r>
      <w:r>
        <w:t xml:space="preserve"> </w:t>
      </w:r>
      <w:r w:rsidRPr="006D366B">
        <w:rPr>
          <w:iCs/>
        </w:rPr>
        <w:t xml:space="preserve">(средний процент выполнения </w:t>
      </w:r>
      <w:r>
        <w:rPr>
          <w:rFonts w:eastAsia="Times New Roman"/>
        </w:rPr>
        <w:t>34,41</w:t>
      </w:r>
      <w:r w:rsidRPr="006D366B">
        <w:rPr>
          <w:iCs/>
        </w:rPr>
        <w:t xml:space="preserve">, с </w:t>
      </w:r>
      <w:r>
        <w:rPr>
          <w:iCs/>
        </w:rPr>
        <w:t>заданием</w:t>
      </w:r>
      <w:r w:rsidRPr="006D366B">
        <w:rPr>
          <w:iCs/>
        </w:rPr>
        <w:t xml:space="preserve"> справились только </w:t>
      </w:r>
      <w:r>
        <w:rPr>
          <w:rFonts w:eastAsia="Times New Roman"/>
        </w:rPr>
        <w:t>3,74</w:t>
      </w:r>
      <w:r w:rsidRPr="006D366B">
        <w:rPr>
          <w:iCs/>
        </w:rPr>
        <w:t xml:space="preserve">% участников, не преодолевших минимальный балл, </w:t>
      </w:r>
      <w:r>
        <w:rPr>
          <w:rFonts w:eastAsia="Times New Roman"/>
        </w:rPr>
        <w:t>29,50</w:t>
      </w:r>
      <w:r w:rsidRPr="006D366B">
        <w:rPr>
          <w:iCs/>
        </w:rPr>
        <w:t>% участников в группе от минимального до 60</w:t>
      </w:r>
      <w:r>
        <w:rPr>
          <w:iCs/>
        </w:rPr>
        <w:t>,</w:t>
      </w:r>
      <w:r w:rsidRPr="006D366B">
        <w:rPr>
          <w:iCs/>
        </w:rPr>
        <w:t xml:space="preserve"> </w:t>
      </w:r>
      <w:r>
        <w:rPr>
          <w:rFonts w:eastAsia="Times New Roman"/>
        </w:rPr>
        <w:t>70,83</w:t>
      </w:r>
      <w:r w:rsidRPr="006D366B">
        <w:rPr>
          <w:iCs/>
        </w:rPr>
        <w:t>% набравших от 61 до 80 баллов</w:t>
      </w:r>
      <w:r>
        <w:rPr>
          <w:iCs/>
        </w:rPr>
        <w:t xml:space="preserve"> и </w:t>
      </w:r>
      <w:r>
        <w:rPr>
          <w:rFonts w:eastAsia="Times New Roman"/>
        </w:rPr>
        <w:t>96,43</w:t>
      </w:r>
      <w:r w:rsidRPr="00CB1EAC">
        <w:rPr>
          <w:rFonts w:eastAsia="Times New Roman"/>
        </w:rPr>
        <w:t>%</w:t>
      </w:r>
      <w:r>
        <w:rPr>
          <w:rFonts w:eastAsia="Times New Roman"/>
        </w:rPr>
        <w:t xml:space="preserve"> </w:t>
      </w:r>
      <w:r w:rsidRPr="001B7806">
        <w:rPr>
          <w:iCs/>
        </w:rPr>
        <w:t>от 81 до 100 б</w:t>
      </w:r>
      <w:r>
        <w:rPr>
          <w:iCs/>
        </w:rPr>
        <w:t>аллов</w:t>
      </w:r>
      <w:r w:rsidRPr="006D366B">
        <w:rPr>
          <w:iCs/>
        </w:rPr>
        <w:t>).</w:t>
      </w:r>
    </w:p>
    <w:p w:rsidR="009E25C3" w:rsidRDefault="009E25C3" w:rsidP="004A6787">
      <w:pPr>
        <w:ind w:left="709" w:firstLine="707"/>
        <w:jc w:val="both"/>
      </w:pPr>
    </w:p>
    <w:p w:rsidR="00702FB0" w:rsidRDefault="00702FB0" w:rsidP="004A6787">
      <w:pPr>
        <w:ind w:left="709" w:firstLine="707"/>
        <w:jc w:val="both"/>
      </w:pPr>
      <w:r>
        <w:t>Все шестибуквенные слова, составленные из букв Т, Е, О, Р, И, Я, записаны в алфавитном порядке и пронумерованы.</w:t>
      </w:r>
    </w:p>
    <w:p w:rsidR="00702FB0" w:rsidRDefault="00702FB0" w:rsidP="004A6787">
      <w:pPr>
        <w:ind w:left="709" w:firstLine="707"/>
        <w:jc w:val="both"/>
      </w:pPr>
      <w:r>
        <w:t xml:space="preserve">Вот начало списка: </w:t>
      </w:r>
    </w:p>
    <w:p w:rsidR="00702FB0" w:rsidRDefault="00702FB0" w:rsidP="004A6787">
      <w:pPr>
        <w:ind w:left="709" w:firstLine="707"/>
        <w:jc w:val="both"/>
      </w:pPr>
      <w:r>
        <w:t xml:space="preserve">1. ЕЕЕЕЕЕ </w:t>
      </w:r>
    </w:p>
    <w:p w:rsidR="00702FB0" w:rsidRDefault="00702FB0" w:rsidP="004A6787">
      <w:pPr>
        <w:ind w:left="709" w:firstLine="707"/>
        <w:jc w:val="both"/>
      </w:pPr>
      <w:r>
        <w:lastRenderedPageBreak/>
        <w:t xml:space="preserve">2. ЕЕЕЕЕИ </w:t>
      </w:r>
    </w:p>
    <w:p w:rsidR="00702FB0" w:rsidRDefault="00702FB0" w:rsidP="004A6787">
      <w:pPr>
        <w:ind w:left="709" w:firstLine="707"/>
        <w:jc w:val="both"/>
      </w:pPr>
      <w:r>
        <w:t xml:space="preserve">3. ЕЕЕЕЕО </w:t>
      </w:r>
    </w:p>
    <w:p w:rsidR="00702FB0" w:rsidRDefault="00702FB0" w:rsidP="004A6787">
      <w:pPr>
        <w:ind w:left="709" w:firstLine="707"/>
        <w:jc w:val="both"/>
      </w:pPr>
      <w:r>
        <w:t xml:space="preserve">4. ЕЕЕЕЕР </w:t>
      </w:r>
    </w:p>
    <w:p w:rsidR="00702FB0" w:rsidRDefault="00702FB0" w:rsidP="004A6787">
      <w:pPr>
        <w:ind w:left="709" w:firstLine="707"/>
        <w:jc w:val="both"/>
      </w:pPr>
      <w:r>
        <w:t xml:space="preserve">5. ЕЕЕЕЕТ </w:t>
      </w:r>
    </w:p>
    <w:p w:rsidR="00702FB0" w:rsidRDefault="00702FB0" w:rsidP="004A6787">
      <w:pPr>
        <w:ind w:left="709" w:firstLine="707"/>
        <w:jc w:val="both"/>
      </w:pPr>
      <w:r>
        <w:t xml:space="preserve">6. ЕЕЕЕЕЯ </w:t>
      </w:r>
    </w:p>
    <w:p w:rsidR="00702FB0" w:rsidRDefault="00702FB0" w:rsidP="004A6787">
      <w:pPr>
        <w:ind w:left="709" w:firstLine="707"/>
        <w:jc w:val="both"/>
      </w:pPr>
      <w:r>
        <w:t>……</w:t>
      </w:r>
    </w:p>
    <w:p w:rsidR="00702FB0" w:rsidRDefault="00702FB0" w:rsidP="004A6787">
      <w:pPr>
        <w:ind w:left="709" w:firstLine="707"/>
        <w:jc w:val="both"/>
      </w:pPr>
      <w:r>
        <w:t xml:space="preserve">Определите, под каким номером в этом списке стоит последнее слово с чётным номером, которое не начинается с букв Е, И или О и при этом содержит в своей записи ровно одну букву Я. </w:t>
      </w:r>
    </w:p>
    <w:p w:rsidR="00702FB0" w:rsidRDefault="00702FB0" w:rsidP="004A6787">
      <w:pPr>
        <w:ind w:left="709" w:firstLine="707"/>
        <w:jc w:val="both"/>
      </w:pPr>
      <w:r w:rsidRPr="00702FB0">
        <w:rPr>
          <w:i/>
          <w:iCs/>
        </w:rPr>
        <w:t>Примечание</w:t>
      </w:r>
      <w:r>
        <w:t>. Слово – последовательность идущих подряд букв, не обязательно осмысленная.</w:t>
      </w:r>
    </w:p>
    <w:p w:rsidR="00702FB0" w:rsidRDefault="00702FB0" w:rsidP="004A6787">
      <w:pPr>
        <w:ind w:left="709" w:firstLine="707"/>
        <w:jc w:val="both"/>
      </w:pPr>
    </w:p>
    <w:p w:rsidR="00702FB0" w:rsidRDefault="00702FB0" w:rsidP="004A6787">
      <w:pPr>
        <w:ind w:left="709" w:firstLine="707"/>
        <w:jc w:val="both"/>
      </w:pPr>
      <w:r>
        <w:t xml:space="preserve">Типичные ошибки </w:t>
      </w:r>
      <w:r w:rsidR="000E7779" w:rsidRPr="000E7779">
        <w:t>связаны с неправильным подсчетом комбинаций и невнимательностью при анализе условий задачи. Многие ученики забывают учитывать важные ограничения</w:t>
      </w:r>
      <w:r w:rsidR="009E25C3">
        <w:t xml:space="preserve"> </w:t>
      </w:r>
      <w:r w:rsidR="000E7779" w:rsidRPr="000E7779">
        <w:t>или неправильно определяют количество возможных вариантов.</w:t>
      </w:r>
      <w:r w:rsidR="000E7779">
        <w:t xml:space="preserve"> </w:t>
      </w:r>
    </w:p>
    <w:p w:rsidR="000E7779" w:rsidRDefault="000E7779" w:rsidP="004A6787">
      <w:pPr>
        <w:ind w:left="709" w:firstLine="707"/>
        <w:jc w:val="both"/>
      </w:pPr>
      <w:r w:rsidRPr="000E7779">
        <w:t>Причины возникновения ошибок часто кроются в недостаточном понимании принципов комбинаторики, слабом навыке работы с перестановками. Многие ученики также испытывают трудности с правильным анализом условий и определением всех необходимых ограничений.</w:t>
      </w:r>
    </w:p>
    <w:p w:rsidR="000E7779" w:rsidRPr="00F77B8B" w:rsidRDefault="000E7779" w:rsidP="004A6787">
      <w:pPr>
        <w:ind w:left="709" w:firstLine="707"/>
        <w:jc w:val="both"/>
      </w:pPr>
    </w:p>
    <w:p w:rsidR="006D7A0A" w:rsidRDefault="006D2BB9" w:rsidP="006D7A0A">
      <w:pPr>
        <w:ind w:left="709" w:firstLine="707"/>
        <w:jc w:val="both"/>
        <w:rPr>
          <w:iCs/>
        </w:rPr>
      </w:pPr>
      <w:r>
        <w:rPr>
          <w:b/>
          <w:bCs/>
        </w:rPr>
        <w:t xml:space="preserve">Задание </w:t>
      </w:r>
      <w:r w:rsidR="004A6787" w:rsidRPr="007C1585">
        <w:rPr>
          <w:b/>
          <w:bCs/>
        </w:rPr>
        <w:t>№9</w:t>
      </w:r>
      <w:r w:rsidR="004A6787">
        <w:t xml:space="preserve"> </w:t>
      </w:r>
      <w:r w:rsidR="006D7A0A" w:rsidRPr="006D366B">
        <w:rPr>
          <w:iCs/>
        </w:rPr>
        <w:t xml:space="preserve">(средний процент выполнения </w:t>
      </w:r>
      <w:r w:rsidR="006D7A0A">
        <w:rPr>
          <w:rFonts w:eastAsia="Times New Roman"/>
        </w:rPr>
        <w:t>19,51</w:t>
      </w:r>
      <w:r w:rsidR="006D7A0A" w:rsidRPr="006D366B">
        <w:rPr>
          <w:iCs/>
        </w:rPr>
        <w:t xml:space="preserve">, с </w:t>
      </w:r>
      <w:r w:rsidR="006D7A0A">
        <w:rPr>
          <w:iCs/>
        </w:rPr>
        <w:t>заданием</w:t>
      </w:r>
      <w:r w:rsidR="006D7A0A" w:rsidRPr="006D366B">
        <w:rPr>
          <w:iCs/>
        </w:rPr>
        <w:t xml:space="preserve"> справились только </w:t>
      </w:r>
      <w:r w:rsidR="006D7A0A">
        <w:rPr>
          <w:rFonts w:eastAsia="Times New Roman"/>
        </w:rPr>
        <w:t>1,87</w:t>
      </w:r>
      <w:r w:rsidR="006D7A0A" w:rsidRPr="006D366B">
        <w:rPr>
          <w:iCs/>
        </w:rPr>
        <w:t xml:space="preserve">% участников, не преодолевших минимальный балл, </w:t>
      </w:r>
      <w:r w:rsidR="006D7A0A">
        <w:rPr>
          <w:rFonts w:eastAsia="Times New Roman"/>
        </w:rPr>
        <w:t>6,9</w:t>
      </w:r>
      <w:r w:rsidR="006D7A0A" w:rsidRPr="006D366B">
        <w:rPr>
          <w:iCs/>
        </w:rPr>
        <w:t>% участников в группе от минимального до 60</w:t>
      </w:r>
      <w:r w:rsidR="006D7A0A">
        <w:rPr>
          <w:iCs/>
        </w:rPr>
        <w:t>,</w:t>
      </w:r>
      <w:r w:rsidR="006D7A0A" w:rsidRPr="006D366B">
        <w:rPr>
          <w:iCs/>
        </w:rPr>
        <w:t xml:space="preserve"> </w:t>
      </w:r>
      <w:r w:rsidR="006D7A0A">
        <w:rPr>
          <w:rFonts w:eastAsia="Times New Roman"/>
        </w:rPr>
        <w:t>49,17</w:t>
      </w:r>
      <w:r w:rsidR="006D7A0A" w:rsidRPr="006D366B">
        <w:rPr>
          <w:iCs/>
        </w:rPr>
        <w:t>% набравших от 61 до 80 баллов</w:t>
      </w:r>
      <w:r w:rsidR="006D7A0A">
        <w:rPr>
          <w:iCs/>
        </w:rPr>
        <w:t xml:space="preserve"> и </w:t>
      </w:r>
      <w:r w:rsidR="006D7A0A">
        <w:rPr>
          <w:rFonts w:eastAsia="Times New Roman"/>
        </w:rPr>
        <w:t>82,14</w:t>
      </w:r>
      <w:r w:rsidR="006D7A0A" w:rsidRPr="00CB1EAC">
        <w:rPr>
          <w:rFonts w:eastAsia="Times New Roman"/>
        </w:rPr>
        <w:t>%</w:t>
      </w:r>
      <w:r w:rsidR="006D7A0A">
        <w:rPr>
          <w:rFonts w:eastAsia="Times New Roman"/>
        </w:rPr>
        <w:t xml:space="preserve"> </w:t>
      </w:r>
      <w:r w:rsidR="006D7A0A" w:rsidRPr="001B7806">
        <w:rPr>
          <w:iCs/>
        </w:rPr>
        <w:t>от 81 до 100 б</w:t>
      </w:r>
      <w:r w:rsidR="006D7A0A">
        <w:rPr>
          <w:iCs/>
        </w:rPr>
        <w:t>аллов</w:t>
      </w:r>
      <w:r w:rsidR="006D7A0A" w:rsidRPr="006D366B">
        <w:rPr>
          <w:iCs/>
        </w:rPr>
        <w:t>).</w:t>
      </w:r>
    </w:p>
    <w:p w:rsidR="009E25C3" w:rsidRDefault="009E25C3" w:rsidP="006D7A0A">
      <w:pPr>
        <w:ind w:left="709" w:firstLine="707"/>
        <w:jc w:val="both"/>
      </w:pPr>
    </w:p>
    <w:p w:rsidR="006749E6" w:rsidRDefault="006749E6" w:rsidP="006749E6">
      <w:pPr>
        <w:ind w:left="709" w:firstLine="707"/>
        <w:jc w:val="both"/>
      </w:pPr>
      <w:r>
        <w:t xml:space="preserve">Откройте файл электронной таблицы, содержащей в каждой строке шесть натуральных чисел. Определите среднее арифметическое чисел всех строк таблицы, для которых выполнены оба условия: </w:t>
      </w:r>
    </w:p>
    <w:p w:rsidR="006749E6" w:rsidRDefault="006749E6" w:rsidP="006749E6">
      <w:pPr>
        <w:ind w:left="709" w:firstLine="707"/>
        <w:jc w:val="both"/>
      </w:pPr>
      <w:r>
        <w:t xml:space="preserve">– в строке есть только одно число, которое повторяется дважды, остальные четыре числа различны; </w:t>
      </w:r>
    </w:p>
    <w:p w:rsidR="006749E6" w:rsidRDefault="006749E6" w:rsidP="006749E6">
      <w:pPr>
        <w:ind w:left="709" w:firstLine="707"/>
        <w:jc w:val="both"/>
      </w:pPr>
      <w:r>
        <w:t xml:space="preserve">– повторяющееся число строки больше, чем среднее арифметическое четырёх её неповторяющихся чисел. </w:t>
      </w:r>
    </w:p>
    <w:p w:rsidR="004A6787" w:rsidRDefault="006749E6" w:rsidP="006749E6">
      <w:pPr>
        <w:ind w:left="709" w:firstLine="707"/>
        <w:jc w:val="both"/>
      </w:pPr>
      <w:r>
        <w:t>В ответе запишите целую часть полученного числа.</w:t>
      </w:r>
    </w:p>
    <w:p w:rsidR="006749E6" w:rsidRDefault="006749E6" w:rsidP="006749E6">
      <w:pPr>
        <w:ind w:left="709" w:firstLine="707"/>
        <w:jc w:val="both"/>
      </w:pPr>
    </w:p>
    <w:p w:rsidR="006749E6" w:rsidRDefault="006749E6" w:rsidP="006749E6">
      <w:pPr>
        <w:ind w:left="709" w:firstLine="707"/>
        <w:jc w:val="both"/>
      </w:pPr>
      <w:r w:rsidRPr="006749E6">
        <w:t>Основные ошибки связаны с неправильным пониманием услови</w:t>
      </w:r>
      <w:r>
        <w:t>я</w:t>
      </w:r>
      <w:r w:rsidRPr="006749E6">
        <w:t xml:space="preserve"> задачи и неверным подходом к её решению.</w:t>
      </w:r>
    </w:p>
    <w:p w:rsidR="006749E6" w:rsidRDefault="006749E6" w:rsidP="006749E6">
      <w:pPr>
        <w:ind w:left="709" w:firstLine="707"/>
        <w:jc w:val="both"/>
      </w:pPr>
      <w:r>
        <w:t>Возможные причины возникновения ошибок:</w:t>
      </w:r>
    </w:p>
    <w:p w:rsidR="006749E6" w:rsidRDefault="006749E6" w:rsidP="006749E6">
      <w:pPr>
        <w:ind w:left="709" w:firstLine="707"/>
        <w:jc w:val="both"/>
      </w:pPr>
      <w:r>
        <w:t>-Недостаточное владение инструментами электронных таблиц.</w:t>
      </w:r>
    </w:p>
    <w:p w:rsidR="006749E6" w:rsidRDefault="006749E6" w:rsidP="006749E6">
      <w:pPr>
        <w:ind w:left="709" w:firstLine="707"/>
        <w:jc w:val="both"/>
      </w:pPr>
      <w:r>
        <w:t>-Слабые навыки работы с большими массивами данных.</w:t>
      </w:r>
    </w:p>
    <w:p w:rsidR="006749E6" w:rsidRDefault="006749E6" w:rsidP="006749E6">
      <w:pPr>
        <w:ind w:left="709" w:firstLine="707"/>
        <w:jc w:val="both"/>
      </w:pPr>
      <w:r>
        <w:t>-Непонимание логики построения сложных формул.</w:t>
      </w:r>
    </w:p>
    <w:p w:rsidR="006749E6" w:rsidRDefault="006749E6" w:rsidP="006749E6">
      <w:pPr>
        <w:ind w:left="709" w:firstLine="707"/>
        <w:jc w:val="both"/>
      </w:pPr>
      <w:r>
        <w:t>-Невнимательность при проверке условий.</w:t>
      </w:r>
    </w:p>
    <w:p w:rsidR="006749E6" w:rsidRDefault="006B3054" w:rsidP="006749E6">
      <w:pPr>
        <w:ind w:left="709" w:firstLine="707"/>
        <w:jc w:val="both"/>
      </w:pPr>
      <w:r w:rsidRPr="006B3054">
        <w:t xml:space="preserve">Для </w:t>
      </w:r>
      <w:r w:rsidR="00655234">
        <w:t>устранения</w:t>
      </w:r>
      <w:r w:rsidRPr="006B3054">
        <w:t xml:space="preserve"> ошибок необходимо тщательно анализировать каждое условие задачи, проверять правильность промежуточных вычислений и внимательно следить за корректностью применяемых формул. Рекомендуется использовать пошаговый подход к решению и проверять работу на небольших наборах данных.</w:t>
      </w:r>
    </w:p>
    <w:p w:rsidR="00FD2D96" w:rsidRDefault="00FD2D96" w:rsidP="004A6787">
      <w:pPr>
        <w:ind w:left="1416"/>
        <w:jc w:val="both"/>
        <w:rPr>
          <w:b/>
          <w:i/>
        </w:rPr>
      </w:pPr>
    </w:p>
    <w:p w:rsidR="006D2BB9" w:rsidRDefault="00B97E62" w:rsidP="006D2BB9">
      <w:pPr>
        <w:ind w:left="709" w:firstLine="707"/>
        <w:jc w:val="both"/>
      </w:pPr>
      <w:r>
        <w:rPr>
          <w:b/>
          <w:i/>
        </w:rPr>
        <w:lastRenderedPageBreak/>
        <w:t xml:space="preserve">Задание </w:t>
      </w:r>
      <w:r w:rsidR="004A6787">
        <w:rPr>
          <w:b/>
          <w:i/>
        </w:rPr>
        <w:t xml:space="preserve">№24 </w:t>
      </w:r>
      <w:r w:rsidR="006D2BB9" w:rsidRPr="006D366B">
        <w:rPr>
          <w:iCs/>
        </w:rPr>
        <w:t xml:space="preserve">(средний процент выполнения </w:t>
      </w:r>
      <w:r>
        <w:rPr>
          <w:rFonts w:eastAsia="Times New Roman"/>
        </w:rPr>
        <w:t>3,53</w:t>
      </w:r>
      <w:r w:rsidR="006D2BB9" w:rsidRPr="006D366B">
        <w:rPr>
          <w:iCs/>
        </w:rPr>
        <w:t xml:space="preserve">, </w:t>
      </w:r>
      <w:r>
        <w:rPr>
          <w:iCs/>
        </w:rPr>
        <w:t>среди</w:t>
      </w:r>
      <w:r w:rsidR="006D2BB9" w:rsidRPr="006D366B">
        <w:rPr>
          <w:iCs/>
        </w:rPr>
        <w:t xml:space="preserve"> участников, не преодолевших минимальный балл</w:t>
      </w:r>
      <w:r>
        <w:rPr>
          <w:iCs/>
        </w:rPr>
        <w:t xml:space="preserve"> и</w:t>
      </w:r>
      <w:r w:rsidR="006D2BB9" w:rsidRPr="006D366B">
        <w:rPr>
          <w:iCs/>
        </w:rPr>
        <w:t xml:space="preserve"> участников в группе от минимального до 60</w:t>
      </w:r>
      <w:r w:rsidR="006D2BB9">
        <w:rPr>
          <w:iCs/>
        </w:rPr>
        <w:t>,</w:t>
      </w:r>
      <w:r w:rsidR="006D2BB9" w:rsidRPr="006D366B">
        <w:rPr>
          <w:iCs/>
        </w:rPr>
        <w:t xml:space="preserve"> </w:t>
      </w:r>
      <w:r w:rsidR="006D2BB9">
        <w:rPr>
          <w:rFonts w:eastAsia="Times New Roman"/>
        </w:rPr>
        <w:t>49</w:t>
      </w:r>
      <w:r>
        <w:rPr>
          <w:rFonts w:eastAsia="Times New Roman"/>
        </w:rPr>
        <w:t xml:space="preserve"> </w:t>
      </w:r>
      <w:r>
        <w:rPr>
          <w:iCs/>
        </w:rPr>
        <w:t>не справился никто</w:t>
      </w:r>
      <w:r w:rsidR="006D2BB9">
        <w:rPr>
          <w:rFonts w:eastAsia="Times New Roman"/>
        </w:rPr>
        <w:t>,</w:t>
      </w:r>
      <w:r>
        <w:rPr>
          <w:rFonts w:eastAsia="Times New Roman"/>
        </w:rPr>
        <w:t xml:space="preserve"> справились 3,33</w:t>
      </w:r>
      <w:r w:rsidR="006D2BB9" w:rsidRPr="006D366B">
        <w:rPr>
          <w:iCs/>
        </w:rPr>
        <w:t>% набравших от 61 до 80 баллов</w:t>
      </w:r>
      <w:r w:rsidR="006D2BB9">
        <w:rPr>
          <w:iCs/>
        </w:rPr>
        <w:t xml:space="preserve"> и </w:t>
      </w:r>
      <w:r>
        <w:rPr>
          <w:rFonts w:eastAsia="Times New Roman"/>
        </w:rPr>
        <w:t>33,93</w:t>
      </w:r>
      <w:r w:rsidR="006D2BB9" w:rsidRPr="00CB1EAC">
        <w:rPr>
          <w:rFonts w:eastAsia="Times New Roman"/>
        </w:rPr>
        <w:t>%</w:t>
      </w:r>
      <w:r w:rsidR="006D2BB9">
        <w:rPr>
          <w:rFonts w:eastAsia="Times New Roman"/>
        </w:rPr>
        <w:t xml:space="preserve"> </w:t>
      </w:r>
      <w:r w:rsidR="006D2BB9" w:rsidRPr="001B7806">
        <w:rPr>
          <w:iCs/>
        </w:rPr>
        <w:t>от 81 до 100 б</w:t>
      </w:r>
      <w:r w:rsidR="006D2BB9">
        <w:rPr>
          <w:iCs/>
        </w:rPr>
        <w:t>аллов</w:t>
      </w:r>
      <w:r w:rsidR="006D2BB9" w:rsidRPr="006D366B">
        <w:rPr>
          <w:iCs/>
        </w:rPr>
        <w:t>).</w:t>
      </w:r>
    </w:p>
    <w:p w:rsidR="004A6787" w:rsidRDefault="004A6787" w:rsidP="004A6787">
      <w:pPr>
        <w:ind w:left="1416"/>
        <w:jc w:val="both"/>
      </w:pPr>
    </w:p>
    <w:p w:rsidR="00EE0E83" w:rsidRDefault="006D2BB9" w:rsidP="004A6787">
      <w:pPr>
        <w:ind w:left="1416"/>
        <w:jc w:val="both"/>
      </w:pPr>
      <w:r>
        <w:t xml:space="preserve">Текстовый файл состоит из десятичных цифр и заглавных букв латинского алфавита. Определите в прилагаемом файле последовательность из максимального количества идущих подряд символов, среди которых ровно 55 любых цифр, начинающуюся буквой N и при этом не содержащую других N, кроме первой. </w:t>
      </w:r>
    </w:p>
    <w:p w:rsidR="00EE0E83" w:rsidRDefault="006D2BB9" w:rsidP="004A6787">
      <w:pPr>
        <w:ind w:left="1416"/>
        <w:jc w:val="both"/>
      </w:pPr>
      <w:r>
        <w:t xml:space="preserve">В ответе запишите число – количество символов в найденной последовательности. </w:t>
      </w:r>
    </w:p>
    <w:p w:rsidR="006D2BB9" w:rsidRDefault="006D2BB9" w:rsidP="004A6787">
      <w:pPr>
        <w:ind w:left="1416"/>
        <w:jc w:val="both"/>
      </w:pPr>
      <w:r>
        <w:t>Для выполнения этого задания следует написать программу.</w:t>
      </w:r>
    </w:p>
    <w:p w:rsidR="006D2BB9" w:rsidRDefault="006D2BB9" w:rsidP="004A6787">
      <w:pPr>
        <w:ind w:left="1416"/>
        <w:jc w:val="both"/>
        <w:rPr>
          <w:b/>
          <w:i/>
        </w:rPr>
      </w:pPr>
    </w:p>
    <w:p w:rsidR="00EE0E83" w:rsidRDefault="00EE0E83" w:rsidP="00EE0E83">
      <w:pPr>
        <w:ind w:left="709" w:firstLine="707"/>
        <w:jc w:val="both"/>
        <w:rPr>
          <w:iCs/>
        </w:rPr>
      </w:pPr>
      <w:r w:rsidRPr="00EE0E83">
        <w:rPr>
          <w:iCs/>
        </w:rPr>
        <w:t xml:space="preserve">Ошибки </w:t>
      </w:r>
      <w:r w:rsidR="007D1682">
        <w:rPr>
          <w:iCs/>
        </w:rPr>
        <w:t xml:space="preserve">при выполнении задания </w:t>
      </w:r>
      <w:r w:rsidRPr="00EE0E83">
        <w:rPr>
          <w:iCs/>
        </w:rPr>
        <w:t>связаны с недостаточным владением алгоритмами обработки строк. Учащиеся часто не уделяют должного внимания проверке всех условий задачи одновременно, что приводит к неправильному результату.</w:t>
      </w:r>
      <w:r w:rsidR="007D1682">
        <w:rPr>
          <w:iCs/>
        </w:rPr>
        <w:t xml:space="preserve"> </w:t>
      </w:r>
    </w:p>
    <w:p w:rsidR="007D1682" w:rsidRDefault="007D1682" w:rsidP="007D1682">
      <w:pPr>
        <w:ind w:left="709" w:firstLine="707"/>
        <w:jc w:val="both"/>
        <w:rPr>
          <w:iCs/>
        </w:rPr>
      </w:pPr>
      <w:r w:rsidRPr="007D1682">
        <w:rPr>
          <w:iCs/>
        </w:rPr>
        <w:t xml:space="preserve">Для предотвращения ошибок </w:t>
      </w:r>
      <w:r>
        <w:rPr>
          <w:iCs/>
        </w:rPr>
        <w:t>рекомендуется</w:t>
      </w:r>
      <w:r w:rsidRPr="007D1682">
        <w:rPr>
          <w:iCs/>
        </w:rPr>
        <w:t>:</w:t>
      </w:r>
      <w:r>
        <w:rPr>
          <w:iCs/>
        </w:rPr>
        <w:t xml:space="preserve"> т</w:t>
      </w:r>
      <w:r w:rsidRPr="007D1682">
        <w:rPr>
          <w:iCs/>
        </w:rPr>
        <w:t>щательно анализировать каждое условие задачи</w:t>
      </w:r>
      <w:r>
        <w:rPr>
          <w:iCs/>
        </w:rPr>
        <w:t>, п</w:t>
      </w:r>
      <w:r w:rsidRPr="007D1682">
        <w:rPr>
          <w:iCs/>
        </w:rPr>
        <w:t>роверять правильность промежуточных вычислений</w:t>
      </w:r>
      <w:r>
        <w:rPr>
          <w:iCs/>
        </w:rPr>
        <w:t>, в</w:t>
      </w:r>
      <w:r w:rsidRPr="007D1682">
        <w:rPr>
          <w:iCs/>
        </w:rPr>
        <w:t>нимательно следить за корректностью применяемых алгоритмов</w:t>
      </w:r>
      <w:r>
        <w:rPr>
          <w:iCs/>
        </w:rPr>
        <w:t>, и</w:t>
      </w:r>
      <w:r w:rsidRPr="007D1682">
        <w:rPr>
          <w:iCs/>
        </w:rPr>
        <w:t>спользовать пошаговый подход к решению</w:t>
      </w:r>
      <w:r>
        <w:rPr>
          <w:iCs/>
        </w:rPr>
        <w:t>, п</w:t>
      </w:r>
      <w:r w:rsidRPr="007D1682">
        <w:rPr>
          <w:iCs/>
        </w:rPr>
        <w:t>роверять работу</w:t>
      </w:r>
      <w:r>
        <w:rPr>
          <w:iCs/>
        </w:rPr>
        <w:t xml:space="preserve"> программы</w:t>
      </w:r>
      <w:r w:rsidRPr="007D1682">
        <w:rPr>
          <w:iCs/>
        </w:rPr>
        <w:t xml:space="preserve"> на небольших наборах данных</w:t>
      </w:r>
      <w:r>
        <w:rPr>
          <w:iCs/>
        </w:rPr>
        <w:t>.</w:t>
      </w:r>
    </w:p>
    <w:p w:rsidR="007D1682" w:rsidRPr="00EE0E83" w:rsidRDefault="007D1682" w:rsidP="007D1682">
      <w:pPr>
        <w:ind w:left="709" w:firstLine="707"/>
        <w:jc w:val="both"/>
        <w:rPr>
          <w:iCs/>
        </w:rPr>
      </w:pPr>
    </w:p>
    <w:p w:rsidR="008D29DC" w:rsidRDefault="00FB4046" w:rsidP="008D29DC">
      <w:pPr>
        <w:ind w:left="709" w:firstLine="707"/>
        <w:jc w:val="both"/>
      </w:pPr>
      <w:r>
        <w:rPr>
          <w:b/>
          <w:i/>
        </w:rPr>
        <w:t xml:space="preserve">Задание </w:t>
      </w:r>
      <w:r w:rsidR="004A6787">
        <w:rPr>
          <w:b/>
          <w:i/>
        </w:rPr>
        <w:t xml:space="preserve">№25 </w:t>
      </w:r>
      <w:r w:rsidRPr="006D366B">
        <w:rPr>
          <w:iCs/>
        </w:rPr>
        <w:t xml:space="preserve">(средний процент выполнения </w:t>
      </w:r>
      <w:r w:rsidR="008D29DC">
        <w:rPr>
          <w:rFonts w:eastAsia="Times New Roman"/>
        </w:rPr>
        <w:t>5,99</w:t>
      </w:r>
      <w:r w:rsidRPr="006D366B">
        <w:rPr>
          <w:iCs/>
        </w:rPr>
        <w:t xml:space="preserve">, </w:t>
      </w:r>
      <w:r w:rsidR="008D29DC" w:rsidRPr="006D366B">
        <w:rPr>
          <w:iCs/>
        </w:rPr>
        <w:t>участник</w:t>
      </w:r>
      <w:r w:rsidR="008D29DC">
        <w:rPr>
          <w:iCs/>
        </w:rPr>
        <w:t>и</w:t>
      </w:r>
      <w:r w:rsidR="008D29DC" w:rsidRPr="006D366B">
        <w:rPr>
          <w:iCs/>
        </w:rPr>
        <w:t>, не преодолевши</w:t>
      </w:r>
      <w:r w:rsidR="008D29DC">
        <w:rPr>
          <w:iCs/>
        </w:rPr>
        <w:t>е</w:t>
      </w:r>
      <w:r w:rsidR="008D29DC" w:rsidRPr="006D366B">
        <w:rPr>
          <w:iCs/>
        </w:rPr>
        <w:t xml:space="preserve"> минимальный балл</w:t>
      </w:r>
      <w:r w:rsidR="008D29DC">
        <w:rPr>
          <w:iCs/>
        </w:rPr>
        <w:t xml:space="preserve"> не справились с заданием</w:t>
      </w:r>
      <w:r w:rsidR="008D29DC" w:rsidRPr="006D366B">
        <w:rPr>
          <w:iCs/>
        </w:rPr>
        <w:t xml:space="preserve">, </w:t>
      </w:r>
      <w:r w:rsidR="008D29DC">
        <w:rPr>
          <w:iCs/>
        </w:rPr>
        <w:t xml:space="preserve">справились </w:t>
      </w:r>
      <w:r w:rsidR="008D29DC">
        <w:rPr>
          <w:rFonts w:eastAsia="Times New Roman"/>
        </w:rPr>
        <w:t>0,38</w:t>
      </w:r>
      <w:r w:rsidR="008D29DC" w:rsidRPr="006D366B">
        <w:rPr>
          <w:iCs/>
        </w:rPr>
        <w:t>% участников в группе от минимального до 60</w:t>
      </w:r>
      <w:r w:rsidR="008D29DC">
        <w:rPr>
          <w:iCs/>
        </w:rPr>
        <w:t>,</w:t>
      </w:r>
      <w:r w:rsidR="008D29DC" w:rsidRPr="006D366B">
        <w:rPr>
          <w:iCs/>
        </w:rPr>
        <w:t xml:space="preserve"> </w:t>
      </w:r>
      <w:r w:rsidR="008D29DC">
        <w:rPr>
          <w:rFonts w:eastAsia="Times New Roman"/>
        </w:rPr>
        <w:t>3,33</w:t>
      </w:r>
      <w:r w:rsidR="008D29DC" w:rsidRPr="006D366B">
        <w:rPr>
          <w:iCs/>
        </w:rPr>
        <w:t>% набравших от 61 до 80 баллов</w:t>
      </w:r>
      <w:r w:rsidR="008D29DC">
        <w:rPr>
          <w:iCs/>
        </w:rPr>
        <w:t xml:space="preserve"> и </w:t>
      </w:r>
      <w:r w:rsidR="008D29DC">
        <w:rPr>
          <w:rFonts w:eastAsia="Times New Roman"/>
        </w:rPr>
        <w:t>60,71</w:t>
      </w:r>
      <w:r w:rsidR="008D29DC" w:rsidRPr="00CB1EAC">
        <w:rPr>
          <w:rFonts w:eastAsia="Times New Roman"/>
        </w:rPr>
        <w:t>%</w:t>
      </w:r>
      <w:r w:rsidR="008D29DC">
        <w:rPr>
          <w:rFonts w:eastAsia="Times New Roman"/>
        </w:rPr>
        <w:t xml:space="preserve"> </w:t>
      </w:r>
      <w:r w:rsidR="008D29DC" w:rsidRPr="001B7806">
        <w:rPr>
          <w:iCs/>
        </w:rPr>
        <w:t>от 81 до 100 б</w:t>
      </w:r>
      <w:r w:rsidR="008D29DC">
        <w:rPr>
          <w:iCs/>
        </w:rPr>
        <w:t>аллов</w:t>
      </w:r>
      <w:r w:rsidR="008D29DC" w:rsidRPr="006D366B">
        <w:rPr>
          <w:iCs/>
        </w:rPr>
        <w:t>).</w:t>
      </w:r>
    </w:p>
    <w:p w:rsidR="00E87C74" w:rsidRDefault="00E87C74" w:rsidP="00E87C74">
      <w:pPr>
        <w:ind w:left="709" w:firstLine="707"/>
        <w:jc w:val="both"/>
      </w:pPr>
    </w:p>
    <w:p w:rsidR="00E87C74" w:rsidRDefault="00E87C74" w:rsidP="00E87C74">
      <w:pPr>
        <w:ind w:left="709" w:firstLine="707"/>
        <w:jc w:val="both"/>
      </w:pPr>
      <w:r>
        <w:t xml:space="preserve">Напишите программу, которая перебирает целые числа, большие 2 920 573, в порядке возрастания и ищет среди них числа, представленные в виде произведения ровно двух простых множителей, не обязательно различных, каждый из которых содержит в своей записи ровно одну цифру 9.  </w:t>
      </w:r>
    </w:p>
    <w:p w:rsidR="00E87C74" w:rsidRDefault="00E87C74" w:rsidP="00E87C74">
      <w:pPr>
        <w:ind w:left="709" w:firstLine="707"/>
        <w:jc w:val="both"/>
      </w:pPr>
      <w:r>
        <w:t xml:space="preserve">В ответе в первом столбце таблицы запишите первые 5 найденных чисел в порядке возрастания, а во втором столбце – для каждого числа наибольший из соответствующих им найденных множителей. </w:t>
      </w:r>
    </w:p>
    <w:p w:rsidR="00FB4046" w:rsidRDefault="00E87C74" w:rsidP="00E87C74">
      <w:pPr>
        <w:ind w:left="709" w:firstLine="707"/>
        <w:jc w:val="both"/>
      </w:pPr>
      <w:r>
        <w:t>Количество строк в таблице для ответа избыточно.</w:t>
      </w:r>
    </w:p>
    <w:p w:rsidR="004A6787" w:rsidRDefault="004A6787" w:rsidP="004A6787">
      <w:pPr>
        <w:ind w:left="1416"/>
        <w:jc w:val="both"/>
        <w:rPr>
          <w:b/>
          <w:i/>
        </w:rPr>
      </w:pPr>
    </w:p>
    <w:p w:rsidR="00161030" w:rsidRDefault="00161030" w:rsidP="00161030">
      <w:pPr>
        <w:ind w:left="709" w:firstLine="707"/>
        <w:jc w:val="both"/>
      </w:pPr>
      <w:r w:rsidRPr="00161030">
        <w:t>Типичные ошибки проявляются в следующем:</w:t>
      </w:r>
      <w:r>
        <w:t xml:space="preserve"> н</w:t>
      </w:r>
      <w:r w:rsidRPr="00161030">
        <w:t>еверный выбор диапазона чисел при переборе</w:t>
      </w:r>
      <w:r>
        <w:t>, о</w:t>
      </w:r>
      <w:r w:rsidRPr="00161030">
        <w:t xml:space="preserve">шибки в логических условиях (неправильное использование </w:t>
      </w:r>
      <w:proofErr w:type="spellStart"/>
      <w:r w:rsidRPr="00161030">
        <w:t>and</w:t>
      </w:r>
      <w:proofErr w:type="spellEnd"/>
      <w:r w:rsidRPr="00161030">
        <w:t>/</w:t>
      </w:r>
      <w:proofErr w:type="spellStart"/>
      <w:r w:rsidRPr="00161030">
        <w:t>or</w:t>
      </w:r>
      <w:proofErr w:type="spellEnd"/>
      <w:r w:rsidRPr="00161030">
        <w:t>)</w:t>
      </w:r>
      <w:r>
        <w:t>, п</w:t>
      </w:r>
      <w:r w:rsidRPr="00161030">
        <w:t>ропуск крайних случаев при проверке условий</w:t>
      </w:r>
      <w:r w:rsidR="00A5189A">
        <w:t>, о</w:t>
      </w:r>
      <w:r w:rsidRPr="00161030">
        <w:t>шибки при подсчете количества подходящих чисел</w:t>
      </w:r>
      <w:r w:rsidR="00A5189A">
        <w:t>.</w:t>
      </w:r>
    </w:p>
    <w:p w:rsidR="00A5189A" w:rsidRDefault="00A5189A" w:rsidP="00A5189A">
      <w:pPr>
        <w:ind w:left="709" w:firstLine="707"/>
        <w:jc w:val="both"/>
      </w:pPr>
      <w:r>
        <w:t>Возможные причины возникновения ошибок: недостаточный анализ условий задачи, неправильным определением границы перебора, игнорированием ограничений на размер чисел, непониманием принципа работы с большими числовыми последовательностями, слабое понимание приоритетов логических операций, неправильное составление сложных условий, неправильная организация циклов.</w:t>
      </w:r>
    </w:p>
    <w:p w:rsidR="00A5189A" w:rsidRDefault="00A5189A" w:rsidP="00A5189A">
      <w:pPr>
        <w:ind w:left="709" w:firstLine="707"/>
        <w:jc w:val="both"/>
      </w:pPr>
    </w:p>
    <w:p w:rsidR="00A5189A" w:rsidRPr="00161030" w:rsidRDefault="00A5189A" w:rsidP="00A5189A">
      <w:pPr>
        <w:ind w:left="709" w:firstLine="707"/>
        <w:jc w:val="both"/>
      </w:pPr>
      <w:r>
        <w:t>Для предотвращения ошибок необходимо: тщательно анализировать каждое условие задачи, проверять правильность промежуточных вычислений, внимательно следить за корректностью применяемых алгоритмов, использовать пошаговый подход к решению, проверять работу на небольших наборах данных.</w:t>
      </w:r>
    </w:p>
    <w:p w:rsidR="0098175C" w:rsidRDefault="0098175C" w:rsidP="0098175C">
      <w:pPr>
        <w:ind w:left="709" w:firstLine="707"/>
        <w:jc w:val="both"/>
        <w:rPr>
          <w:iCs/>
        </w:rPr>
      </w:pPr>
      <w:r>
        <w:rPr>
          <w:b/>
          <w:i/>
        </w:rPr>
        <w:lastRenderedPageBreak/>
        <w:t xml:space="preserve">Задание </w:t>
      </w:r>
      <w:r w:rsidR="004A6787">
        <w:rPr>
          <w:b/>
          <w:i/>
        </w:rPr>
        <w:t xml:space="preserve">№26 </w:t>
      </w:r>
      <w:r w:rsidR="008E25FD" w:rsidRPr="006D366B">
        <w:rPr>
          <w:iCs/>
        </w:rPr>
        <w:t xml:space="preserve">(средний процент выполнения </w:t>
      </w:r>
      <w:r w:rsidR="008E25FD">
        <w:rPr>
          <w:rFonts w:eastAsia="Times New Roman"/>
        </w:rPr>
        <w:t>3,07</w:t>
      </w:r>
      <w:r w:rsidR="008E25FD" w:rsidRPr="006D366B">
        <w:rPr>
          <w:iCs/>
        </w:rPr>
        <w:t xml:space="preserve">, с </w:t>
      </w:r>
      <w:r w:rsidR="008E25FD">
        <w:rPr>
          <w:iCs/>
        </w:rPr>
        <w:t>заданием</w:t>
      </w:r>
      <w:r w:rsidR="008E25FD" w:rsidRPr="006D366B">
        <w:rPr>
          <w:iCs/>
        </w:rPr>
        <w:t xml:space="preserve"> справились только </w:t>
      </w:r>
      <w:r w:rsidR="008E25FD">
        <w:rPr>
          <w:rFonts w:eastAsia="Times New Roman"/>
        </w:rPr>
        <w:t>0,23</w:t>
      </w:r>
      <w:r w:rsidR="008E25FD" w:rsidRPr="006D366B">
        <w:rPr>
          <w:iCs/>
        </w:rPr>
        <w:t xml:space="preserve">% участников, не преодолевших минимальный балл, </w:t>
      </w:r>
      <w:r w:rsidR="008E25FD">
        <w:rPr>
          <w:rFonts w:eastAsia="Times New Roman"/>
        </w:rPr>
        <w:t>0,19</w:t>
      </w:r>
      <w:r w:rsidR="008E25FD" w:rsidRPr="006D366B">
        <w:rPr>
          <w:iCs/>
        </w:rPr>
        <w:t>% участников в группе от минимального до 60</w:t>
      </w:r>
      <w:r w:rsidR="008E25FD">
        <w:rPr>
          <w:iCs/>
        </w:rPr>
        <w:t>,</w:t>
      </w:r>
      <w:r w:rsidR="008E25FD" w:rsidRPr="006D366B">
        <w:rPr>
          <w:iCs/>
        </w:rPr>
        <w:t xml:space="preserve"> </w:t>
      </w:r>
      <w:r w:rsidR="008E25FD">
        <w:rPr>
          <w:rFonts w:eastAsia="Times New Roman"/>
        </w:rPr>
        <w:t>2,08</w:t>
      </w:r>
      <w:r w:rsidR="008E25FD" w:rsidRPr="006D366B">
        <w:rPr>
          <w:iCs/>
        </w:rPr>
        <w:t>% набравших от 61 до 80 баллов</w:t>
      </w:r>
      <w:r w:rsidR="008E25FD">
        <w:rPr>
          <w:iCs/>
        </w:rPr>
        <w:t xml:space="preserve"> и </w:t>
      </w:r>
      <w:r w:rsidR="008E25FD">
        <w:rPr>
          <w:rFonts w:eastAsia="Times New Roman"/>
        </w:rPr>
        <w:t>29,46</w:t>
      </w:r>
      <w:r w:rsidR="008E25FD" w:rsidRPr="00CB1EAC">
        <w:rPr>
          <w:rFonts w:eastAsia="Times New Roman"/>
        </w:rPr>
        <w:t>%</w:t>
      </w:r>
      <w:r w:rsidR="008E25FD">
        <w:rPr>
          <w:rFonts w:eastAsia="Times New Roman"/>
        </w:rPr>
        <w:t xml:space="preserve"> </w:t>
      </w:r>
      <w:r w:rsidR="008E25FD" w:rsidRPr="001B7806">
        <w:rPr>
          <w:iCs/>
        </w:rPr>
        <w:t>от 81 до 100 б</w:t>
      </w:r>
      <w:r w:rsidR="008E25FD">
        <w:rPr>
          <w:iCs/>
        </w:rPr>
        <w:t>аллов</w:t>
      </w:r>
      <w:r w:rsidR="008E25FD" w:rsidRPr="006D366B">
        <w:rPr>
          <w:iCs/>
        </w:rPr>
        <w:t>).</w:t>
      </w:r>
    </w:p>
    <w:p w:rsidR="009E25C3" w:rsidRDefault="009E25C3" w:rsidP="0098175C">
      <w:pPr>
        <w:ind w:left="709" w:firstLine="707"/>
        <w:jc w:val="both"/>
      </w:pPr>
    </w:p>
    <w:p w:rsidR="008E25FD" w:rsidRDefault="008E25FD" w:rsidP="004A6787">
      <w:pPr>
        <w:ind w:left="1416"/>
        <w:jc w:val="both"/>
      </w:pPr>
      <w:r>
        <w:t xml:space="preserve">В магазине для упаковки подарков есть N кубических коробок из материалов двух видов. Самой интересной считается упаковка подарка по принципу матрёшки – подарок упаковывается в одну из коробок, та, в свою очередь, в другую коробку и т.д. Одну коробку можно поместить в другую, если длина её стороны хотя бы на D единиц меньше длины стороны другой коробки, при этом любые две соседние коробки сделаны из разных материалов. Известны длины сторон и материал коробок, имеющихся в наличии. Определите наибольшее количество коробок, которое можно использовать для упаковки одного подарка и максимально возможную длину стороны самой маленькой из этих коробок. Размер подарка позволяет поместить его в самую маленькую коробку. </w:t>
      </w:r>
    </w:p>
    <w:p w:rsidR="008E25FD" w:rsidRDefault="008E25FD" w:rsidP="004A6787">
      <w:pPr>
        <w:ind w:left="1416"/>
        <w:jc w:val="both"/>
      </w:pPr>
      <w:r>
        <w:t xml:space="preserve">Входные данные </w:t>
      </w:r>
    </w:p>
    <w:p w:rsidR="008E25FD" w:rsidRDefault="008E25FD" w:rsidP="004A6787">
      <w:pPr>
        <w:ind w:left="1416"/>
        <w:jc w:val="both"/>
      </w:pPr>
      <w:r>
        <w:t>В первой строке входного файла находятся два натуральных числа через пробел: N (N &lt; 100</w:t>
      </w:r>
      <w:r w:rsidR="00703AA8">
        <w:t> </w:t>
      </w:r>
      <w:r>
        <w:t>000) – количество коробок и D (D &lt; 10</w:t>
      </w:r>
      <w:r w:rsidR="00703AA8">
        <w:t> </w:t>
      </w:r>
      <w:r>
        <w:t>000) – минимальная допустимая разность длин двух соседних коробок в «матрёшке». Каждая из следующих N строк содержит два разделённых пробелом натуральных числа, каждое из которых не превышает 10</w:t>
      </w:r>
      <w:r w:rsidR="00703AA8">
        <w:t> </w:t>
      </w:r>
      <w:r>
        <w:t xml:space="preserve">000: длину стороны и условное обозначение вида материала коробки (0 или 1). Запишите в ответе два числа: сначала наибольшее количество коробок, подходящих для упаковки подарка «матрёшкой», затем максимально возможную длину стороны самой маленькой коробки. </w:t>
      </w:r>
    </w:p>
    <w:p w:rsidR="008E25FD" w:rsidRDefault="008E25FD" w:rsidP="004A6787">
      <w:pPr>
        <w:ind w:left="1416"/>
        <w:jc w:val="both"/>
      </w:pPr>
      <w:r>
        <w:t xml:space="preserve">Типовой пример организации данных во входном файле </w:t>
      </w:r>
    </w:p>
    <w:p w:rsidR="008E25FD" w:rsidRDefault="008E25FD" w:rsidP="004A6787">
      <w:pPr>
        <w:ind w:left="1416"/>
        <w:jc w:val="both"/>
      </w:pPr>
      <w:r>
        <w:t xml:space="preserve">6 3 </w:t>
      </w:r>
    </w:p>
    <w:p w:rsidR="008E25FD" w:rsidRDefault="008E25FD" w:rsidP="004A6787">
      <w:pPr>
        <w:ind w:left="1416"/>
        <w:jc w:val="both"/>
      </w:pPr>
      <w:r>
        <w:t xml:space="preserve">43 1 </w:t>
      </w:r>
    </w:p>
    <w:p w:rsidR="008E25FD" w:rsidRDefault="008E25FD" w:rsidP="004A6787">
      <w:pPr>
        <w:ind w:left="1416"/>
        <w:jc w:val="both"/>
      </w:pPr>
      <w:r>
        <w:t xml:space="preserve">41 0 </w:t>
      </w:r>
    </w:p>
    <w:p w:rsidR="008E25FD" w:rsidRDefault="008E25FD" w:rsidP="004A6787">
      <w:pPr>
        <w:ind w:left="1416"/>
        <w:jc w:val="both"/>
      </w:pPr>
      <w:r>
        <w:t xml:space="preserve">39 0 </w:t>
      </w:r>
    </w:p>
    <w:p w:rsidR="008E25FD" w:rsidRDefault="008E25FD" w:rsidP="004A6787">
      <w:pPr>
        <w:ind w:left="1416"/>
        <w:jc w:val="both"/>
      </w:pPr>
      <w:r>
        <w:t xml:space="preserve">38 1 </w:t>
      </w:r>
    </w:p>
    <w:p w:rsidR="008E25FD" w:rsidRDefault="008E25FD" w:rsidP="004A6787">
      <w:pPr>
        <w:ind w:left="1416"/>
        <w:jc w:val="both"/>
      </w:pPr>
      <w:r>
        <w:t xml:space="preserve">26 0 </w:t>
      </w:r>
    </w:p>
    <w:p w:rsidR="008E25FD" w:rsidRDefault="008E25FD" w:rsidP="004A6787">
      <w:pPr>
        <w:ind w:left="1416"/>
        <w:jc w:val="both"/>
      </w:pPr>
      <w:r>
        <w:t xml:space="preserve">24 1 </w:t>
      </w:r>
    </w:p>
    <w:p w:rsidR="008E25FD" w:rsidRDefault="008E25FD" w:rsidP="004A6787">
      <w:pPr>
        <w:ind w:left="1416"/>
        <w:jc w:val="both"/>
      </w:pPr>
      <w:r>
        <w:t xml:space="preserve">Пример входного файла приведён для шести коробок и случая, когда минимальная допустимая разница между длинами сторон коробок, подходящих для упаковки «матрёшкой», составляет 3 единицы. При таких исходных данных условию задачи удовлетворяют наборы коробок с длинами сторон 24, 39, 43 (материалы этих коробок – 1, 0, 1 соответственно) или 26, 38, 41 (материалы – 0, 1, 0 соответственно). Таким образом, количество коробок равно 3, а максимально возможная длина стороны самой маленькой коробки равна 26. </w:t>
      </w:r>
    </w:p>
    <w:p w:rsidR="004A6787" w:rsidRDefault="008E25FD" w:rsidP="004A6787">
      <w:pPr>
        <w:ind w:left="1416"/>
        <w:jc w:val="both"/>
      </w:pPr>
      <w:r>
        <w:t>Типовой пример имеет иллюстративный характер. Для выполнения задания используйте данные из прилагаемых файлов.</w:t>
      </w:r>
    </w:p>
    <w:p w:rsidR="008E25FD" w:rsidRDefault="008E25FD" w:rsidP="004A6787">
      <w:pPr>
        <w:ind w:left="1416"/>
        <w:jc w:val="both"/>
      </w:pPr>
    </w:p>
    <w:p w:rsidR="001E58E9" w:rsidRDefault="001E58E9" w:rsidP="009E25C3">
      <w:pPr>
        <w:pStyle w:val="15"/>
      </w:pPr>
      <w:r>
        <w:t xml:space="preserve">Типичные ошибки при выполнении задания: неправильное считывание входных данных из файла, игнорирование условия о разных материалах соседних коробок, неверная обработка большого количества коробок (до 100 000), </w:t>
      </w:r>
      <w:r w:rsidR="003D3F56">
        <w:t>н</w:t>
      </w:r>
      <w:r>
        <w:t>еправильное определение последовательности вложения коробок</w:t>
      </w:r>
      <w:r w:rsidR="003D3F56">
        <w:t>, о</w:t>
      </w:r>
      <w:r>
        <w:t>шибки при проверке чередования материалов</w:t>
      </w:r>
      <w:r w:rsidR="003D3F56">
        <w:t>, о</w:t>
      </w:r>
      <w:r>
        <w:t>тсутствие проверки всех возможных вариантов вложения</w:t>
      </w:r>
      <w:r w:rsidR="003D3F56">
        <w:t>, н</w:t>
      </w:r>
      <w:r>
        <w:t>еправильная организация циклов</w:t>
      </w:r>
      <w:r w:rsidR="003D3F56">
        <w:t>, о</w:t>
      </w:r>
      <w:r>
        <w:t>шибки при работе с массивами данных</w:t>
      </w:r>
      <w:r w:rsidR="003D3F56">
        <w:t>.</w:t>
      </w:r>
    </w:p>
    <w:p w:rsidR="003D3F56" w:rsidRDefault="003D3F56" w:rsidP="009E25C3">
      <w:pPr>
        <w:pStyle w:val="15"/>
      </w:pPr>
      <w:r>
        <w:lastRenderedPageBreak/>
        <w:t>Особую сложность вызывает работа с большим объемом данных — до 100 000 записей, что может привести к проблемам с типами данных и производительностью.</w:t>
      </w:r>
    </w:p>
    <w:p w:rsidR="001E58E9" w:rsidRDefault="003D3F56" w:rsidP="009E25C3">
      <w:pPr>
        <w:pStyle w:val="15"/>
      </w:pPr>
      <w:r w:rsidRPr="003D3F56">
        <w:t>Для предотвращения ошибок необходимо тщательно анализировать условия задачи, разрабатывать четкий алгоритм решения и внимательно следить за корректностью всех этапов обработки данных.</w:t>
      </w:r>
    </w:p>
    <w:p w:rsidR="003D3F56" w:rsidRDefault="003D3F56" w:rsidP="009E25C3">
      <w:pPr>
        <w:pStyle w:val="15"/>
      </w:pPr>
    </w:p>
    <w:p w:rsidR="00414BD0" w:rsidRDefault="00202723" w:rsidP="009E25C3">
      <w:pPr>
        <w:pStyle w:val="15"/>
      </w:pPr>
      <w:r>
        <w:rPr>
          <w:b/>
          <w:i/>
        </w:rPr>
        <w:t xml:space="preserve">Задание </w:t>
      </w:r>
      <w:r w:rsidR="004A6787">
        <w:rPr>
          <w:b/>
          <w:i/>
        </w:rPr>
        <w:t xml:space="preserve">№27 </w:t>
      </w:r>
      <w:r w:rsidR="00414BD0" w:rsidRPr="006D366B">
        <w:rPr>
          <w:iCs/>
        </w:rPr>
        <w:t xml:space="preserve">(средний процент выполнения </w:t>
      </w:r>
      <w:r w:rsidR="00414BD0">
        <w:rPr>
          <w:rFonts w:eastAsia="Times New Roman"/>
        </w:rPr>
        <w:t>7,6</w:t>
      </w:r>
      <w:r w:rsidR="00414BD0" w:rsidRPr="006D366B">
        <w:rPr>
          <w:iCs/>
        </w:rPr>
        <w:t>, участник</w:t>
      </w:r>
      <w:r w:rsidR="00414BD0">
        <w:rPr>
          <w:iCs/>
        </w:rPr>
        <w:t>и</w:t>
      </w:r>
      <w:r w:rsidR="00414BD0" w:rsidRPr="006D366B">
        <w:rPr>
          <w:iCs/>
        </w:rPr>
        <w:t>, не преодолевши</w:t>
      </w:r>
      <w:r w:rsidR="00414BD0">
        <w:rPr>
          <w:iCs/>
        </w:rPr>
        <w:t>е</w:t>
      </w:r>
      <w:r w:rsidR="00414BD0" w:rsidRPr="006D366B">
        <w:rPr>
          <w:iCs/>
        </w:rPr>
        <w:t xml:space="preserve"> минимальный балл</w:t>
      </w:r>
      <w:r w:rsidR="00414BD0">
        <w:rPr>
          <w:iCs/>
        </w:rPr>
        <w:t xml:space="preserve"> не справились с заданием</w:t>
      </w:r>
      <w:r w:rsidR="00414BD0" w:rsidRPr="006D366B">
        <w:rPr>
          <w:iCs/>
        </w:rPr>
        <w:t xml:space="preserve">, </w:t>
      </w:r>
      <w:r w:rsidR="00414BD0">
        <w:rPr>
          <w:iCs/>
        </w:rPr>
        <w:t xml:space="preserve">справились </w:t>
      </w:r>
      <w:r w:rsidR="00414BD0">
        <w:rPr>
          <w:rFonts w:eastAsia="Times New Roman"/>
        </w:rPr>
        <w:t>0,38</w:t>
      </w:r>
      <w:r w:rsidR="00414BD0" w:rsidRPr="006D366B">
        <w:rPr>
          <w:iCs/>
        </w:rPr>
        <w:t>% участников в группе от минимального до 60</w:t>
      </w:r>
      <w:r w:rsidR="00414BD0">
        <w:rPr>
          <w:iCs/>
        </w:rPr>
        <w:t>,</w:t>
      </w:r>
      <w:r w:rsidR="00414BD0" w:rsidRPr="006D366B">
        <w:rPr>
          <w:iCs/>
        </w:rPr>
        <w:t xml:space="preserve"> </w:t>
      </w:r>
      <w:r w:rsidR="00414BD0">
        <w:rPr>
          <w:rFonts w:eastAsia="Times New Roman"/>
        </w:rPr>
        <w:t>10,83</w:t>
      </w:r>
      <w:r w:rsidR="00414BD0" w:rsidRPr="006D366B">
        <w:rPr>
          <w:iCs/>
        </w:rPr>
        <w:t>% набравших от 61 до 80 баллов</w:t>
      </w:r>
      <w:r w:rsidR="00414BD0">
        <w:rPr>
          <w:iCs/>
        </w:rPr>
        <w:t xml:space="preserve"> и </w:t>
      </w:r>
      <w:r w:rsidR="00414BD0">
        <w:rPr>
          <w:rFonts w:eastAsia="Times New Roman"/>
        </w:rPr>
        <w:t>63,39</w:t>
      </w:r>
      <w:r w:rsidR="00414BD0" w:rsidRPr="00CB1EAC">
        <w:rPr>
          <w:rFonts w:eastAsia="Times New Roman"/>
        </w:rPr>
        <w:t>%</w:t>
      </w:r>
      <w:r w:rsidR="00414BD0">
        <w:rPr>
          <w:rFonts w:eastAsia="Times New Roman"/>
        </w:rPr>
        <w:t xml:space="preserve"> </w:t>
      </w:r>
      <w:r w:rsidR="00414BD0" w:rsidRPr="001B7806">
        <w:rPr>
          <w:iCs/>
        </w:rPr>
        <w:t>от 81 до 100 б</w:t>
      </w:r>
      <w:r w:rsidR="00414BD0">
        <w:rPr>
          <w:iCs/>
        </w:rPr>
        <w:t>аллов</w:t>
      </w:r>
      <w:r w:rsidR="00414BD0" w:rsidRPr="006D366B">
        <w:rPr>
          <w:iCs/>
        </w:rPr>
        <w:t>).</w:t>
      </w:r>
    </w:p>
    <w:p w:rsidR="00407A44" w:rsidRDefault="00407A44" w:rsidP="00407A44">
      <w:pPr>
        <w:contextualSpacing/>
        <w:jc w:val="both"/>
      </w:pPr>
      <w:r>
        <w:t xml:space="preserve">Фрагмент звёздного неба спроецирован на плоскость с декартовой системой координат. Учёный решил провести кластеризацию полученных точек, являющихся изображениями звёзд, то есть разбить их множество на N непересекающихся непустых подмножеств (кластеров), таких, что точки каждого подмножества лежат внутри прямоугольника со сторонами длиной H и W, причём эти прямоугольники между собой не пересекаются. Стороны прямоугольников не обязательно параллельны координатным осям. Гарантируется, что такое разбиение существует и единственно для заданных размеров прямоугольников. </w:t>
      </w:r>
    </w:p>
    <w:p w:rsidR="00407A44" w:rsidRDefault="00407A44" w:rsidP="00407A44">
      <w:pPr>
        <w:contextualSpacing/>
        <w:jc w:val="both"/>
      </w:pPr>
      <w:r>
        <w:t>Будем называть центром кластера точку этого кластера, сумма расстояний от которой до всех остальных точек кластера минимальна. Для каждого кластера гарантируется единственность его центра. Расстояние между двумя точками на плоскости A(</w:t>
      </w:r>
      <w:r w:rsidRPr="00407A44">
        <w:rPr>
          <w:i/>
          <w:iCs/>
        </w:rPr>
        <w:t>x</w:t>
      </w:r>
      <w:r w:rsidRPr="00407A44">
        <w:rPr>
          <w:i/>
          <w:iCs/>
          <w:vertAlign w:val="subscript"/>
        </w:rPr>
        <w:t>1</w:t>
      </w:r>
      <w:r w:rsidRPr="00407A44">
        <w:rPr>
          <w:i/>
          <w:iCs/>
        </w:rPr>
        <w:t>, y</w:t>
      </w:r>
      <w:r w:rsidRPr="00407A44">
        <w:rPr>
          <w:i/>
          <w:iCs/>
          <w:vertAlign w:val="subscript"/>
        </w:rPr>
        <w:t>1</w:t>
      </w:r>
      <w:r>
        <w:t>) и B(</w:t>
      </w:r>
      <w:r w:rsidRPr="00407A44">
        <w:rPr>
          <w:i/>
          <w:iCs/>
        </w:rPr>
        <w:t>x</w:t>
      </w:r>
      <w:r w:rsidRPr="00407A44">
        <w:rPr>
          <w:i/>
          <w:iCs/>
          <w:vertAlign w:val="subscript"/>
        </w:rPr>
        <w:t>2</w:t>
      </w:r>
      <w:r w:rsidRPr="00407A44">
        <w:rPr>
          <w:i/>
          <w:iCs/>
        </w:rPr>
        <w:t>, y</w:t>
      </w:r>
      <w:r w:rsidRPr="00407A44">
        <w:rPr>
          <w:i/>
          <w:iCs/>
          <w:vertAlign w:val="subscript"/>
        </w:rPr>
        <w:t>2</w:t>
      </w:r>
      <w:r>
        <w:t xml:space="preserve">) вычисляется по формуле: </w:t>
      </w:r>
    </w:p>
    <w:p w:rsidR="00407A44" w:rsidRPr="00813CA1" w:rsidRDefault="00813CA1" w:rsidP="009E25C3">
      <w:pPr>
        <w:ind w:left="1134"/>
        <w:contextualSpacing/>
        <w:jc w:val="both"/>
        <w:rPr>
          <w:lang w:val="en-US"/>
        </w:rPr>
      </w:pPr>
      <m:oMathPara>
        <m:oMath>
          <m:r>
            <w:rPr>
              <w:rFonts w:ascii="Cambria Math" w:hAnsi="Cambria Math"/>
            </w:rPr>
            <m:t>d</m:t>
          </m:r>
          <m:d>
            <m:dPr>
              <m:ctrlPr>
                <w:rPr>
                  <w:rFonts w:ascii="Cambria Math" w:hAnsi="Cambria Math"/>
                  <w:i/>
                </w:rPr>
              </m:ctrlPr>
            </m:dPr>
            <m:e>
              <m:r>
                <w:rPr>
                  <w:rFonts w:ascii="Cambria Math" w:hAnsi="Cambria Math"/>
                </w:rPr>
                <m:t>A,B</m:t>
              </m:r>
            </m:e>
          </m:d>
          <m:r>
            <w:rPr>
              <w:rFonts w:ascii="Cambria Math" w:hAnsi="Cambria Math"/>
            </w:rPr>
            <m:t>=</m:t>
          </m:r>
          <m:rad>
            <m:radPr>
              <m:degHide m:val="on"/>
              <m:ctrlPr>
                <w:rPr>
                  <w:rFonts w:ascii="Cambria Math" w:hAnsi="Cambria Math"/>
                  <w:i/>
                </w:rPr>
              </m:ctrlPr>
            </m:radPr>
            <m:deg/>
            <m:e>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1</m:t>
                      </m:r>
                    </m:sub>
                  </m:sSub>
                  <m:r>
                    <w:rPr>
                      <w:rFonts w:ascii="Cambria Math" w:hAnsi="Cambria Math"/>
                    </w:rPr>
                    <m:t>)</m:t>
                  </m:r>
                </m:e>
                <m:sup>
                  <m:r>
                    <w:rPr>
                      <w:rFonts w:ascii="Cambria Math" w:hAnsi="Cambria Math"/>
                    </w:rPr>
                    <m:t>2</m:t>
                  </m:r>
                </m:sup>
              </m:sSup>
              <m:r>
                <w:rPr>
                  <w:rFonts w:ascii="Cambria Math" w:hAnsi="Cambria Math"/>
                </w:rPr>
                <m:t>.</m:t>
              </m:r>
            </m:e>
          </m:rad>
        </m:oMath>
      </m:oMathPara>
    </w:p>
    <w:p w:rsidR="00407A44" w:rsidRDefault="00407A44" w:rsidP="009E25C3">
      <w:pPr>
        <w:ind w:left="1134"/>
        <w:contextualSpacing/>
        <w:jc w:val="both"/>
      </w:pPr>
      <w:r>
        <w:t xml:space="preserve">В файле A хранятся координаты точек </w:t>
      </w:r>
      <w:r w:rsidRPr="00813CA1">
        <w:rPr>
          <w:b/>
          <w:bCs/>
        </w:rPr>
        <w:t>двух</w:t>
      </w:r>
      <w:r>
        <w:t xml:space="preserve"> кластеров, где H = 6 и W = 4,5 для каждого кластера. В каждой строке записана информация о расположении на карте одной звезды: сначала координата x, затем координата y. Известно, что количество точек не превышает 1000.  </w:t>
      </w:r>
    </w:p>
    <w:p w:rsidR="00407A44" w:rsidRDefault="00407A44" w:rsidP="009E25C3">
      <w:pPr>
        <w:ind w:left="1134"/>
        <w:contextualSpacing/>
        <w:jc w:val="both"/>
      </w:pPr>
      <w:r>
        <w:t xml:space="preserve">В файле Б хранятся координаты точек трёх кластеров, где H = 6, W = 5 для каждого кластера. Известно, что количество </w:t>
      </w:r>
      <w:r w:rsidR="00813CA1">
        <w:t>точек не</w:t>
      </w:r>
      <w:r>
        <w:t xml:space="preserve"> превышает 10 000. Структура хранения информации в файле Б</w:t>
      </w:r>
      <w:r w:rsidR="00813CA1" w:rsidRPr="00813CA1">
        <w:t xml:space="preserve"> </w:t>
      </w:r>
      <w:r>
        <w:t xml:space="preserve">аналогична структуре в файле А. </w:t>
      </w:r>
    </w:p>
    <w:p w:rsidR="00407A44" w:rsidRDefault="00407A44" w:rsidP="009E25C3">
      <w:pPr>
        <w:ind w:left="1134"/>
        <w:contextualSpacing/>
        <w:jc w:val="both"/>
      </w:pPr>
      <w:r>
        <w:t xml:space="preserve">Известно, что в файле Б имеются координаты ровно трёх «лишних» точек, являющихся аномалиями, возникшими в результате помех при передаче данных. Эти три точки не относятся ни к одному из кластеров, их учитывать не нужно. </w:t>
      </w:r>
    </w:p>
    <w:p w:rsidR="00407A44" w:rsidRDefault="00407A44" w:rsidP="009E25C3">
      <w:pPr>
        <w:ind w:left="1134"/>
        <w:contextualSpacing/>
        <w:jc w:val="both"/>
      </w:pPr>
      <w:r>
        <w:t xml:space="preserve">Для файла А определите координаты центра каждого кластера, затем найдите два числа: </w:t>
      </w:r>
      <w:proofErr w:type="spellStart"/>
      <w:r w:rsidRPr="004B3182">
        <w:rPr>
          <w:i/>
          <w:iCs/>
        </w:rPr>
        <w:t>P</w:t>
      </w:r>
      <w:r w:rsidRPr="004B3182">
        <w:rPr>
          <w:i/>
          <w:iCs/>
          <w:vertAlign w:val="subscript"/>
        </w:rPr>
        <w:t>x</w:t>
      </w:r>
      <w:proofErr w:type="spellEnd"/>
      <w:r>
        <w:t xml:space="preserve"> – среднее арифметическое абсцисс центров кластеров, и </w:t>
      </w:r>
      <w:proofErr w:type="spellStart"/>
      <w:r w:rsidRPr="004B3182">
        <w:rPr>
          <w:i/>
          <w:iCs/>
        </w:rPr>
        <w:t>P</w:t>
      </w:r>
      <w:r w:rsidRPr="00813CA1">
        <w:rPr>
          <w:i/>
          <w:iCs/>
          <w:vertAlign w:val="subscript"/>
        </w:rPr>
        <w:t>y</w:t>
      </w:r>
      <w:proofErr w:type="spellEnd"/>
      <w:r>
        <w:t xml:space="preserve"> – среднее арифметическое ординат центров кластеров. </w:t>
      </w:r>
    </w:p>
    <w:p w:rsidR="00407A44" w:rsidRDefault="00407A44" w:rsidP="009E25C3">
      <w:pPr>
        <w:ind w:left="1134"/>
        <w:contextualSpacing/>
        <w:jc w:val="both"/>
      </w:pPr>
      <w:r>
        <w:t xml:space="preserve">Для файла Б определите координаты центра каждого кластера, затем найдите два числа: </w:t>
      </w:r>
      <w:proofErr w:type="spellStart"/>
      <w:r w:rsidRPr="004B3182">
        <w:rPr>
          <w:i/>
          <w:iCs/>
        </w:rPr>
        <w:t>Q</w:t>
      </w:r>
      <w:r w:rsidRPr="004B3182">
        <w:rPr>
          <w:i/>
          <w:iCs/>
          <w:vertAlign w:val="subscript"/>
        </w:rPr>
        <w:t>x</w:t>
      </w:r>
      <w:proofErr w:type="spellEnd"/>
      <w:r>
        <w:t xml:space="preserve"> – сумму абсцисс центров кластеров с минимальным и максимальным количеством точек, и </w:t>
      </w:r>
      <w:proofErr w:type="spellStart"/>
      <w:r w:rsidRPr="004B3182">
        <w:rPr>
          <w:i/>
          <w:iCs/>
        </w:rPr>
        <w:t>Q</w:t>
      </w:r>
      <w:r w:rsidRPr="00813CA1">
        <w:rPr>
          <w:i/>
          <w:iCs/>
          <w:vertAlign w:val="subscript"/>
        </w:rPr>
        <w:t>y</w:t>
      </w:r>
      <w:proofErr w:type="spellEnd"/>
      <w:r>
        <w:t xml:space="preserve"> – сумму ординат центров кластеров с минимальным и максимальным количеством точек. </w:t>
      </w:r>
    </w:p>
    <w:p w:rsidR="00407A44" w:rsidRDefault="00407A44" w:rsidP="009E25C3">
      <w:pPr>
        <w:ind w:left="1134"/>
        <w:contextualSpacing/>
        <w:jc w:val="both"/>
      </w:pPr>
      <w:r>
        <w:t xml:space="preserve">Гарантируется, что во всех кластерах количество точек различно. </w:t>
      </w:r>
    </w:p>
    <w:p w:rsidR="00407A44" w:rsidRDefault="00407A44" w:rsidP="009E25C3">
      <w:pPr>
        <w:ind w:left="1134"/>
        <w:contextualSpacing/>
        <w:jc w:val="both"/>
      </w:pPr>
      <w:r>
        <w:t xml:space="preserve">В ответе запишите четыре числа: в первой строке – сначала абсолютную величину целой части произведения </w:t>
      </w:r>
      <w:proofErr w:type="spellStart"/>
      <w:r w:rsidRPr="004B3182">
        <w:rPr>
          <w:i/>
          <w:iCs/>
        </w:rPr>
        <w:t>P</w:t>
      </w:r>
      <w:r w:rsidRPr="004B3182">
        <w:rPr>
          <w:i/>
          <w:iCs/>
          <w:vertAlign w:val="subscript"/>
        </w:rPr>
        <w:t>x</w:t>
      </w:r>
      <w:proofErr w:type="spellEnd"/>
      <w:r w:rsidRPr="004B3182">
        <w:rPr>
          <w:i/>
          <w:iCs/>
        </w:rPr>
        <w:t xml:space="preserve"> </w:t>
      </w:r>
      <w:r>
        <w:t xml:space="preserve">× 10 000, затем абсолютную величину целой части произведения </w:t>
      </w:r>
      <w:proofErr w:type="spellStart"/>
      <w:r w:rsidRPr="004B3182">
        <w:rPr>
          <w:i/>
          <w:iCs/>
        </w:rPr>
        <w:t>P</w:t>
      </w:r>
      <w:r w:rsidRPr="00813CA1">
        <w:rPr>
          <w:i/>
          <w:iCs/>
          <w:vertAlign w:val="subscript"/>
        </w:rPr>
        <w:t>y</w:t>
      </w:r>
      <w:proofErr w:type="spellEnd"/>
      <w:r>
        <w:t xml:space="preserve"> × 10 000; во второй строке – сначала абсолютную величину целой части произведения </w:t>
      </w:r>
      <w:proofErr w:type="spellStart"/>
      <w:r w:rsidRPr="004B3182">
        <w:rPr>
          <w:i/>
          <w:iCs/>
        </w:rPr>
        <w:t>Q</w:t>
      </w:r>
      <w:r w:rsidRPr="004B3182">
        <w:rPr>
          <w:i/>
          <w:iCs/>
          <w:vertAlign w:val="subscript"/>
        </w:rPr>
        <w:t>x</w:t>
      </w:r>
      <w:proofErr w:type="spellEnd"/>
      <w:r>
        <w:t xml:space="preserve"> × 10 000, затем абсолютную величину целой части произведения </w:t>
      </w:r>
      <w:proofErr w:type="spellStart"/>
      <w:r w:rsidRPr="004B3182">
        <w:rPr>
          <w:i/>
          <w:iCs/>
        </w:rPr>
        <w:t>Q</w:t>
      </w:r>
      <w:r w:rsidRPr="00813CA1">
        <w:rPr>
          <w:i/>
          <w:iCs/>
          <w:vertAlign w:val="subscript"/>
        </w:rPr>
        <w:t>y</w:t>
      </w:r>
      <w:proofErr w:type="spellEnd"/>
      <w:r>
        <w:t xml:space="preserve"> × 10 000.  </w:t>
      </w:r>
    </w:p>
    <w:p w:rsidR="00407A44" w:rsidRDefault="00407A44" w:rsidP="009E25C3">
      <w:pPr>
        <w:ind w:left="1134"/>
        <w:contextualSpacing/>
        <w:jc w:val="both"/>
      </w:pPr>
      <w:r>
        <w:t xml:space="preserve">Возможные данные одного из файлов проиллюстрированы графиком.  </w:t>
      </w:r>
    </w:p>
    <w:p w:rsidR="00580C32" w:rsidRDefault="00407A44" w:rsidP="009E25C3">
      <w:pPr>
        <w:ind w:left="1134"/>
        <w:contextualSpacing/>
        <w:jc w:val="both"/>
      </w:pPr>
      <w:r>
        <w:t>Внимание! График приведён в иллюстративных целях для произвольных значений, не имеющих отношения к заданию.  Для выполнения задания используйте данные из прилагаемого файла</w:t>
      </w:r>
    </w:p>
    <w:p w:rsidR="0024350D" w:rsidRDefault="0024350D" w:rsidP="009E25C3">
      <w:pPr>
        <w:contextualSpacing/>
        <w:jc w:val="center"/>
      </w:pPr>
      <w:r w:rsidRPr="0024350D">
        <w:rPr>
          <w:noProof/>
        </w:rPr>
        <w:lastRenderedPageBreak/>
        <w:drawing>
          <wp:inline distT="0" distB="0" distL="0" distR="0">
            <wp:extent cx="3132338" cy="1846824"/>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4" cstate="print"/>
                    <a:srcRect t="2174"/>
                    <a:stretch/>
                  </pic:blipFill>
                  <pic:spPr bwMode="auto">
                    <a:xfrm>
                      <a:off x="0" y="0"/>
                      <a:ext cx="3150475" cy="1857517"/>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202723" w:rsidRDefault="00202723" w:rsidP="009E25C3">
      <w:pPr>
        <w:pStyle w:val="15"/>
      </w:pPr>
      <w:r>
        <w:t xml:space="preserve">Типичные ошибки при выполнении задания: неправильное </w:t>
      </w:r>
      <w:r w:rsidR="008E2673">
        <w:t>понимание условия</w:t>
      </w:r>
      <w:r>
        <w:t>, непонимание связей между различными частями условия, пропуск важных алгоритмических деталей, неверная интерпретация входных данных, о</w:t>
      </w:r>
      <w:r w:rsidRPr="00202723">
        <w:t>шибк</w:t>
      </w:r>
      <w:r>
        <w:t>и</w:t>
      </w:r>
      <w:r w:rsidRPr="00202723">
        <w:t xml:space="preserve"> при работе с числовыми последовательностями</w:t>
      </w:r>
      <w:r>
        <w:t>.</w:t>
      </w:r>
    </w:p>
    <w:p w:rsidR="009B0F9D" w:rsidRDefault="009B0F9D" w:rsidP="009E25C3">
      <w:pPr>
        <w:pStyle w:val="15"/>
      </w:pPr>
      <w:r w:rsidRPr="009B0F9D">
        <w:t xml:space="preserve">Ошибки в задании чаще всего возникают из-за недостаточного понимания алгоритмической логики и невнимательности при анализе условия. Многие </w:t>
      </w:r>
      <w:r>
        <w:t>выпускники</w:t>
      </w:r>
      <w:r w:rsidRPr="009B0F9D">
        <w:t xml:space="preserve"> торопятся и не до конца прорабатывают возможные крайние случаи, что приводит к неправильным ответам. Также сказывается слабое владение языком программирования, из-за чего даже правильно составленный алгоритм может содержать синтаксические или логические ошибки. Иногда ошибки связаны с неправильной интерпретацией входных данных или неверным вывод</w:t>
      </w:r>
      <w:r>
        <w:t>ом</w:t>
      </w:r>
      <w:r w:rsidRPr="009B0F9D">
        <w:t xml:space="preserve">. </w:t>
      </w:r>
    </w:p>
    <w:p w:rsidR="00202723" w:rsidRDefault="00202723" w:rsidP="009E25C3">
      <w:pPr>
        <w:pStyle w:val="15"/>
      </w:pPr>
      <w:r>
        <w:t>Для предотвращения ошибок рекомендуется: тщательно анализировать условие задачи, проверять корректность используемых алгоритмов, обращать внимание на математическую составляющую, проводить тестирование на небольших наборах данных.</w:t>
      </w:r>
    </w:p>
    <w:p w:rsidR="00407A44" w:rsidRDefault="00407A44" w:rsidP="009E25C3">
      <w:pPr>
        <w:pStyle w:val="15"/>
      </w:pPr>
    </w:p>
    <w:p w:rsidR="00407A44" w:rsidRPr="00580C32" w:rsidRDefault="00407A44" w:rsidP="003D3F56">
      <w:pPr>
        <w:contextualSpacing/>
        <w:jc w:val="both"/>
        <w:sectPr w:rsidR="00407A44" w:rsidRPr="00580C32" w:rsidSect="00CB1EAC">
          <w:pgSz w:w="16838" w:h="11906" w:orient="landscape"/>
          <w:pgMar w:top="851" w:right="678" w:bottom="1134" w:left="851" w:header="709" w:footer="709" w:gutter="0"/>
          <w:cols w:space="708"/>
          <w:docGrid w:linePitch="360"/>
        </w:sectPr>
      </w:pPr>
    </w:p>
    <w:p w:rsidR="00CB1EAC" w:rsidRPr="000559EC" w:rsidRDefault="00CB1EAC" w:rsidP="006722A4">
      <w:pPr>
        <w:pStyle w:val="3"/>
        <w:numPr>
          <w:ilvl w:val="2"/>
          <w:numId w:val="7"/>
        </w:numPr>
        <w:spacing w:before="0"/>
        <w:ind w:left="0" w:firstLine="0"/>
        <w:rPr>
          <w:rFonts w:ascii="Times New Roman" w:hAnsi="Times New Roman"/>
          <w:bCs w:val="0"/>
          <w:sz w:val="24"/>
        </w:rPr>
      </w:pPr>
      <w:r w:rsidRPr="000559EC">
        <w:rPr>
          <w:rFonts w:ascii="Times New Roman" w:hAnsi="Times New Roman"/>
          <w:bCs w:val="0"/>
          <w:sz w:val="24"/>
        </w:rPr>
        <w:lastRenderedPageBreak/>
        <w:t xml:space="preserve">Анализ </w:t>
      </w:r>
      <w:proofErr w:type="spellStart"/>
      <w:r w:rsidRPr="000559EC">
        <w:rPr>
          <w:rFonts w:ascii="Times New Roman" w:hAnsi="Times New Roman"/>
          <w:bCs w:val="0"/>
          <w:sz w:val="24"/>
        </w:rPr>
        <w:t>метапредметных</w:t>
      </w:r>
      <w:proofErr w:type="spellEnd"/>
      <w:r w:rsidRPr="000559EC">
        <w:rPr>
          <w:rFonts w:ascii="Times New Roman" w:hAnsi="Times New Roman"/>
          <w:bCs w:val="0"/>
          <w:sz w:val="24"/>
        </w:rPr>
        <w:t xml:space="preserve"> результатов обучения, повлиявших на выполнение заданий КИМ</w:t>
      </w:r>
    </w:p>
    <w:p w:rsidR="00CB1EAC" w:rsidRPr="00CB1EAC" w:rsidRDefault="00CB1EAC" w:rsidP="00CB1EAC">
      <w:pPr>
        <w:jc w:val="both"/>
      </w:pPr>
    </w:p>
    <w:tbl>
      <w:tblPr>
        <w:tblW w:w="1530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6"/>
        <w:gridCol w:w="11750"/>
        <w:gridCol w:w="1699"/>
        <w:gridCol w:w="993"/>
      </w:tblGrid>
      <w:tr w:rsidR="00CB1EAC" w:rsidRPr="00CB1EAC" w:rsidTr="005D6D1F">
        <w:trPr>
          <w:trHeight w:val="600"/>
        </w:trPr>
        <w:tc>
          <w:tcPr>
            <w:tcW w:w="866" w:type="dxa"/>
            <w:shd w:val="clear" w:color="auto" w:fill="auto"/>
            <w:vAlign w:val="center"/>
            <w:hideMark/>
          </w:tcPr>
          <w:p w:rsidR="00CB1EAC" w:rsidRPr="00CB1EAC" w:rsidRDefault="00CB1EAC" w:rsidP="00CB1EAC">
            <w:pPr>
              <w:jc w:val="center"/>
              <w:rPr>
                <w:rFonts w:eastAsia="Times New Roman"/>
                <w:b/>
                <w:bCs/>
                <w:sz w:val="20"/>
                <w:szCs w:val="20"/>
              </w:rPr>
            </w:pPr>
            <w:r w:rsidRPr="00CB1EAC">
              <w:rPr>
                <w:rFonts w:eastAsia="Times New Roman"/>
                <w:b/>
                <w:bCs/>
                <w:sz w:val="20"/>
                <w:szCs w:val="20"/>
              </w:rPr>
              <w:t xml:space="preserve">Номер </w:t>
            </w:r>
            <w:r w:rsidRPr="00CB1EAC">
              <w:rPr>
                <w:rFonts w:eastAsia="Times New Roman"/>
                <w:b/>
                <w:bCs/>
                <w:sz w:val="20"/>
                <w:szCs w:val="20"/>
              </w:rPr>
              <w:br/>
              <w:t>задания</w:t>
            </w:r>
          </w:p>
        </w:tc>
        <w:tc>
          <w:tcPr>
            <w:tcW w:w="11750" w:type="dxa"/>
            <w:shd w:val="clear" w:color="auto" w:fill="auto"/>
            <w:vAlign w:val="center"/>
            <w:hideMark/>
          </w:tcPr>
          <w:p w:rsidR="00CB1EAC" w:rsidRPr="00CB1EAC" w:rsidRDefault="00CB1EAC" w:rsidP="00CB1EAC">
            <w:pPr>
              <w:jc w:val="center"/>
              <w:rPr>
                <w:rFonts w:eastAsia="Times New Roman"/>
                <w:b/>
                <w:bCs/>
                <w:sz w:val="20"/>
                <w:szCs w:val="20"/>
              </w:rPr>
            </w:pPr>
            <w:r w:rsidRPr="00CB1EAC">
              <w:rPr>
                <w:rFonts w:eastAsia="Times New Roman"/>
                <w:b/>
                <w:bCs/>
                <w:sz w:val="20"/>
                <w:szCs w:val="20"/>
              </w:rPr>
              <w:t xml:space="preserve">Проверяемые требования к </w:t>
            </w:r>
            <w:proofErr w:type="spellStart"/>
            <w:r w:rsidRPr="00CB1EAC">
              <w:rPr>
                <w:rFonts w:eastAsia="Times New Roman"/>
                <w:b/>
                <w:bCs/>
                <w:sz w:val="20"/>
                <w:szCs w:val="20"/>
              </w:rPr>
              <w:t>метапредметным</w:t>
            </w:r>
            <w:proofErr w:type="spellEnd"/>
            <w:r w:rsidRPr="00CB1EAC">
              <w:rPr>
                <w:rFonts w:eastAsia="Times New Roman"/>
                <w:b/>
                <w:bCs/>
                <w:sz w:val="20"/>
                <w:szCs w:val="20"/>
              </w:rPr>
              <w:t xml:space="preserve"> результатам</w:t>
            </w:r>
          </w:p>
        </w:tc>
        <w:tc>
          <w:tcPr>
            <w:tcW w:w="1699" w:type="dxa"/>
            <w:shd w:val="clear" w:color="auto" w:fill="auto"/>
            <w:vAlign w:val="center"/>
            <w:hideMark/>
          </w:tcPr>
          <w:p w:rsidR="00CB1EAC" w:rsidRPr="00CB1EAC" w:rsidRDefault="00CB1EAC" w:rsidP="00CB1EAC">
            <w:pPr>
              <w:jc w:val="center"/>
              <w:rPr>
                <w:rFonts w:eastAsia="Times New Roman"/>
                <w:b/>
                <w:bCs/>
                <w:sz w:val="20"/>
                <w:szCs w:val="20"/>
              </w:rPr>
            </w:pPr>
            <w:r w:rsidRPr="00CB1EAC">
              <w:rPr>
                <w:rFonts w:eastAsia="Times New Roman"/>
                <w:b/>
                <w:bCs/>
                <w:sz w:val="20"/>
                <w:szCs w:val="20"/>
              </w:rPr>
              <w:t>Уровень сложности</w:t>
            </w:r>
          </w:p>
        </w:tc>
        <w:tc>
          <w:tcPr>
            <w:tcW w:w="993" w:type="dxa"/>
            <w:shd w:val="clear" w:color="auto" w:fill="auto"/>
            <w:vAlign w:val="center"/>
            <w:hideMark/>
          </w:tcPr>
          <w:p w:rsidR="00CB1EAC" w:rsidRPr="00CB1EAC" w:rsidRDefault="00CB1EAC" w:rsidP="00CB1EAC">
            <w:pPr>
              <w:jc w:val="center"/>
              <w:rPr>
                <w:rFonts w:eastAsia="Times New Roman"/>
                <w:b/>
                <w:bCs/>
                <w:sz w:val="20"/>
                <w:szCs w:val="20"/>
              </w:rPr>
            </w:pPr>
            <w:r w:rsidRPr="00CB1EAC">
              <w:rPr>
                <w:rFonts w:eastAsia="Times New Roman"/>
                <w:b/>
                <w:bCs/>
                <w:sz w:val="20"/>
                <w:szCs w:val="20"/>
              </w:rPr>
              <w:t>средний, %</w:t>
            </w:r>
          </w:p>
        </w:tc>
      </w:tr>
      <w:tr w:rsidR="00CB1EAC" w:rsidRPr="00CB1EAC" w:rsidTr="005D6D1F">
        <w:trPr>
          <w:trHeight w:val="591"/>
        </w:trPr>
        <w:tc>
          <w:tcPr>
            <w:tcW w:w="866" w:type="dxa"/>
            <w:shd w:val="clear" w:color="auto" w:fill="auto"/>
            <w:vAlign w:val="center"/>
            <w:hideMark/>
          </w:tcPr>
          <w:p w:rsidR="00CB1EAC" w:rsidRPr="00CB1EAC" w:rsidRDefault="00CB1EAC" w:rsidP="00183F67">
            <w:pPr>
              <w:jc w:val="center"/>
            </w:pPr>
            <w:r w:rsidRPr="00CB1EAC">
              <w:t>1</w:t>
            </w:r>
          </w:p>
        </w:tc>
        <w:tc>
          <w:tcPr>
            <w:tcW w:w="11750" w:type="dxa"/>
            <w:shd w:val="clear" w:color="auto" w:fill="auto"/>
            <w:vAlign w:val="bottom"/>
            <w:hideMark/>
          </w:tcPr>
          <w:p w:rsidR="00CB1EAC" w:rsidRPr="00CB1EAC" w:rsidRDefault="00CB1EAC">
            <w:r w:rsidRPr="00CB1EAC">
              <w:t xml:space="preserve">Работа с </w:t>
            </w:r>
            <w:r w:rsidR="00DD0307" w:rsidRPr="00CB1EAC">
              <w:t>информацией;</w:t>
            </w:r>
            <w:r w:rsidR="00DD0307">
              <w:t xml:space="preserve"> </w:t>
            </w:r>
            <w:r w:rsidR="00DD0307" w:rsidRPr="00CB1EAC">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r w:rsidR="00DD0307">
              <w:t xml:space="preserve"> </w:t>
            </w:r>
            <w:r w:rsidR="00DD0307" w:rsidRPr="00CB1EAC">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w:t>
            </w:r>
            <w:r w:rsidRPr="00CB1EAC">
              <w:t>, ресурсосбережения, правовых и этических норм, норм информационной безопасности</w:t>
            </w:r>
            <w:r w:rsidR="00BD377B">
              <w:t>.</w:t>
            </w:r>
          </w:p>
        </w:tc>
        <w:tc>
          <w:tcPr>
            <w:tcW w:w="1699" w:type="dxa"/>
            <w:shd w:val="clear" w:color="auto" w:fill="auto"/>
            <w:vAlign w:val="center"/>
            <w:hideMark/>
          </w:tcPr>
          <w:p w:rsidR="00CB1EAC" w:rsidRPr="00CB1EAC" w:rsidRDefault="00CB1EAC" w:rsidP="00183F67">
            <w:pPr>
              <w:jc w:val="center"/>
            </w:pPr>
            <w:r w:rsidRPr="00CB1EAC">
              <w:t>Базовый</w:t>
            </w:r>
          </w:p>
        </w:tc>
        <w:tc>
          <w:tcPr>
            <w:tcW w:w="993" w:type="dxa"/>
            <w:shd w:val="clear" w:color="auto" w:fill="auto"/>
            <w:vAlign w:val="center"/>
            <w:hideMark/>
          </w:tcPr>
          <w:p w:rsidR="00CB1EAC" w:rsidRPr="00CB1EAC" w:rsidRDefault="00CB1EAC" w:rsidP="00183F67">
            <w:pPr>
              <w:jc w:val="center"/>
            </w:pPr>
            <w:r w:rsidRPr="00CB1EAC">
              <w:t>77,88%</w:t>
            </w:r>
          </w:p>
        </w:tc>
      </w:tr>
      <w:tr w:rsidR="00CB1EAC" w:rsidRPr="00CB1EAC" w:rsidTr="005D6D1F">
        <w:trPr>
          <w:trHeight w:val="209"/>
        </w:trPr>
        <w:tc>
          <w:tcPr>
            <w:tcW w:w="866" w:type="dxa"/>
            <w:shd w:val="clear" w:color="auto" w:fill="auto"/>
            <w:vAlign w:val="center"/>
            <w:hideMark/>
          </w:tcPr>
          <w:p w:rsidR="00CB1EAC" w:rsidRPr="00CB1EAC" w:rsidRDefault="00CB1EAC" w:rsidP="00183F67">
            <w:pPr>
              <w:jc w:val="center"/>
            </w:pPr>
            <w:r w:rsidRPr="00CB1EAC">
              <w:t>2</w:t>
            </w:r>
          </w:p>
        </w:tc>
        <w:tc>
          <w:tcPr>
            <w:tcW w:w="11750" w:type="dxa"/>
            <w:shd w:val="clear" w:color="auto" w:fill="auto"/>
            <w:vAlign w:val="bottom"/>
            <w:hideMark/>
          </w:tcPr>
          <w:p w:rsidR="00CB1EAC" w:rsidRPr="00CB1EAC" w:rsidRDefault="00CB1EAC">
            <w:r w:rsidRPr="00CB1EAC">
              <w:t xml:space="preserve">Базовые </w:t>
            </w:r>
            <w:r w:rsidR="00DD0307" w:rsidRPr="00CB1EAC">
              <w:t>логические действия;</w:t>
            </w:r>
            <w:r w:rsidR="00DD0307">
              <w:t xml:space="preserve"> </w:t>
            </w:r>
            <w:r w:rsidR="00DD0307" w:rsidRPr="00CB1EAC">
              <w:t>базовые исследовательские действия;</w:t>
            </w:r>
            <w:r w:rsidR="00DD0307">
              <w:t xml:space="preserve"> </w:t>
            </w:r>
            <w:r w:rsidR="00DD0307" w:rsidRPr="00CB1EAC">
              <w:t>устанавливать существенный признак или основания для сравнения, классификации и обобщения;</w:t>
            </w:r>
            <w:r w:rsidR="00DD0307">
              <w:t xml:space="preserve"> </w:t>
            </w:r>
            <w:r w:rsidR="00DD0307" w:rsidRPr="00CB1EAC">
              <w:t>выявлять закономерности и противоречия в рассматриваемых явлениях;</w:t>
            </w:r>
            <w:r w:rsidR="00DD0307">
              <w:t xml:space="preserve"> </w:t>
            </w:r>
            <w:r w:rsidR="00DD0307" w:rsidRPr="00CB1EAC">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DD0307">
              <w:t xml:space="preserve"> </w:t>
            </w:r>
            <w:r w:rsidR="00DD0307" w:rsidRPr="00CB1EAC">
              <w:t>вносить коррективы в деятельность, оценивать соответствие результатов целям, оценивать риски последствий деятельности;</w:t>
            </w:r>
            <w:r w:rsidR="00DD0307">
              <w:t xml:space="preserve"> </w:t>
            </w:r>
            <w:r w:rsidR="00DD0307" w:rsidRPr="00CB1EAC">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r w:rsidR="00DD0307">
              <w:t xml:space="preserve"> </w:t>
            </w:r>
            <w:r w:rsidR="00DD0307" w:rsidRPr="00CB1EAC">
              <w:t>анализировать полученные в ходе решения задачи результаты, критически оценивать их достоверность, прогнозировать изменение в новых условиях;</w:t>
            </w:r>
            <w:r w:rsidR="00DD0307">
              <w:t xml:space="preserve"> </w:t>
            </w:r>
            <w:r w:rsidR="00DD0307" w:rsidRPr="00CB1EAC">
              <w:t xml:space="preserve">способность и готовность к самостоятельному поиску методов решения практических задач, применению различных методов познания;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w:t>
            </w:r>
            <w:r w:rsidRPr="00CB1EAC">
              <w:t>ресурсов</w:t>
            </w:r>
            <w:r w:rsidR="00BD377B">
              <w:t>.</w:t>
            </w:r>
          </w:p>
        </w:tc>
        <w:tc>
          <w:tcPr>
            <w:tcW w:w="1699" w:type="dxa"/>
            <w:shd w:val="clear" w:color="auto" w:fill="auto"/>
            <w:vAlign w:val="center"/>
            <w:hideMark/>
          </w:tcPr>
          <w:p w:rsidR="00CB1EAC" w:rsidRPr="00CB1EAC" w:rsidRDefault="00CB1EAC" w:rsidP="00183F67">
            <w:pPr>
              <w:jc w:val="center"/>
            </w:pPr>
            <w:r w:rsidRPr="00CB1EAC">
              <w:t>Базовый</w:t>
            </w:r>
          </w:p>
        </w:tc>
        <w:tc>
          <w:tcPr>
            <w:tcW w:w="993" w:type="dxa"/>
            <w:shd w:val="clear" w:color="auto" w:fill="auto"/>
            <w:vAlign w:val="center"/>
            <w:hideMark/>
          </w:tcPr>
          <w:p w:rsidR="00CB1EAC" w:rsidRPr="00CB1EAC" w:rsidRDefault="00CB1EAC" w:rsidP="00183F67">
            <w:pPr>
              <w:jc w:val="center"/>
            </w:pPr>
            <w:r w:rsidRPr="00CB1EAC">
              <w:t>60,06%</w:t>
            </w:r>
          </w:p>
        </w:tc>
      </w:tr>
      <w:tr w:rsidR="00CB1EAC" w:rsidRPr="00CB1EAC" w:rsidTr="005D6D1F">
        <w:trPr>
          <w:trHeight w:val="85"/>
        </w:trPr>
        <w:tc>
          <w:tcPr>
            <w:tcW w:w="866" w:type="dxa"/>
            <w:shd w:val="clear" w:color="auto" w:fill="auto"/>
            <w:vAlign w:val="center"/>
            <w:hideMark/>
          </w:tcPr>
          <w:p w:rsidR="00CB1EAC" w:rsidRPr="00CB1EAC" w:rsidRDefault="00CB1EAC" w:rsidP="00183F67">
            <w:pPr>
              <w:jc w:val="center"/>
            </w:pPr>
            <w:r w:rsidRPr="00CB1EAC">
              <w:t>3</w:t>
            </w:r>
          </w:p>
        </w:tc>
        <w:tc>
          <w:tcPr>
            <w:tcW w:w="11750" w:type="dxa"/>
            <w:shd w:val="clear" w:color="auto" w:fill="auto"/>
            <w:vAlign w:val="bottom"/>
            <w:hideMark/>
          </w:tcPr>
          <w:p w:rsidR="00CB1EAC" w:rsidRPr="00CB1EAC" w:rsidRDefault="00CB1EAC">
            <w:r w:rsidRPr="00CB1EAC">
              <w:t xml:space="preserve">Работа с </w:t>
            </w:r>
            <w:r w:rsidR="00DD0307" w:rsidRPr="00CB1EAC">
              <w:t>информацией;</w:t>
            </w:r>
            <w:r w:rsidR="00DD0307">
              <w:t xml:space="preserve"> </w:t>
            </w:r>
            <w:r w:rsidR="00DD0307" w:rsidRPr="00CB1EAC">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r w:rsidR="00DD0307">
              <w:t xml:space="preserve"> </w:t>
            </w:r>
            <w:r w:rsidR="00DD0307" w:rsidRPr="00CB1EAC">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r w:rsidR="00DD0307">
              <w:t xml:space="preserve"> </w:t>
            </w:r>
            <w:r w:rsidR="00DD0307" w:rsidRPr="00CB1EAC">
              <w:t xml:space="preserve">владеть навыками распознавания и защиты информации, информационной безопасности </w:t>
            </w:r>
            <w:r w:rsidRPr="00CB1EAC">
              <w:t>личности</w:t>
            </w:r>
          </w:p>
        </w:tc>
        <w:tc>
          <w:tcPr>
            <w:tcW w:w="1699" w:type="dxa"/>
            <w:shd w:val="clear" w:color="auto" w:fill="auto"/>
            <w:vAlign w:val="center"/>
            <w:hideMark/>
          </w:tcPr>
          <w:p w:rsidR="00CB1EAC" w:rsidRPr="00CB1EAC" w:rsidRDefault="00CB1EAC" w:rsidP="00183F67">
            <w:pPr>
              <w:jc w:val="center"/>
            </w:pPr>
            <w:r w:rsidRPr="00CB1EAC">
              <w:t>Базовый</w:t>
            </w:r>
          </w:p>
        </w:tc>
        <w:tc>
          <w:tcPr>
            <w:tcW w:w="993" w:type="dxa"/>
            <w:shd w:val="clear" w:color="auto" w:fill="auto"/>
            <w:vAlign w:val="center"/>
            <w:hideMark/>
          </w:tcPr>
          <w:p w:rsidR="00CB1EAC" w:rsidRPr="00CB1EAC" w:rsidRDefault="00CB1EAC" w:rsidP="00183F67">
            <w:pPr>
              <w:jc w:val="center"/>
            </w:pPr>
            <w:r w:rsidRPr="00CB1EAC">
              <w:t>64,67%</w:t>
            </w:r>
          </w:p>
        </w:tc>
      </w:tr>
      <w:tr w:rsidR="00CB1EAC" w:rsidRPr="00CB1EAC" w:rsidTr="005D6D1F">
        <w:trPr>
          <w:trHeight w:val="85"/>
        </w:trPr>
        <w:tc>
          <w:tcPr>
            <w:tcW w:w="866" w:type="dxa"/>
            <w:shd w:val="clear" w:color="auto" w:fill="auto"/>
            <w:vAlign w:val="center"/>
            <w:hideMark/>
          </w:tcPr>
          <w:p w:rsidR="00CB1EAC" w:rsidRPr="00CB1EAC" w:rsidRDefault="00CB1EAC" w:rsidP="00183F67">
            <w:pPr>
              <w:jc w:val="center"/>
            </w:pPr>
            <w:r w:rsidRPr="00CB1EAC">
              <w:t>4</w:t>
            </w:r>
          </w:p>
        </w:tc>
        <w:tc>
          <w:tcPr>
            <w:tcW w:w="11750" w:type="dxa"/>
            <w:shd w:val="clear" w:color="auto" w:fill="auto"/>
            <w:vAlign w:val="bottom"/>
            <w:hideMark/>
          </w:tcPr>
          <w:p w:rsidR="00CB1EAC" w:rsidRPr="00CB1EAC" w:rsidRDefault="00CB1EAC">
            <w:r w:rsidRPr="00CB1EAC">
              <w:t>Базовые исследовательские действия;</w:t>
            </w:r>
            <w:r w:rsidR="001B058D">
              <w:t xml:space="preserve"> </w:t>
            </w:r>
            <w:r w:rsidR="001B058D" w:rsidRPr="00CB1EAC">
              <w:t>владеть навыками учебно-исследовательской и проектной деятельности, навыками разрешения проблем;</w:t>
            </w:r>
            <w:r w:rsidR="001B058D">
              <w:t xml:space="preserve"> </w:t>
            </w:r>
            <w:r w:rsidR="001B058D" w:rsidRPr="00CB1EAC">
              <w:t>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r w:rsidR="001B058D">
              <w:t xml:space="preserve"> </w:t>
            </w:r>
            <w:r w:rsidR="001B058D" w:rsidRPr="00CB1EAC">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r w:rsidR="001B058D">
              <w:t xml:space="preserve"> </w:t>
            </w:r>
            <w:r w:rsidR="001B058D" w:rsidRPr="00CB1EAC">
              <w:t xml:space="preserve">анализировать полученные в ходе решения задачи результаты, критически оценивать их </w:t>
            </w:r>
            <w:r w:rsidR="001B058D" w:rsidRPr="00CB1EAC">
              <w:lastRenderedPageBreak/>
              <w:t>достоверность, прогнозировать изменение в новых условиях;</w:t>
            </w:r>
            <w:r w:rsidR="001B058D">
              <w:t xml:space="preserve"> </w:t>
            </w:r>
            <w:r w:rsidR="001B058D" w:rsidRPr="00CB1EAC">
              <w:t>уметь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среду;</w:t>
            </w:r>
            <w:r w:rsidR="001B058D">
              <w:t xml:space="preserve"> </w:t>
            </w:r>
            <w:r w:rsidR="001B058D" w:rsidRPr="00CB1EAC">
              <w:t>способность и готовность к самостоятельному поиску методов решения практических задач, применению различных методов познания;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w:t>
            </w:r>
          </w:p>
        </w:tc>
        <w:tc>
          <w:tcPr>
            <w:tcW w:w="1699" w:type="dxa"/>
            <w:shd w:val="clear" w:color="auto" w:fill="auto"/>
            <w:vAlign w:val="center"/>
            <w:hideMark/>
          </w:tcPr>
          <w:p w:rsidR="00CB1EAC" w:rsidRPr="00CB1EAC" w:rsidRDefault="00CB1EAC" w:rsidP="00183F67">
            <w:pPr>
              <w:jc w:val="center"/>
            </w:pPr>
            <w:r w:rsidRPr="00CB1EAC">
              <w:lastRenderedPageBreak/>
              <w:t>Базовый</w:t>
            </w:r>
          </w:p>
        </w:tc>
        <w:tc>
          <w:tcPr>
            <w:tcW w:w="993" w:type="dxa"/>
            <w:shd w:val="clear" w:color="auto" w:fill="auto"/>
            <w:vAlign w:val="center"/>
            <w:hideMark/>
          </w:tcPr>
          <w:p w:rsidR="00CB1EAC" w:rsidRPr="00CB1EAC" w:rsidRDefault="00CB1EAC" w:rsidP="00183F67">
            <w:pPr>
              <w:jc w:val="center"/>
            </w:pPr>
            <w:r w:rsidRPr="00CB1EAC">
              <w:t>77,73%</w:t>
            </w:r>
          </w:p>
        </w:tc>
      </w:tr>
      <w:tr w:rsidR="00CB1EAC" w:rsidRPr="00CB1EAC" w:rsidTr="005D6D1F">
        <w:trPr>
          <w:trHeight w:val="1407"/>
        </w:trPr>
        <w:tc>
          <w:tcPr>
            <w:tcW w:w="866" w:type="dxa"/>
            <w:shd w:val="clear" w:color="auto" w:fill="auto"/>
            <w:vAlign w:val="center"/>
            <w:hideMark/>
          </w:tcPr>
          <w:p w:rsidR="00CB1EAC" w:rsidRPr="00CB1EAC" w:rsidRDefault="00CB1EAC" w:rsidP="00183F67">
            <w:pPr>
              <w:jc w:val="center"/>
            </w:pPr>
            <w:r w:rsidRPr="00CB1EAC">
              <w:lastRenderedPageBreak/>
              <w:t>5</w:t>
            </w:r>
          </w:p>
        </w:tc>
        <w:tc>
          <w:tcPr>
            <w:tcW w:w="11750" w:type="dxa"/>
            <w:shd w:val="clear" w:color="auto" w:fill="auto"/>
            <w:vAlign w:val="bottom"/>
            <w:hideMark/>
          </w:tcPr>
          <w:p w:rsidR="00CB1EAC" w:rsidRPr="00CB1EAC" w:rsidRDefault="00CB1EAC">
            <w:r w:rsidRPr="00CB1EAC">
              <w:t xml:space="preserve">Базовые логические </w:t>
            </w:r>
            <w:r w:rsidR="00DD0307" w:rsidRPr="00CB1EAC">
              <w:t>действия;</w:t>
            </w:r>
            <w:r w:rsidR="00DD0307">
              <w:t xml:space="preserve"> </w:t>
            </w:r>
            <w:r w:rsidR="00DD0307" w:rsidRPr="00CB1EAC">
              <w:t>базовые исследовательские действия;</w:t>
            </w:r>
            <w:r w:rsidR="00DD0307">
              <w:t xml:space="preserve"> </w:t>
            </w:r>
            <w:r w:rsidR="00DD0307" w:rsidRPr="00CB1EAC">
              <w:t>устанавливать существенный признак или основания для сравнения, классификации и обобщения;</w:t>
            </w:r>
            <w:r w:rsidR="00DD0307">
              <w:t xml:space="preserve"> </w:t>
            </w:r>
            <w:r w:rsidR="00DD0307" w:rsidRPr="00CB1EAC">
              <w:t>выявлять закономерности и противоречия в рассматриваемых явлениях;</w:t>
            </w:r>
            <w:r w:rsidR="00DD0307">
              <w:t xml:space="preserve"> </w:t>
            </w:r>
            <w:r w:rsidR="00DD0307" w:rsidRPr="00CB1EAC">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DD0307">
              <w:t xml:space="preserve"> </w:t>
            </w:r>
            <w:r w:rsidR="00DD0307" w:rsidRPr="00CB1EAC">
              <w:t>вносить коррективы в деятельность, оценивать соответствие результатов целям, оценивать риски последствий деятельности;</w:t>
            </w:r>
            <w:r w:rsidR="00DD0307">
              <w:t xml:space="preserve"> </w:t>
            </w:r>
            <w:r w:rsidR="00DD0307" w:rsidRPr="00CB1EAC">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r w:rsidR="00DD0307">
              <w:t xml:space="preserve"> </w:t>
            </w:r>
            <w:r w:rsidR="00DD0307" w:rsidRPr="00CB1EAC">
              <w:t>анализировать полученные в ходе решения задачи результаты, критически оценивать их достоверность, прогнозировать изменение в новых условиях;</w:t>
            </w:r>
            <w:r w:rsidR="00DD0307">
              <w:t xml:space="preserve"> </w:t>
            </w:r>
            <w:r w:rsidR="00DD0307" w:rsidRPr="00CB1EAC">
              <w:t>уметь переносить знания в познавательную и практическую области жизнедеятельности; способность и готовность к самостоятельному поиску методов решения практических задач, применению различных методов познания;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w:t>
            </w:r>
            <w:r w:rsidR="00DD0307">
              <w:t>.</w:t>
            </w:r>
          </w:p>
        </w:tc>
        <w:tc>
          <w:tcPr>
            <w:tcW w:w="1699" w:type="dxa"/>
            <w:shd w:val="clear" w:color="auto" w:fill="auto"/>
            <w:vAlign w:val="center"/>
            <w:hideMark/>
          </w:tcPr>
          <w:p w:rsidR="00CB1EAC" w:rsidRPr="00CB1EAC" w:rsidRDefault="00CB1EAC" w:rsidP="00183F67">
            <w:pPr>
              <w:jc w:val="center"/>
            </w:pPr>
            <w:r w:rsidRPr="00CB1EAC">
              <w:t>Базовый</w:t>
            </w:r>
          </w:p>
        </w:tc>
        <w:tc>
          <w:tcPr>
            <w:tcW w:w="993" w:type="dxa"/>
            <w:shd w:val="clear" w:color="auto" w:fill="auto"/>
            <w:vAlign w:val="center"/>
            <w:hideMark/>
          </w:tcPr>
          <w:p w:rsidR="00CB1EAC" w:rsidRPr="00CB1EAC" w:rsidRDefault="00CB1EAC" w:rsidP="00183F67">
            <w:pPr>
              <w:jc w:val="center"/>
            </w:pPr>
            <w:r w:rsidRPr="00CB1EAC">
              <w:t>30,72%</w:t>
            </w:r>
          </w:p>
        </w:tc>
      </w:tr>
      <w:tr w:rsidR="00CB1EAC" w:rsidRPr="00CB1EAC" w:rsidTr="005D6D1F">
        <w:trPr>
          <w:trHeight w:val="85"/>
        </w:trPr>
        <w:tc>
          <w:tcPr>
            <w:tcW w:w="866" w:type="dxa"/>
            <w:shd w:val="clear" w:color="auto" w:fill="auto"/>
            <w:vAlign w:val="center"/>
            <w:hideMark/>
          </w:tcPr>
          <w:p w:rsidR="00CB1EAC" w:rsidRPr="00CB1EAC" w:rsidRDefault="00CB1EAC" w:rsidP="00183F67">
            <w:pPr>
              <w:jc w:val="center"/>
            </w:pPr>
            <w:r w:rsidRPr="00CB1EAC">
              <w:t>6</w:t>
            </w:r>
          </w:p>
        </w:tc>
        <w:tc>
          <w:tcPr>
            <w:tcW w:w="11750" w:type="dxa"/>
            <w:shd w:val="clear" w:color="auto" w:fill="auto"/>
            <w:vAlign w:val="bottom"/>
            <w:hideMark/>
          </w:tcPr>
          <w:p w:rsidR="00CB1EAC" w:rsidRPr="00CB1EAC" w:rsidRDefault="00CB1EAC">
            <w:r w:rsidRPr="00CB1EAC">
              <w:t xml:space="preserve">Базовые логические </w:t>
            </w:r>
            <w:r w:rsidR="00DD0307" w:rsidRPr="00CB1EAC">
              <w:t>действия;</w:t>
            </w:r>
            <w:r w:rsidR="00DD0307">
              <w:t xml:space="preserve"> </w:t>
            </w:r>
            <w:r w:rsidR="00DD0307" w:rsidRPr="00CB1EAC">
              <w:t>базовые исследовательские действия;</w:t>
            </w:r>
            <w:r w:rsidR="00DD0307">
              <w:t xml:space="preserve"> </w:t>
            </w:r>
            <w:r w:rsidR="00DD0307" w:rsidRPr="00CB1EAC">
              <w:t>устанавливать существенный признак или основания для сравнения, классификации и обобщения;</w:t>
            </w:r>
            <w:r w:rsidR="00DD0307">
              <w:t xml:space="preserve"> </w:t>
            </w:r>
            <w:r w:rsidR="00DD0307" w:rsidRPr="00CB1EAC">
              <w:t>выявлять закономерности и противоречия в рассматриваемых явлениях;</w:t>
            </w:r>
            <w:r w:rsidR="00DD0307">
              <w:t xml:space="preserve"> </w:t>
            </w:r>
            <w:r w:rsidR="00DD0307" w:rsidRPr="00CB1EAC">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DD0307">
              <w:t xml:space="preserve"> </w:t>
            </w:r>
            <w:r w:rsidR="00DD0307" w:rsidRPr="00CB1EAC">
              <w:t>вносить коррективы в деятельность, оценивать соответствие результатов целям, оценивать риски последствий деятельности;</w:t>
            </w:r>
            <w:r w:rsidR="00DD0307">
              <w:t xml:space="preserve"> </w:t>
            </w:r>
            <w:r w:rsidR="00DD0307" w:rsidRPr="00CB1EAC">
              <w:t>развивать креативное мышление при решении жизненных проблем;</w:t>
            </w:r>
            <w:r w:rsidR="00DD0307">
              <w:t xml:space="preserve"> </w:t>
            </w:r>
            <w:r w:rsidR="00DD0307" w:rsidRPr="00CB1EAC">
              <w:t>владеть навыками учебно-исследовательской и проектной деятельности, навыками разрешения проблем;</w:t>
            </w:r>
            <w:r w:rsidR="00DD0307">
              <w:t xml:space="preserve"> </w:t>
            </w:r>
            <w:r w:rsidR="00DD0307" w:rsidRPr="00CB1EAC">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r w:rsidR="00DD0307">
              <w:t xml:space="preserve"> </w:t>
            </w:r>
            <w:r w:rsidR="00DD0307" w:rsidRPr="00CB1EAC">
              <w:t>анализировать полученные в ходе решения задачи результаты, критически оценивать их достоверность, прогнозировать изменение в новых условиях;</w:t>
            </w:r>
            <w:r w:rsidR="00DD0307">
              <w:t xml:space="preserve"> </w:t>
            </w:r>
            <w:r w:rsidR="00DD0307" w:rsidRPr="00CB1EAC">
              <w:t xml:space="preserve">уметь интегрировать знания из разных предметных областей; способность и готовность к самостоятельному поиску методов решения практических задач, применению различных методов познания;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w:t>
            </w:r>
            <w:r w:rsidR="00DD0307" w:rsidRPr="00CB1EAC">
              <w:lastRenderedPageBreak/>
              <w:t>материальных и нематериальных ресурсов</w:t>
            </w:r>
          </w:p>
        </w:tc>
        <w:tc>
          <w:tcPr>
            <w:tcW w:w="1699" w:type="dxa"/>
            <w:shd w:val="clear" w:color="auto" w:fill="auto"/>
            <w:vAlign w:val="center"/>
            <w:hideMark/>
          </w:tcPr>
          <w:p w:rsidR="00CB1EAC" w:rsidRPr="00CB1EAC" w:rsidRDefault="00CB1EAC" w:rsidP="00183F67">
            <w:pPr>
              <w:jc w:val="center"/>
            </w:pPr>
            <w:r w:rsidRPr="00CB1EAC">
              <w:lastRenderedPageBreak/>
              <w:t>Базовый</w:t>
            </w:r>
          </w:p>
        </w:tc>
        <w:tc>
          <w:tcPr>
            <w:tcW w:w="993" w:type="dxa"/>
            <w:shd w:val="clear" w:color="auto" w:fill="auto"/>
            <w:vAlign w:val="center"/>
            <w:hideMark/>
          </w:tcPr>
          <w:p w:rsidR="00CB1EAC" w:rsidRPr="00CB1EAC" w:rsidRDefault="00CB1EAC" w:rsidP="00183F67">
            <w:pPr>
              <w:jc w:val="center"/>
            </w:pPr>
            <w:r w:rsidRPr="00CB1EAC">
              <w:t>40,40%</w:t>
            </w:r>
          </w:p>
        </w:tc>
      </w:tr>
      <w:tr w:rsidR="00CB1EAC" w:rsidRPr="00CB1EAC" w:rsidTr="005D6D1F">
        <w:trPr>
          <w:trHeight w:val="85"/>
        </w:trPr>
        <w:tc>
          <w:tcPr>
            <w:tcW w:w="866" w:type="dxa"/>
            <w:shd w:val="clear" w:color="auto" w:fill="auto"/>
            <w:vAlign w:val="center"/>
            <w:hideMark/>
          </w:tcPr>
          <w:p w:rsidR="00CB1EAC" w:rsidRPr="00CB1EAC" w:rsidRDefault="00CB1EAC" w:rsidP="00183F67">
            <w:pPr>
              <w:jc w:val="center"/>
            </w:pPr>
            <w:r w:rsidRPr="00CB1EAC">
              <w:lastRenderedPageBreak/>
              <w:t>7</w:t>
            </w:r>
          </w:p>
        </w:tc>
        <w:tc>
          <w:tcPr>
            <w:tcW w:w="11750" w:type="dxa"/>
            <w:shd w:val="clear" w:color="auto" w:fill="auto"/>
            <w:vAlign w:val="bottom"/>
            <w:hideMark/>
          </w:tcPr>
          <w:p w:rsidR="00CB1EAC" w:rsidRPr="00CB1EAC" w:rsidRDefault="00CB1EAC">
            <w:r w:rsidRPr="00CB1EAC">
              <w:t>Базовые исследовательские дей</w:t>
            </w:r>
            <w:r w:rsidR="00DD0307" w:rsidRPr="00CB1EAC">
              <w:t>ствия;</w:t>
            </w:r>
            <w:r w:rsidR="00DD0307">
              <w:t xml:space="preserve"> </w:t>
            </w:r>
            <w:r w:rsidR="00DD0307" w:rsidRPr="00CB1EAC">
              <w:t>владеть навыками учебно-исследовательской и проектной деятельности, навыками разрешения проблем;</w:t>
            </w:r>
            <w:r w:rsidR="00DD0307">
              <w:t xml:space="preserve"> </w:t>
            </w:r>
            <w:r w:rsidR="00DD0307" w:rsidRPr="00CB1EAC">
              <w:t xml:space="preserve">овладение видами деятельности по получению нового знания, его интерпретации, преобразованию и применению </w:t>
            </w:r>
            <w:r w:rsidRPr="00CB1EAC">
              <w:t>в различных учебных ситуациях, в том числе при создании учебных и социальных проектов;</w:t>
            </w:r>
            <w:r w:rsidR="00DD0307">
              <w:t xml:space="preserve"> </w:t>
            </w:r>
            <w:r w:rsidRPr="00CB1EAC">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r w:rsidR="00DD0307">
              <w:t xml:space="preserve"> </w:t>
            </w:r>
            <w:r w:rsidRPr="00CB1EAC">
              <w:t>Анализировать полученные в ходе решения задачи результаты, критически оценивать их достоверность, прогнозировать изменение в новых условиях;</w:t>
            </w:r>
            <w:r w:rsidR="00DD0307">
              <w:t xml:space="preserve"> </w:t>
            </w:r>
            <w:r w:rsidRPr="00CB1EAC">
              <w:t>Уметь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среду;</w:t>
            </w:r>
            <w:r w:rsidR="00DD0307">
              <w:t xml:space="preserve"> </w:t>
            </w:r>
            <w:r w:rsidRPr="00CB1EAC">
              <w:t>Способность и готовность к самостоятельному поиску методов решения практических задач, применению различных методов познания;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w:t>
            </w:r>
          </w:p>
        </w:tc>
        <w:tc>
          <w:tcPr>
            <w:tcW w:w="1699" w:type="dxa"/>
            <w:shd w:val="clear" w:color="auto" w:fill="auto"/>
            <w:vAlign w:val="center"/>
            <w:hideMark/>
          </w:tcPr>
          <w:p w:rsidR="00CB1EAC" w:rsidRPr="00CB1EAC" w:rsidRDefault="00CB1EAC" w:rsidP="00183F67">
            <w:pPr>
              <w:jc w:val="center"/>
            </w:pPr>
            <w:r w:rsidRPr="00CB1EAC">
              <w:t>Базовый</w:t>
            </w:r>
          </w:p>
        </w:tc>
        <w:tc>
          <w:tcPr>
            <w:tcW w:w="993" w:type="dxa"/>
            <w:shd w:val="clear" w:color="auto" w:fill="auto"/>
            <w:vAlign w:val="center"/>
            <w:hideMark/>
          </w:tcPr>
          <w:p w:rsidR="00CB1EAC" w:rsidRPr="00CB1EAC" w:rsidRDefault="00CB1EAC" w:rsidP="00183F67">
            <w:pPr>
              <w:jc w:val="center"/>
            </w:pPr>
            <w:r w:rsidRPr="00CB1EAC">
              <w:t>51,61%</w:t>
            </w:r>
          </w:p>
        </w:tc>
      </w:tr>
      <w:tr w:rsidR="00CB1EAC" w:rsidRPr="00CB1EAC" w:rsidTr="005D6D1F">
        <w:trPr>
          <w:trHeight w:val="85"/>
        </w:trPr>
        <w:tc>
          <w:tcPr>
            <w:tcW w:w="866" w:type="dxa"/>
            <w:shd w:val="clear" w:color="auto" w:fill="auto"/>
            <w:vAlign w:val="center"/>
            <w:hideMark/>
          </w:tcPr>
          <w:p w:rsidR="00CB1EAC" w:rsidRPr="00CB1EAC" w:rsidRDefault="00CB1EAC" w:rsidP="00183F67">
            <w:pPr>
              <w:jc w:val="center"/>
            </w:pPr>
            <w:r w:rsidRPr="00CB1EAC">
              <w:t>8</w:t>
            </w:r>
          </w:p>
        </w:tc>
        <w:tc>
          <w:tcPr>
            <w:tcW w:w="11750" w:type="dxa"/>
            <w:shd w:val="clear" w:color="auto" w:fill="auto"/>
            <w:vAlign w:val="bottom"/>
            <w:hideMark/>
          </w:tcPr>
          <w:p w:rsidR="00CB1EAC" w:rsidRPr="00CB1EAC" w:rsidRDefault="00DD0307">
            <w: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r w:rsidR="005D6D1F">
              <w:t xml:space="preserve">; </w:t>
            </w:r>
            <w:r w:rsidR="005D6D1F" w:rsidRPr="00CB1EAC">
              <w:t>анализировать</w:t>
            </w:r>
            <w:r w:rsidR="000D4B37" w:rsidRPr="00CB1EAC">
              <w:t xml:space="preserve"> полученные в ходе решения задачи результаты, критически оценивать их достоверность, </w:t>
            </w:r>
            <w:r w:rsidR="000D4B37">
              <w:t>устанавливать</w:t>
            </w:r>
            <w:r w:rsidR="00CB1EAC" w:rsidRPr="00CB1EAC">
              <w:t xml:space="preserve"> существенный признак или основания для сравнения, классификации и обобщения;</w:t>
            </w:r>
            <w:r>
              <w:t xml:space="preserve"> </w:t>
            </w:r>
            <w:r w:rsidR="000D4B37">
              <w:t>в</w:t>
            </w:r>
            <w:r w:rsidR="00CB1EAC" w:rsidRPr="00CB1EAC">
              <w:t>ладеть навыками учебно-исследовательской и проектной деятельности, навыками разрешения проблем</w:t>
            </w:r>
            <w:r w:rsidR="000D4B37">
              <w:t>.</w:t>
            </w:r>
          </w:p>
        </w:tc>
        <w:tc>
          <w:tcPr>
            <w:tcW w:w="1699" w:type="dxa"/>
            <w:shd w:val="clear" w:color="auto" w:fill="auto"/>
            <w:vAlign w:val="center"/>
            <w:hideMark/>
          </w:tcPr>
          <w:p w:rsidR="00CB1EAC" w:rsidRPr="00CB1EAC" w:rsidRDefault="00CB1EAC" w:rsidP="00183F67">
            <w:pPr>
              <w:jc w:val="center"/>
            </w:pPr>
            <w:r w:rsidRPr="00CB1EAC">
              <w:t>Базовый</w:t>
            </w:r>
          </w:p>
        </w:tc>
        <w:tc>
          <w:tcPr>
            <w:tcW w:w="993" w:type="dxa"/>
            <w:shd w:val="clear" w:color="auto" w:fill="auto"/>
            <w:vAlign w:val="center"/>
            <w:hideMark/>
          </w:tcPr>
          <w:p w:rsidR="00CB1EAC" w:rsidRPr="00CB1EAC" w:rsidRDefault="00CB1EAC" w:rsidP="00183F67">
            <w:pPr>
              <w:jc w:val="center"/>
            </w:pPr>
            <w:r w:rsidRPr="00CB1EAC">
              <w:t>34,41%</w:t>
            </w:r>
          </w:p>
        </w:tc>
      </w:tr>
      <w:tr w:rsidR="00CB1EAC" w:rsidRPr="00CB1EAC" w:rsidTr="005D6D1F">
        <w:trPr>
          <w:trHeight w:val="85"/>
        </w:trPr>
        <w:tc>
          <w:tcPr>
            <w:tcW w:w="866" w:type="dxa"/>
            <w:shd w:val="clear" w:color="auto" w:fill="auto"/>
            <w:vAlign w:val="center"/>
            <w:hideMark/>
          </w:tcPr>
          <w:p w:rsidR="00CB1EAC" w:rsidRPr="00CB1EAC" w:rsidRDefault="00CB1EAC" w:rsidP="00183F67">
            <w:pPr>
              <w:jc w:val="center"/>
            </w:pPr>
            <w:r w:rsidRPr="00CB1EAC">
              <w:t>9</w:t>
            </w:r>
          </w:p>
        </w:tc>
        <w:tc>
          <w:tcPr>
            <w:tcW w:w="11750" w:type="dxa"/>
            <w:shd w:val="clear" w:color="auto" w:fill="auto"/>
            <w:vAlign w:val="bottom"/>
            <w:hideMark/>
          </w:tcPr>
          <w:p w:rsidR="00CB1EAC" w:rsidRPr="00CB1EAC" w:rsidRDefault="00CB1EAC">
            <w:r w:rsidRPr="00CB1EAC">
              <w:t xml:space="preserve">Работа с </w:t>
            </w:r>
            <w:r w:rsidR="000D4B37" w:rsidRPr="00CB1EAC">
              <w:t>информацией;</w:t>
            </w:r>
            <w:r w:rsidR="000D4B37">
              <w:t xml:space="preserve"> </w:t>
            </w:r>
            <w:r w:rsidR="000D4B37" w:rsidRPr="00CB1EAC">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r w:rsidR="000D4B37">
              <w:t xml:space="preserve"> </w:t>
            </w:r>
            <w:r w:rsidR="000D4B37" w:rsidRPr="00CB1EAC">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r w:rsidR="000D4B37">
              <w:t>.</w:t>
            </w:r>
          </w:p>
        </w:tc>
        <w:tc>
          <w:tcPr>
            <w:tcW w:w="1699" w:type="dxa"/>
            <w:shd w:val="clear" w:color="auto" w:fill="auto"/>
            <w:vAlign w:val="center"/>
            <w:hideMark/>
          </w:tcPr>
          <w:p w:rsidR="00CB1EAC" w:rsidRPr="00CB1EAC" w:rsidRDefault="00CB1EAC" w:rsidP="00183F67">
            <w:pPr>
              <w:jc w:val="center"/>
            </w:pPr>
            <w:r w:rsidRPr="00CB1EAC">
              <w:t>Базовый</w:t>
            </w:r>
          </w:p>
        </w:tc>
        <w:tc>
          <w:tcPr>
            <w:tcW w:w="993" w:type="dxa"/>
            <w:shd w:val="clear" w:color="auto" w:fill="auto"/>
            <w:vAlign w:val="center"/>
            <w:hideMark/>
          </w:tcPr>
          <w:p w:rsidR="00CB1EAC" w:rsidRPr="00CB1EAC" w:rsidRDefault="00CB1EAC" w:rsidP="00183F67">
            <w:pPr>
              <w:jc w:val="center"/>
            </w:pPr>
            <w:r w:rsidRPr="00CB1EAC">
              <w:t>19,51%</w:t>
            </w:r>
          </w:p>
        </w:tc>
      </w:tr>
      <w:tr w:rsidR="006A52AC" w:rsidRPr="00CB1EAC" w:rsidTr="005D6D1F">
        <w:trPr>
          <w:trHeight w:val="982"/>
        </w:trPr>
        <w:tc>
          <w:tcPr>
            <w:tcW w:w="866" w:type="dxa"/>
            <w:shd w:val="clear" w:color="auto" w:fill="auto"/>
            <w:vAlign w:val="center"/>
            <w:hideMark/>
          </w:tcPr>
          <w:p w:rsidR="006A52AC" w:rsidRPr="00CB1EAC" w:rsidRDefault="006A52AC" w:rsidP="006A52AC">
            <w:pPr>
              <w:jc w:val="center"/>
            </w:pPr>
            <w:r w:rsidRPr="00CB1EAC">
              <w:t>10</w:t>
            </w:r>
          </w:p>
        </w:tc>
        <w:tc>
          <w:tcPr>
            <w:tcW w:w="11750" w:type="dxa"/>
            <w:shd w:val="clear" w:color="auto" w:fill="auto"/>
            <w:vAlign w:val="bottom"/>
            <w:hideMark/>
          </w:tcPr>
          <w:p w:rsidR="006A52AC" w:rsidRPr="00CB1EAC" w:rsidRDefault="006A52AC" w:rsidP="006A52AC">
            <w:r w:rsidRPr="00CB1EAC">
              <w:t>Работа с информацией;</w:t>
            </w:r>
            <w:r>
              <w:t xml:space="preserve"> </w:t>
            </w:r>
            <w:r w:rsidRPr="00CB1EAC">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r>
              <w:t xml:space="preserve"> </w:t>
            </w:r>
            <w:r w:rsidRPr="00CB1EAC">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r>
              <w:t>.</w:t>
            </w:r>
          </w:p>
        </w:tc>
        <w:tc>
          <w:tcPr>
            <w:tcW w:w="1699" w:type="dxa"/>
            <w:shd w:val="clear" w:color="auto" w:fill="auto"/>
            <w:vAlign w:val="center"/>
            <w:hideMark/>
          </w:tcPr>
          <w:p w:rsidR="006A52AC" w:rsidRPr="00CB1EAC" w:rsidRDefault="006A52AC" w:rsidP="006A52AC">
            <w:pPr>
              <w:jc w:val="center"/>
            </w:pPr>
            <w:r w:rsidRPr="00CB1EAC">
              <w:t>Базовый</w:t>
            </w:r>
          </w:p>
        </w:tc>
        <w:tc>
          <w:tcPr>
            <w:tcW w:w="993" w:type="dxa"/>
            <w:shd w:val="clear" w:color="auto" w:fill="auto"/>
            <w:vAlign w:val="center"/>
            <w:hideMark/>
          </w:tcPr>
          <w:p w:rsidR="006A52AC" w:rsidRPr="00CB1EAC" w:rsidRDefault="006A52AC" w:rsidP="006A52AC">
            <w:pPr>
              <w:jc w:val="center"/>
            </w:pPr>
            <w:r w:rsidRPr="00CB1EAC">
              <w:t>73,27%</w:t>
            </w:r>
          </w:p>
        </w:tc>
      </w:tr>
      <w:tr w:rsidR="006A52AC" w:rsidRPr="00CB1EAC" w:rsidTr="005D6D1F">
        <w:trPr>
          <w:trHeight w:val="85"/>
        </w:trPr>
        <w:tc>
          <w:tcPr>
            <w:tcW w:w="866" w:type="dxa"/>
            <w:shd w:val="clear" w:color="auto" w:fill="auto"/>
            <w:vAlign w:val="center"/>
            <w:hideMark/>
          </w:tcPr>
          <w:p w:rsidR="006A52AC" w:rsidRPr="00CB1EAC" w:rsidRDefault="006A52AC" w:rsidP="006A52AC">
            <w:pPr>
              <w:jc w:val="center"/>
            </w:pPr>
            <w:r w:rsidRPr="00CB1EAC">
              <w:t>11</w:t>
            </w:r>
          </w:p>
        </w:tc>
        <w:tc>
          <w:tcPr>
            <w:tcW w:w="11750" w:type="dxa"/>
            <w:shd w:val="clear" w:color="auto" w:fill="auto"/>
            <w:vAlign w:val="bottom"/>
            <w:hideMark/>
          </w:tcPr>
          <w:p w:rsidR="006A52AC" w:rsidRPr="00CB1EAC" w:rsidRDefault="006A52AC" w:rsidP="006A52AC">
            <w:r w:rsidRPr="00CB1EAC">
              <w:t>Базовые исследовательские действия;</w:t>
            </w:r>
            <w:r>
              <w:t xml:space="preserve"> </w:t>
            </w:r>
            <w:r w:rsidRPr="00CB1EAC">
              <w:t>владеть навыками учебно-исследовательской и проектной деятельности, навыками разрешения проблем;</w:t>
            </w:r>
            <w:r>
              <w:t xml:space="preserve"> </w:t>
            </w:r>
            <w:r w:rsidRPr="00CB1EAC">
              <w:t>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r>
              <w:t xml:space="preserve"> </w:t>
            </w:r>
            <w:r w:rsidRPr="00CB1EAC">
              <w:t>формирование научного типа мышления, владение научной терминологией, ключевыми понятиями и методами;</w:t>
            </w:r>
            <w:r>
              <w:t xml:space="preserve"> </w:t>
            </w:r>
            <w:r w:rsidRPr="00CB1EAC">
              <w:t xml:space="preserve">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w:t>
            </w:r>
            <w:r w:rsidRPr="00CB1EAC">
              <w:lastRenderedPageBreak/>
              <w:t>параметры и критерии решения;</w:t>
            </w:r>
            <w:r>
              <w:t xml:space="preserve"> </w:t>
            </w:r>
            <w:r w:rsidRPr="00CB1EAC">
              <w:t>анализировать полученные в ходе решения задачи результаты, критически оценивать их достоверность, прогнозировать изменение в новых условиях;</w:t>
            </w:r>
            <w:r>
              <w:t xml:space="preserve"> </w:t>
            </w:r>
            <w:r w:rsidRPr="00CB1EAC">
              <w:t>уметь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среду;</w:t>
            </w:r>
            <w:r>
              <w:t xml:space="preserve"> </w:t>
            </w:r>
            <w:r w:rsidRPr="00CB1EAC">
              <w:t>способность и готовность к самостоятельному поиску методов решения практических задач, применению различных методов познания;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w:t>
            </w:r>
          </w:p>
        </w:tc>
        <w:tc>
          <w:tcPr>
            <w:tcW w:w="1699" w:type="dxa"/>
            <w:shd w:val="clear" w:color="auto" w:fill="auto"/>
            <w:vAlign w:val="center"/>
            <w:hideMark/>
          </w:tcPr>
          <w:p w:rsidR="006A52AC" w:rsidRPr="00CB1EAC" w:rsidRDefault="006A52AC" w:rsidP="006A52AC">
            <w:pPr>
              <w:jc w:val="center"/>
            </w:pPr>
            <w:r w:rsidRPr="00CB1EAC">
              <w:lastRenderedPageBreak/>
              <w:t>Повышенный</w:t>
            </w:r>
          </w:p>
        </w:tc>
        <w:tc>
          <w:tcPr>
            <w:tcW w:w="993" w:type="dxa"/>
            <w:shd w:val="clear" w:color="auto" w:fill="auto"/>
            <w:vAlign w:val="center"/>
            <w:hideMark/>
          </w:tcPr>
          <w:p w:rsidR="006A52AC" w:rsidRPr="00CB1EAC" w:rsidRDefault="006A52AC" w:rsidP="006A52AC">
            <w:pPr>
              <w:jc w:val="center"/>
            </w:pPr>
            <w:r w:rsidRPr="00CB1EAC">
              <w:t>21,97%</w:t>
            </w:r>
          </w:p>
        </w:tc>
      </w:tr>
      <w:tr w:rsidR="006A52AC" w:rsidRPr="00CB1EAC" w:rsidTr="005D6D1F">
        <w:trPr>
          <w:trHeight w:val="585"/>
        </w:trPr>
        <w:tc>
          <w:tcPr>
            <w:tcW w:w="866" w:type="dxa"/>
            <w:shd w:val="clear" w:color="auto" w:fill="auto"/>
            <w:vAlign w:val="center"/>
            <w:hideMark/>
          </w:tcPr>
          <w:p w:rsidR="006A52AC" w:rsidRPr="00CB1EAC" w:rsidRDefault="006A52AC" w:rsidP="006A52AC">
            <w:pPr>
              <w:jc w:val="center"/>
            </w:pPr>
            <w:r w:rsidRPr="00CB1EAC">
              <w:lastRenderedPageBreak/>
              <w:t>12</w:t>
            </w:r>
          </w:p>
        </w:tc>
        <w:tc>
          <w:tcPr>
            <w:tcW w:w="11750" w:type="dxa"/>
            <w:shd w:val="clear" w:color="auto" w:fill="auto"/>
            <w:vAlign w:val="bottom"/>
            <w:hideMark/>
          </w:tcPr>
          <w:p w:rsidR="006A52AC" w:rsidRPr="00CB1EAC" w:rsidRDefault="006A52AC" w:rsidP="006A52AC">
            <w:r w:rsidRPr="00CB1EAC">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t xml:space="preserve"> </w:t>
            </w:r>
            <w:r w:rsidRPr="00CB1EAC">
              <w:t>формирование научного типа мышления, владение научной терминологией, ключевыми понятиями и методами</w:t>
            </w:r>
          </w:p>
        </w:tc>
        <w:tc>
          <w:tcPr>
            <w:tcW w:w="1699" w:type="dxa"/>
            <w:shd w:val="clear" w:color="auto" w:fill="auto"/>
            <w:vAlign w:val="center"/>
            <w:hideMark/>
          </w:tcPr>
          <w:p w:rsidR="006A52AC" w:rsidRPr="00CB1EAC" w:rsidRDefault="006A52AC" w:rsidP="006A52AC">
            <w:pPr>
              <w:jc w:val="center"/>
            </w:pPr>
            <w:r w:rsidRPr="00CB1EAC">
              <w:t>Повышенный</w:t>
            </w:r>
          </w:p>
        </w:tc>
        <w:tc>
          <w:tcPr>
            <w:tcW w:w="993" w:type="dxa"/>
            <w:shd w:val="clear" w:color="auto" w:fill="auto"/>
            <w:vAlign w:val="center"/>
            <w:hideMark/>
          </w:tcPr>
          <w:p w:rsidR="006A52AC" w:rsidRPr="00CB1EAC" w:rsidRDefault="006A52AC" w:rsidP="006A52AC">
            <w:pPr>
              <w:jc w:val="center"/>
            </w:pPr>
            <w:r w:rsidRPr="00CB1EAC">
              <w:t>31,34%</w:t>
            </w:r>
          </w:p>
        </w:tc>
      </w:tr>
      <w:tr w:rsidR="006A52AC" w:rsidRPr="00CB1EAC" w:rsidTr="005D6D1F">
        <w:trPr>
          <w:trHeight w:val="1124"/>
        </w:trPr>
        <w:tc>
          <w:tcPr>
            <w:tcW w:w="866" w:type="dxa"/>
            <w:shd w:val="clear" w:color="auto" w:fill="auto"/>
            <w:vAlign w:val="center"/>
            <w:hideMark/>
          </w:tcPr>
          <w:p w:rsidR="006A52AC" w:rsidRPr="00CB1EAC" w:rsidRDefault="006A52AC" w:rsidP="006A52AC">
            <w:pPr>
              <w:jc w:val="center"/>
            </w:pPr>
            <w:r w:rsidRPr="00CB1EAC">
              <w:t>13</w:t>
            </w:r>
          </w:p>
        </w:tc>
        <w:tc>
          <w:tcPr>
            <w:tcW w:w="11750" w:type="dxa"/>
            <w:shd w:val="clear" w:color="auto" w:fill="auto"/>
            <w:vAlign w:val="bottom"/>
            <w:hideMark/>
          </w:tcPr>
          <w:p w:rsidR="006A52AC" w:rsidRPr="00CB1EAC" w:rsidRDefault="006A52AC" w:rsidP="006A52AC">
            <w:r w:rsidRPr="00CB1EAC">
              <w:t xml:space="preserve">Коммуникативные </w:t>
            </w:r>
            <w:r w:rsidR="00FC292C" w:rsidRPr="00CB1EAC">
              <w:t>УУД;</w:t>
            </w:r>
            <w:r>
              <w:t xml:space="preserve"> </w:t>
            </w:r>
            <w:r w:rsidRPr="00CB1EAC">
              <w:t>работа с информацией;</w:t>
            </w:r>
            <w:r>
              <w:t xml:space="preserve"> </w:t>
            </w:r>
            <w:r w:rsidRPr="00CB1EAC">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r>
              <w:t xml:space="preserve"> </w:t>
            </w:r>
            <w:r w:rsidRPr="00CB1EAC">
              <w:t>создавать тексты в различных форматах с учётом назначения информации и целевой аудитории, выбирая оптимальную форму представления и визуализации;</w:t>
            </w:r>
            <w:r>
              <w:t xml:space="preserve"> </w:t>
            </w:r>
            <w:r w:rsidRPr="00CB1EAC">
              <w:t>оценивать достоверность, легитимность информации, её соответствие правовым и морально-этическим нормам;</w:t>
            </w:r>
            <w:r>
              <w:t xml:space="preserve"> </w:t>
            </w:r>
            <w:r w:rsidRPr="00CB1EAC">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r>
              <w:t xml:space="preserve"> </w:t>
            </w:r>
            <w:r w:rsidRPr="00CB1EAC">
              <w:t>владеть навыками распознавания и защиты информации, информационной безопасности личности;</w:t>
            </w:r>
            <w:r>
              <w:t xml:space="preserve"> </w:t>
            </w:r>
            <w:r w:rsidRPr="00CB1EAC">
              <w:t>осуществлять коммуникации во всех сферах жизни; владеть различными способами общения и взаимодействия;</w:t>
            </w:r>
            <w:r>
              <w:t xml:space="preserve"> </w:t>
            </w:r>
            <w:r w:rsidRPr="00CB1EAC">
              <w:t>развёрнуто и логично излагать свою точку зрения с использованием языковых средств</w:t>
            </w:r>
            <w:r>
              <w:t>.</w:t>
            </w:r>
          </w:p>
        </w:tc>
        <w:tc>
          <w:tcPr>
            <w:tcW w:w="1699" w:type="dxa"/>
            <w:shd w:val="clear" w:color="auto" w:fill="auto"/>
            <w:vAlign w:val="center"/>
            <w:hideMark/>
          </w:tcPr>
          <w:p w:rsidR="006A52AC" w:rsidRPr="00CB1EAC" w:rsidRDefault="006A52AC" w:rsidP="006A52AC">
            <w:pPr>
              <w:jc w:val="center"/>
            </w:pPr>
            <w:r w:rsidRPr="00CB1EAC">
              <w:t>Повышенный</w:t>
            </w:r>
          </w:p>
        </w:tc>
        <w:tc>
          <w:tcPr>
            <w:tcW w:w="993" w:type="dxa"/>
            <w:shd w:val="clear" w:color="auto" w:fill="auto"/>
            <w:vAlign w:val="center"/>
            <w:hideMark/>
          </w:tcPr>
          <w:p w:rsidR="006A52AC" w:rsidRPr="00CB1EAC" w:rsidRDefault="006A52AC" w:rsidP="006A52AC">
            <w:pPr>
              <w:jc w:val="center"/>
            </w:pPr>
            <w:r w:rsidRPr="00CB1EAC">
              <w:t>31,18%</w:t>
            </w:r>
          </w:p>
        </w:tc>
      </w:tr>
      <w:tr w:rsidR="006A52AC" w:rsidRPr="00CB1EAC" w:rsidTr="005D6D1F">
        <w:trPr>
          <w:trHeight w:val="85"/>
        </w:trPr>
        <w:tc>
          <w:tcPr>
            <w:tcW w:w="866" w:type="dxa"/>
            <w:shd w:val="clear" w:color="auto" w:fill="auto"/>
            <w:vAlign w:val="center"/>
            <w:hideMark/>
          </w:tcPr>
          <w:p w:rsidR="006A52AC" w:rsidRPr="00CB1EAC" w:rsidRDefault="006A52AC" w:rsidP="006A52AC">
            <w:pPr>
              <w:jc w:val="center"/>
            </w:pPr>
            <w:r w:rsidRPr="00CB1EAC">
              <w:t>14</w:t>
            </w:r>
          </w:p>
        </w:tc>
        <w:tc>
          <w:tcPr>
            <w:tcW w:w="11750" w:type="dxa"/>
            <w:shd w:val="clear" w:color="auto" w:fill="auto"/>
            <w:vAlign w:val="bottom"/>
            <w:hideMark/>
          </w:tcPr>
          <w:p w:rsidR="006A52AC" w:rsidRPr="00CB1EAC" w:rsidRDefault="006A52AC" w:rsidP="006A52AC">
            <w:r w:rsidRPr="00CB1EAC">
              <w:t xml:space="preserve">Базовые логические </w:t>
            </w:r>
            <w:r w:rsidR="00DF5891" w:rsidRPr="00CB1EAC">
              <w:t>действия;</w:t>
            </w:r>
            <w:r w:rsidR="00DF5891">
              <w:t xml:space="preserve"> </w:t>
            </w:r>
            <w:r w:rsidR="00DF5891" w:rsidRPr="00CB1EAC">
              <w:t>устанавливать существенный признак или основания для сравнения, классификации и обобщения;</w:t>
            </w:r>
            <w:r w:rsidR="00DF5891">
              <w:t xml:space="preserve"> </w:t>
            </w:r>
            <w:r w:rsidR="00DF5891" w:rsidRPr="00CB1EAC">
              <w:t>выявлять закономерности и противоречия в рассматриваемых явлениях;</w:t>
            </w:r>
            <w:r w:rsidR="00DF5891">
              <w:t xml:space="preserve"> </w:t>
            </w:r>
            <w:r w:rsidR="00DF5891" w:rsidRPr="00CB1EAC">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DF5891">
              <w:t xml:space="preserve"> </w:t>
            </w:r>
            <w:r w:rsidR="00DF5891" w:rsidRPr="00CB1EAC">
              <w:t>вносить коррективы в деятельность, оценивать соответствие результатов целям, оценивать риски последствий деятельности;</w:t>
            </w:r>
            <w:r w:rsidR="00DF5891">
              <w:t xml:space="preserve"> </w:t>
            </w:r>
            <w:r w:rsidR="00DF5891" w:rsidRPr="00CB1EAC">
              <w:t>развивать креативное мышление при решении жизненных проблем</w:t>
            </w:r>
          </w:p>
        </w:tc>
        <w:tc>
          <w:tcPr>
            <w:tcW w:w="1699" w:type="dxa"/>
            <w:shd w:val="clear" w:color="auto" w:fill="auto"/>
            <w:vAlign w:val="center"/>
            <w:hideMark/>
          </w:tcPr>
          <w:p w:rsidR="006A52AC" w:rsidRPr="00CB1EAC" w:rsidRDefault="006A52AC" w:rsidP="006A52AC">
            <w:pPr>
              <w:jc w:val="center"/>
            </w:pPr>
            <w:r w:rsidRPr="00CB1EAC">
              <w:t>Повышенный</w:t>
            </w:r>
          </w:p>
        </w:tc>
        <w:tc>
          <w:tcPr>
            <w:tcW w:w="993" w:type="dxa"/>
            <w:shd w:val="clear" w:color="auto" w:fill="auto"/>
            <w:vAlign w:val="center"/>
            <w:hideMark/>
          </w:tcPr>
          <w:p w:rsidR="006A52AC" w:rsidRPr="00CB1EAC" w:rsidRDefault="006A52AC" w:rsidP="006A52AC">
            <w:pPr>
              <w:jc w:val="center"/>
            </w:pPr>
            <w:r w:rsidRPr="00CB1EAC">
              <w:t>32,10%</w:t>
            </w:r>
          </w:p>
        </w:tc>
      </w:tr>
      <w:tr w:rsidR="006A52AC" w:rsidRPr="00CB1EAC" w:rsidTr="005D6D1F">
        <w:trPr>
          <w:trHeight w:val="85"/>
        </w:trPr>
        <w:tc>
          <w:tcPr>
            <w:tcW w:w="866" w:type="dxa"/>
            <w:shd w:val="clear" w:color="auto" w:fill="auto"/>
            <w:vAlign w:val="center"/>
            <w:hideMark/>
          </w:tcPr>
          <w:p w:rsidR="006A52AC" w:rsidRPr="00CB1EAC" w:rsidRDefault="006A52AC" w:rsidP="006A52AC">
            <w:pPr>
              <w:jc w:val="center"/>
            </w:pPr>
            <w:r w:rsidRPr="00CB1EAC">
              <w:t>15</w:t>
            </w:r>
          </w:p>
        </w:tc>
        <w:tc>
          <w:tcPr>
            <w:tcW w:w="11750" w:type="dxa"/>
            <w:shd w:val="clear" w:color="auto" w:fill="auto"/>
            <w:vAlign w:val="bottom"/>
            <w:hideMark/>
          </w:tcPr>
          <w:p w:rsidR="006A52AC" w:rsidRPr="00CB1EAC" w:rsidRDefault="006A52AC" w:rsidP="006A52AC">
            <w:r w:rsidRPr="00CB1EAC">
              <w:t>Базовые логические действия;</w:t>
            </w:r>
            <w:r w:rsidR="00DF5891">
              <w:t xml:space="preserve"> </w:t>
            </w:r>
            <w:r w:rsidRPr="00CB1EAC">
              <w:t>Базовые исследовательские действия;</w:t>
            </w:r>
            <w:r w:rsidR="00DF5891">
              <w:t xml:space="preserve"> </w:t>
            </w:r>
            <w:r w:rsidRPr="00CB1EAC">
              <w:t>Устанавливать существенный признак или основания для сравнения, классификации и обобщения;</w:t>
            </w:r>
            <w:r w:rsidR="00DF5891">
              <w:t xml:space="preserve"> </w:t>
            </w:r>
            <w:r w:rsidRPr="00CB1EAC">
              <w:t>Выявлять закономерности и противоречия в рассматриваемых явлениях;</w:t>
            </w:r>
            <w:r w:rsidR="00DF5891">
              <w:t xml:space="preserve"> </w:t>
            </w:r>
            <w:r w:rsidRPr="00CB1EAC">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DF5891">
              <w:t xml:space="preserve"> </w:t>
            </w:r>
            <w:r w:rsidRPr="00CB1EAC">
              <w:t>Вносить коррективы в деятельность, оценивать соответствие результатов целям, оценивать риски последствий деятельности;</w:t>
            </w:r>
            <w:r w:rsidR="00DF5891">
              <w:t xml:space="preserve"> </w:t>
            </w:r>
            <w:r w:rsidRPr="00CB1EAC">
              <w:t>Развивать креативное мышление при решении жизненных проблем;</w:t>
            </w:r>
            <w:r w:rsidR="00DF5891">
              <w:t xml:space="preserve"> </w:t>
            </w:r>
            <w:r w:rsidRPr="00CB1EAC">
              <w:t>Владеть навыками учебно-</w:t>
            </w:r>
            <w:r w:rsidRPr="00CB1EAC">
              <w:lastRenderedPageBreak/>
              <w:t>исследовательской и проектной деятельности, навыками разрешения проблем;</w:t>
            </w:r>
            <w:r w:rsidR="00DF5891">
              <w:t xml:space="preserve"> </w:t>
            </w:r>
            <w:r w:rsidRPr="00CB1EAC">
              <w:t>Овладение видами деятельности по получению нового знания, его интерпретации, преобразованию и применению в различных учебных ситуациях;</w:t>
            </w:r>
            <w:r w:rsidR="00DF5891">
              <w:t xml:space="preserve"> </w:t>
            </w:r>
            <w:r w:rsidRPr="00CB1EAC">
              <w:t>Формирование научного типа мышления, владение научной терминологией, ключевыми понятиями и методами;</w:t>
            </w:r>
            <w:r w:rsidR="00DF5891">
              <w:t xml:space="preserve"> </w:t>
            </w:r>
            <w:r w:rsidRPr="00CB1EAC">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r w:rsidR="00DF5891">
              <w:t xml:space="preserve"> </w:t>
            </w:r>
            <w:r w:rsidRPr="00CB1EAC">
              <w:t>Анализировать полученные в ходе решения задачи результаты, критически оценивать их достоверность, прогнозировать изменение в новых условиях;</w:t>
            </w:r>
            <w:r w:rsidR="00DF5891">
              <w:t xml:space="preserve"> </w:t>
            </w:r>
            <w:r w:rsidRPr="00CB1EAC">
              <w:t>Уметь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среду;</w:t>
            </w:r>
            <w:r w:rsidR="00DF5891">
              <w:t xml:space="preserve"> </w:t>
            </w:r>
            <w:r w:rsidR="00FC292C">
              <w:t>с</w:t>
            </w:r>
            <w:r w:rsidRPr="00CB1EAC">
              <w:t>пособность и готовность к самостоятельному поиску методов решения практических задач, применению различных методов познания;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w:t>
            </w:r>
          </w:p>
        </w:tc>
        <w:tc>
          <w:tcPr>
            <w:tcW w:w="1699" w:type="dxa"/>
            <w:shd w:val="clear" w:color="auto" w:fill="auto"/>
            <w:vAlign w:val="center"/>
            <w:hideMark/>
          </w:tcPr>
          <w:p w:rsidR="006A52AC" w:rsidRPr="00CB1EAC" w:rsidRDefault="006A52AC" w:rsidP="006A52AC">
            <w:pPr>
              <w:jc w:val="center"/>
            </w:pPr>
            <w:r w:rsidRPr="00CB1EAC">
              <w:lastRenderedPageBreak/>
              <w:t>Повышенный</w:t>
            </w:r>
          </w:p>
        </w:tc>
        <w:tc>
          <w:tcPr>
            <w:tcW w:w="993" w:type="dxa"/>
            <w:shd w:val="clear" w:color="auto" w:fill="auto"/>
            <w:vAlign w:val="center"/>
            <w:hideMark/>
          </w:tcPr>
          <w:p w:rsidR="006A52AC" w:rsidRPr="00CB1EAC" w:rsidRDefault="006A52AC" w:rsidP="006A52AC">
            <w:pPr>
              <w:jc w:val="center"/>
            </w:pPr>
            <w:r w:rsidRPr="00CB1EAC">
              <w:t>35,64%</w:t>
            </w:r>
          </w:p>
        </w:tc>
      </w:tr>
      <w:tr w:rsidR="006A52AC" w:rsidRPr="00CB1EAC" w:rsidTr="005D6D1F">
        <w:trPr>
          <w:trHeight w:val="209"/>
        </w:trPr>
        <w:tc>
          <w:tcPr>
            <w:tcW w:w="866" w:type="dxa"/>
            <w:shd w:val="clear" w:color="auto" w:fill="auto"/>
            <w:vAlign w:val="center"/>
            <w:hideMark/>
          </w:tcPr>
          <w:p w:rsidR="006A52AC" w:rsidRPr="00CB1EAC" w:rsidRDefault="006A52AC" w:rsidP="006A52AC">
            <w:pPr>
              <w:jc w:val="center"/>
            </w:pPr>
            <w:r w:rsidRPr="00CB1EAC">
              <w:lastRenderedPageBreak/>
              <w:t>16</w:t>
            </w:r>
          </w:p>
        </w:tc>
        <w:tc>
          <w:tcPr>
            <w:tcW w:w="11750" w:type="dxa"/>
            <w:shd w:val="clear" w:color="auto" w:fill="auto"/>
            <w:vAlign w:val="bottom"/>
            <w:hideMark/>
          </w:tcPr>
          <w:p w:rsidR="006A52AC" w:rsidRPr="00CB1EAC" w:rsidRDefault="006A52AC" w:rsidP="006A52AC">
            <w:r w:rsidRPr="00CB1EAC">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DF5891">
              <w:t xml:space="preserve"> </w:t>
            </w:r>
            <w:r w:rsidRPr="00CB1EAC">
              <w:t>Формирование научного типа мышления, владение научной терминологией, ключевыми понятиями и методами</w:t>
            </w:r>
          </w:p>
        </w:tc>
        <w:tc>
          <w:tcPr>
            <w:tcW w:w="1699" w:type="dxa"/>
            <w:shd w:val="clear" w:color="auto" w:fill="auto"/>
            <w:vAlign w:val="center"/>
            <w:hideMark/>
          </w:tcPr>
          <w:p w:rsidR="006A52AC" w:rsidRPr="00CB1EAC" w:rsidRDefault="006A52AC" w:rsidP="006A52AC">
            <w:pPr>
              <w:jc w:val="center"/>
            </w:pPr>
            <w:r w:rsidRPr="00CB1EAC">
              <w:t>Повышенный</w:t>
            </w:r>
          </w:p>
        </w:tc>
        <w:tc>
          <w:tcPr>
            <w:tcW w:w="993" w:type="dxa"/>
            <w:shd w:val="clear" w:color="auto" w:fill="auto"/>
            <w:vAlign w:val="center"/>
            <w:hideMark/>
          </w:tcPr>
          <w:p w:rsidR="006A52AC" w:rsidRPr="00CB1EAC" w:rsidRDefault="006A52AC" w:rsidP="006A52AC">
            <w:pPr>
              <w:jc w:val="center"/>
            </w:pPr>
            <w:r w:rsidRPr="00CB1EAC">
              <w:t>48,23%</w:t>
            </w:r>
          </w:p>
        </w:tc>
      </w:tr>
      <w:tr w:rsidR="006A52AC" w:rsidRPr="00CB1EAC" w:rsidTr="005D6D1F">
        <w:trPr>
          <w:trHeight w:val="209"/>
        </w:trPr>
        <w:tc>
          <w:tcPr>
            <w:tcW w:w="866" w:type="dxa"/>
            <w:shd w:val="clear" w:color="auto" w:fill="auto"/>
            <w:vAlign w:val="center"/>
            <w:hideMark/>
          </w:tcPr>
          <w:p w:rsidR="006A52AC" w:rsidRPr="00CB1EAC" w:rsidRDefault="006A52AC" w:rsidP="006A52AC">
            <w:pPr>
              <w:jc w:val="center"/>
            </w:pPr>
            <w:r w:rsidRPr="00CB1EAC">
              <w:t>17</w:t>
            </w:r>
          </w:p>
        </w:tc>
        <w:tc>
          <w:tcPr>
            <w:tcW w:w="11750" w:type="dxa"/>
            <w:shd w:val="clear" w:color="auto" w:fill="auto"/>
            <w:vAlign w:val="bottom"/>
            <w:hideMark/>
          </w:tcPr>
          <w:p w:rsidR="006A52AC" w:rsidRPr="00CB1EAC" w:rsidRDefault="006A52AC" w:rsidP="006A52AC">
            <w:r w:rsidRPr="00CB1EAC">
              <w:t xml:space="preserve">Базовые </w:t>
            </w:r>
            <w:r w:rsidR="00053BCB" w:rsidRPr="00CB1EAC">
              <w:t>исследовательские действия;</w:t>
            </w:r>
            <w:r w:rsidR="00053BCB">
              <w:t xml:space="preserve"> </w:t>
            </w:r>
            <w:r w:rsidR="00053BCB" w:rsidRPr="00CB1EAC">
              <w:t>самоорганизация;</w:t>
            </w:r>
            <w:r w:rsidR="00053BCB">
              <w:t xml:space="preserve"> </w:t>
            </w:r>
            <w:r w:rsidR="00053BCB" w:rsidRPr="00CB1EAC">
              <w:t>самоконтроль;</w:t>
            </w:r>
            <w:r w:rsidR="00053BCB">
              <w:t xml:space="preserve"> </w:t>
            </w:r>
            <w:r w:rsidR="00053BCB" w:rsidRPr="00CB1EAC">
              <w:t>владеть навыками учебно-исследовательской и проектной деятельности, навыками разрешения проблем;</w:t>
            </w:r>
            <w:r w:rsidR="00053BCB">
              <w:t xml:space="preserve"> </w:t>
            </w:r>
            <w:r w:rsidR="00053BCB" w:rsidRPr="00CB1EAC">
              <w:t>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r w:rsidR="00053BCB">
              <w:t xml:space="preserve"> </w:t>
            </w:r>
            <w:r w:rsidR="00053BCB" w:rsidRPr="00CB1EAC">
              <w:t>формирование научного типа мышления, владение научной терминологией, ключевыми понятиями и методами;</w:t>
            </w:r>
            <w:r w:rsidR="00053BCB">
              <w:t xml:space="preserve"> </w:t>
            </w:r>
            <w:r w:rsidR="00053BCB" w:rsidRPr="00CB1EAC">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r w:rsidR="00053BCB">
              <w:t xml:space="preserve"> </w:t>
            </w:r>
            <w:r w:rsidR="00053BCB" w:rsidRPr="00CB1EAC">
              <w:t>анализировать полученные в ходе решения задачи результаты, критически оценивать их достоверность, прогнозировать изменение в новых условиях;</w:t>
            </w:r>
            <w:r w:rsidR="00053BCB">
              <w:t xml:space="preserve"> </w:t>
            </w:r>
            <w:r w:rsidR="00053BCB" w:rsidRPr="00CB1EAC">
              <w:t>уметь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среду;</w:t>
            </w:r>
            <w:r w:rsidR="00053BCB">
              <w:t xml:space="preserve"> </w:t>
            </w:r>
            <w:r w:rsidR="00053BCB" w:rsidRPr="00CB1EAC">
              <w:t>способность и готовность к самостоятельному поиску методов решения практических задач, применению различных методов познания;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w:t>
            </w:r>
            <w:r w:rsidR="00053BCB">
              <w:t xml:space="preserve"> </w:t>
            </w:r>
            <w:r w:rsidR="00053BCB" w:rsidRPr="00CB1EAC">
              <w:t xml:space="preserve">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w:t>
            </w:r>
            <w:r w:rsidR="00053BCB" w:rsidRPr="00CB1EAC">
              <w:lastRenderedPageBreak/>
              <w:t>разных областях знаний;</w:t>
            </w:r>
            <w:r w:rsidR="00053BCB">
              <w:t xml:space="preserve"> </w:t>
            </w:r>
            <w:r w:rsidR="00053BCB" w:rsidRPr="00CB1EAC">
              <w:t>давать оценку новым ситуациям, вносить коррективы в деятельность, оценивать соответствие результатов целям;</w:t>
            </w:r>
            <w:r w:rsidR="00053BCB">
              <w:t xml:space="preserve"> </w:t>
            </w:r>
            <w:r w:rsidR="00053BCB" w:rsidRPr="00CB1EAC">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уметь оценивать риски и своевременно принимать решения по их снижению</w:t>
            </w:r>
          </w:p>
        </w:tc>
        <w:tc>
          <w:tcPr>
            <w:tcW w:w="1699" w:type="dxa"/>
            <w:shd w:val="clear" w:color="auto" w:fill="auto"/>
            <w:vAlign w:val="center"/>
            <w:hideMark/>
          </w:tcPr>
          <w:p w:rsidR="006A52AC" w:rsidRPr="00CB1EAC" w:rsidRDefault="006A52AC" w:rsidP="006A52AC">
            <w:pPr>
              <w:jc w:val="center"/>
            </w:pPr>
            <w:r w:rsidRPr="00CB1EAC">
              <w:lastRenderedPageBreak/>
              <w:t>Повышенный</w:t>
            </w:r>
          </w:p>
        </w:tc>
        <w:tc>
          <w:tcPr>
            <w:tcW w:w="993" w:type="dxa"/>
            <w:shd w:val="clear" w:color="auto" w:fill="auto"/>
            <w:vAlign w:val="center"/>
            <w:hideMark/>
          </w:tcPr>
          <w:p w:rsidR="006A52AC" w:rsidRPr="00CB1EAC" w:rsidRDefault="006A52AC" w:rsidP="006A52AC">
            <w:pPr>
              <w:jc w:val="center"/>
            </w:pPr>
            <w:r w:rsidRPr="00CB1EAC">
              <w:t>16,90%</w:t>
            </w:r>
          </w:p>
        </w:tc>
      </w:tr>
      <w:tr w:rsidR="006A52AC" w:rsidRPr="00CB1EAC" w:rsidTr="005D6D1F">
        <w:trPr>
          <w:trHeight w:val="1044"/>
        </w:trPr>
        <w:tc>
          <w:tcPr>
            <w:tcW w:w="866" w:type="dxa"/>
            <w:shd w:val="clear" w:color="auto" w:fill="auto"/>
            <w:vAlign w:val="center"/>
            <w:hideMark/>
          </w:tcPr>
          <w:p w:rsidR="006A52AC" w:rsidRPr="00CB1EAC" w:rsidRDefault="006A52AC" w:rsidP="006A52AC">
            <w:pPr>
              <w:jc w:val="center"/>
            </w:pPr>
            <w:r w:rsidRPr="00CB1EAC">
              <w:lastRenderedPageBreak/>
              <w:t>18</w:t>
            </w:r>
          </w:p>
        </w:tc>
        <w:tc>
          <w:tcPr>
            <w:tcW w:w="11750" w:type="dxa"/>
            <w:shd w:val="clear" w:color="auto" w:fill="auto"/>
            <w:vAlign w:val="bottom"/>
            <w:hideMark/>
          </w:tcPr>
          <w:p w:rsidR="006A52AC" w:rsidRPr="00CB1EAC" w:rsidRDefault="006A52AC" w:rsidP="006A52AC">
            <w:r w:rsidRPr="00CB1EAC">
              <w:t xml:space="preserve">Работа с </w:t>
            </w:r>
            <w:r w:rsidR="002966CF" w:rsidRPr="00CB1EAC">
              <w:t>информацией;</w:t>
            </w:r>
            <w:r w:rsidR="002966CF">
              <w:t xml:space="preserve"> </w:t>
            </w:r>
            <w:r w:rsidR="002966CF" w:rsidRPr="00CB1EAC">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r w:rsidR="002966CF">
              <w:t xml:space="preserve"> </w:t>
            </w:r>
            <w:r w:rsidR="002966CF" w:rsidRPr="00CB1EAC">
              <w:t>создавать тексты в различных форматах с учётом назначения информации и целевой аудитории, выбирая оптимальную форму представления и визуализации;</w:t>
            </w:r>
            <w:r w:rsidR="002966CF">
              <w:t xml:space="preserve"> </w:t>
            </w:r>
            <w:r w:rsidR="002966CF" w:rsidRPr="00CB1EAC">
              <w:t>оценивать достоверность, легитимность информации, её соответствие правовым и морально-этическим нормам</w:t>
            </w:r>
          </w:p>
        </w:tc>
        <w:tc>
          <w:tcPr>
            <w:tcW w:w="1699" w:type="dxa"/>
            <w:shd w:val="clear" w:color="auto" w:fill="auto"/>
            <w:vAlign w:val="center"/>
            <w:hideMark/>
          </w:tcPr>
          <w:p w:rsidR="006A52AC" w:rsidRPr="00CB1EAC" w:rsidRDefault="006A52AC" w:rsidP="006A52AC">
            <w:pPr>
              <w:jc w:val="center"/>
            </w:pPr>
            <w:r w:rsidRPr="00CB1EAC">
              <w:t>Повышенный</w:t>
            </w:r>
          </w:p>
        </w:tc>
        <w:tc>
          <w:tcPr>
            <w:tcW w:w="993" w:type="dxa"/>
            <w:shd w:val="clear" w:color="auto" w:fill="auto"/>
            <w:vAlign w:val="center"/>
            <w:hideMark/>
          </w:tcPr>
          <w:p w:rsidR="006A52AC" w:rsidRPr="00CB1EAC" w:rsidRDefault="006A52AC" w:rsidP="006A52AC">
            <w:pPr>
              <w:jc w:val="center"/>
            </w:pPr>
            <w:r w:rsidRPr="00CB1EAC">
              <w:t>27,65%</w:t>
            </w:r>
          </w:p>
        </w:tc>
      </w:tr>
      <w:tr w:rsidR="006A52AC" w:rsidRPr="00CB1EAC" w:rsidTr="005D6D1F">
        <w:trPr>
          <w:trHeight w:val="345"/>
        </w:trPr>
        <w:tc>
          <w:tcPr>
            <w:tcW w:w="866" w:type="dxa"/>
            <w:shd w:val="clear" w:color="auto" w:fill="auto"/>
            <w:vAlign w:val="center"/>
            <w:hideMark/>
          </w:tcPr>
          <w:p w:rsidR="006A52AC" w:rsidRPr="00CB1EAC" w:rsidRDefault="006A52AC" w:rsidP="006A52AC">
            <w:pPr>
              <w:jc w:val="center"/>
            </w:pPr>
            <w:r w:rsidRPr="00CB1EAC">
              <w:t>19</w:t>
            </w:r>
          </w:p>
        </w:tc>
        <w:tc>
          <w:tcPr>
            <w:tcW w:w="11750" w:type="dxa"/>
            <w:shd w:val="clear" w:color="auto" w:fill="auto"/>
            <w:vAlign w:val="bottom"/>
            <w:hideMark/>
          </w:tcPr>
          <w:p w:rsidR="006A52AC" w:rsidRPr="00CB1EAC" w:rsidRDefault="006A52AC" w:rsidP="006A52AC">
            <w:r w:rsidRPr="00CB1EAC">
              <w:t>Коммуникативные УУД;</w:t>
            </w:r>
            <w:r w:rsidR="002966CF">
              <w:t xml:space="preserve"> </w:t>
            </w:r>
            <w:r w:rsidR="00E31829" w:rsidRPr="00CB1EAC">
              <w:t>работа с информацией;</w:t>
            </w:r>
            <w:r w:rsidR="00E31829">
              <w:t xml:space="preserve"> </w:t>
            </w:r>
            <w:r w:rsidR="00E31829" w:rsidRPr="00CB1EAC">
              <w:t>общение;</w:t>
            </w:r>
            <w:r w:rsidR="00E31829">
              <w:t xml:space="preserve"> </w:t>
            </w:r>
            <w:r w:rsidR="00E31829" w:rsidRPr="00CB1EAC">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r w:rsidR="00E31829">
              <w:t xml:space="preserve"> </w:t>
            </w:r>
            <w:r w:rsidR="00E31829" w:rsidRPr="00CB1EAC">
              <w:t>создавать тексты в различных форматах с учётом назначения информации и целевой аудитории, выбирая оптимальную форму представления и визуализации;</w:t>
            </w:r>
            <w:r w:rsidR="00E31829">
              <w:t xml:space="preserve"> </w:t>
            </w:r>
            <w:r w:rsidR="00E31829" w:rsidRPr="00CB1EAC">
              <w:t>оценивать достоверность, легитимность информации, её соответствие правовым и морально-этическим нормам;</w:t>
            </w:r>
            <w:r w:rsidR="00E31829">
              <w:t xml:space="preserve"> </w:t>
            </w:r>
            <w:r w:rsidR="00E31829" w:rsidRPr="00CB1EAC">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r w:rsidR="00E31829">
              <w:t xml:space="preserve"> </w:t>
            </w:r>
            <w:r w:rsidR="00E31829" w:rsidRPr="00CB1EAC">
              <w:t>владеть навыками распознавания и защиты информации, информационной безопасности личности</w:t>
            </w:r>
            <w:r w:rsidR="00E31829">
              <w:t xml:space="preserve">; </w:t>
            </w:r>
            <w:r w:rsidR="00E31829" w:rsidRPr="00CB1EAC">
              <w:t>осуществлять коммуникации во всех сферах жизни; владеть различными способами общения и взаимодействия;</w:t>
            </w:r>
            <w:r w:rsidR="00E31829">
              <w:t xml:space="preserve"> </w:t>
            </w:r>
            <w:r w:rsidR="00E31829" w:rsidRPr="00CB1EAC">
              <w:t>развёрнуто и логично излагать свою точку зрения с использованием языковых средств;</w:t>
            </w:r>
            <w:r w:rsidR="00E31829">
              <w:t xml:space="preserve"> </w:t>
            </w:r>
            <w:r w:rsidR="00E31829" w:rsidRPr="00CB1EAC">
              <w:t>аргументированно вести диалог</w:t>
            </w:r>
          </w:p>
        </w:tc>
        <w:tc>
          <w:tcPr>
            <w:tcW w:w="1699" w:type="dxa"/>
            <w:shd w:val="clear" w:color="auto" w:fill="auto"/>
            <w:vAlign w:val="center"/>
            <w:hideMark/>
          </w:tcPr>
          <w:p w:rsidR="006A52AC" w:rsidRPr="00CB1EAC" w:rsidRDefault="006A52AC" w:rsidP="006A52AC">
            <w:pPr>
              <w:jc w:val="center"/>
            </w:pPr>
            <w:r w:rsidRPr="00CB1EAC">
              <w:t>Базовый</w:t>
            </w:r>
          </w:p>
        </w:tc>
        <w:tc>
          <w:tcPr>
            <w:tcW w:w="993" w:type="dxa"/>
            <w:shd w:val="clear" w:color="auto" w:fill="auto"/>
            <w:vAlign w:val="center"/>
            <w:hideMark/>
          </w:tcPr>
          <w:p w:rsidR="006A52AC" w:rsidRPr="00CB1EAC" w:rsidRDefault="006A52AC" w:rsidP="006A52AC">
            <w:pPr>
              <w:jc w:val="center"/>
            </w:pPr>
            <w:r w:rsidRPr="00CB1EAC">
              <w:t>56,22%</w:t>
            </w:r>
          </w:p>
        </w:tc>
      </w:tr>
      <w:tr w:rsidR="006A52AC" w:rsidRPr="00CB1EAC" w:rsidTr="005D6D1F">
        <w:trPr>
          <w:trHeight w:val="85"/>
        </w:trPr>
        <w:tc>
          <w:tcPr>
            <w:tcW w:w="866" w:type="dxa"/>
            <w:shd w:val="clear" w:color="auto" w:fill="auto"/>
            <w:vAlign w:val="center"/>
            <w:hideMark/>
          </w:tcPr>
          <w:p w:rsidR="006A52AC" w:rsidRPr="00CB1EAC" w:rsidRDefault="006A52AC" w:rsidP="006A52AC">
            <w:pPr>
              <w:jc w:val="center"/>
            </w:pPr>
            <w:r w:rsidRPr="00CB1EAC">
              <w:t>20</w:t>
            </w:r>
          </w:p>
        </w:tc>
        <w:tc>
          <w:tcPr>
            <w:tcW w:w="11750" w:type="dxa"/>
            <w:shd w:val="clear" w:color="auto" w:fill="auto"/>
            <w:vAlign w:val="bottom"/>
            <w:hideMark/>
          </w:tcPr>
          <w:p w:rsidR="006A52AC" w:rsidRPr="00CB1EAC" w:rsidRDefault="006A52AC" w:rsidP="006A52AC">
            <w:r w:rsidRPr="00CB1EAC">
              <w:t>Коммуникативные УУД;</w:t>
            </w:r>
            <w:r w:rsidR="00E31829">
              <w:t xml:space="preserve"> </w:t>
            </w:r>
            <w:r w:rsidRPr="00CB1EAC">
              <w:t>Работа с информацией</w:t>
            </w:r>
            <w:r w:rsidR="00E31829" w:rsidRPr="00CB1EAC">
              <w:t>;</w:t>
            </w:r>
            <w:r w:rsidR="00E31829">
              <w:t xml:space="preserve"> </w:t>
            </w:r>
            <w:r w:rsidR="00E31829" w:rsidRPr="00CB1EAC">
              <w:t>общение;</w:t>
            </w:r>
            <w:r w:rsidR="00E31829">
              <w:t xml:space="preserve"> </w:t>
            </w:r>
            <w:r w:rsidR="00E31829" w:rsidRPr="00CB1EAC">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r w:rsidR="00E31829">
              <w:t xml:space="preserve"> </w:t>
            </w:r>
            <w:r w:rsidR="00E31829" w:rsidRPr="00CB1EAC">
              <w:t>создавать тексты в различных форматах с учётом назначения информации и целевой аудитории, выбирая оптимальную форму представления и визуализации;</w:t>
            </w:r>
            <w:r w:rsidR="00E31829">
              <w:t xml:space="preserve"> </w:t>
            </w:r>
            <w:r w:rsidR="00E31829" w:rsidRPr="00CB1EAC">
              <w:t>оценивать достоверность, легитимность информации, её соответствие правовым и морально-этическим нормам;</w:t>
            </w:r>
            <w:r w:rsidR="00E31829">
              <w:t xml:space="preserve"> </w:t>
            </w:r>
            <w:r w:rsidR="00E31829" w:rsidRPr="00CB1EAC">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r w:rsidR="00E31829">
              <w:t xml:space="preserve"> </w:t>
            </w:r>
            <w:r w:rsidR="00E31829" w:rsidRPr="00CB1EAC">
              <w:t>владеть навыками распознавания и защиты информации, информационной безопасности личности;</w:t>
            </w:r>
            <w:r w:rsidR="00E31829">
              <w:t xml:space="preserve"> </w:t>
            </w:r>
            <w:r w:rsidR="00E31829" w:rsidRPr="00CB1EAC">
              <w:t>осуществлять коммуникации во всех сферах жизни; владеть различными способами общения и взаимодействия;</w:t>
            </w:r>
            <w:r w:rsidR="00E31829">
              <w:t xml:space="preserve"> </w:t>
            </w:r>
            <w:r w:rsidR="00E31829" w:rsidRPr="00CB1EAC">
              <w:t>развёрнуто и логично излагать свою точку зрения с использованием языковых средств;</w:t>
            </w:r>
            <w:r w:rsidR="00E31829">
              <w:t xml:space="preserve"> </w:t>
            </w:r>
            <w:r w:rsidR="00E31829" w:rsidRPr="00CB1EAC">
              <w:t>аргументированно вести диалог</w:t>
            </w:r>
          </w:p>
        </w:tc>
        <w:tc>
          <w:tcPr>
            <w:tcW w:w="1699" w:type="dxa"/>
            <w:shd w:val="clear" w:color="auto" w:fill="auto"/>
            <w:vAlign w:val="center"/>
            <w:hideMark/>
          </w:tcPr>
          <w:p w:rsidR="006A52AC" w:rsidRPr="00CB1EAC" w:rsidRDefault="006A52AC" w:rsidP="006A52AC">
            <w:pPr>
              <w:jc w:val="center"/>
            </w:pPr>
            <w:r w:rsidRPr="00CB1EAC">
              <w:t>Повышенный</w:t>
            </w:r>
          </w:p>
        </w:tc>
        <w:tc>
          <w:tcPr>
            <w:tcW w:w="993" w:type="dxa"/>
            <w:shd w:val="clear" w:color="auto" w:fill="auto"/>
            <w:vAlign w:val="center"/>
            <w:hideMark/>
          </w:tcPr>
          <w:p w:rsidR="006A52AC" w:rsidRPr="00CB1EAC" w:rsidRDefault="006A52AC" w:rsidP="006A52AC">
            <w:pPr>
              <w:jc w:val="center"/>
            </w:pPr>
            <w:r w:rsidRPr="00CB1EAC">
              <w:t>37,17%</w:t>
            </w:r>
          </w:p>
        </w:tc>
      </w:tr>
      <w:tr w:rsidR="006A52AC" w:rsidRPr="00CB1EAC" w:rsidTr="005D6D1F">
        <w:trPr>
          <w:trHeight w:val="85"/>
        </w:trPr>
        <w:tc>
          <w:tcPr>
            <w:tcW w:w="866" w:type="dxa"/>
            <w:shd w:val="clear" w:color="auto" w:fill="auto"/>
            <w:vAlign w:val="center"/>
            <w:hideMark/>
          </w:tcPr>
          <w:p w:rsidR="006A52AC" w:rsidRPr="00CB1EAC" w:rsidRDefault="006A52AC" w:rsidP="006A52AC">
            <w:pPr>
              <w:jc w:val="center"/>
            </w:pPr>
            <w:r w:rsidRPr="00CB1EAC">
              <w:t>21</w:t>
            </w:r>
          </w:p>
        </w:tc>
        <w:tc>
          <w:tcPr>
            <w:tcW w:w="11750" w:type="dxa"/>
            <w:shd w:val="clear" w:color="auto" w:fill="auto"/>
            <w:vAlign w:val="bottom"/>
            <w:hideMark/>
          </w:tcPr>
          <w:p w:rsidR="006A52AC" w:rsidRPr="00CB1EAC" w:rsidRDefault="006A52AC" w:rsidP="006A52AC">
            <w:r w:rsidRPr="00CB1EAC">
              <w:t>Коммуникативные УУД;</w:t>
            </w:r>
            <w:r w:rsidR="00E31829">
              <w:t xml:space="preserve"> </w:t>
            </w:r>
            <w:r w:rsidR="00E31829" w:rsidRPr="00CB1EAC">
              <w:t>работа с информацией;</w:t>
            </w:r>
            <w:r w:rsidR="00E31829">
              <w:t xml:space="preserve"> </w:t>
            </w:r>
            <w:r w:rsidR="00E31829" w:rsidRPr="00CB1EAC">
              <w:t>общение;</w:t>
            </w:r>
            <w:r w:rsidR="00E31829">
              <w:t xml:space="preserve"> </w:t>
            </w:r>
            <w:r w:rsidR="00E31829" w:rsidRPr="00CB1EAC">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r w:rsidR="00E31829">
              <w:t xml:space="preserve">; </w:t>
            </w:r>
            <w:r w:rsidR="00E31829" w:rsidRPr="00CB1EAC">
              <w:t xml:space="preserve">создавать тексты в различных форматах с учётом </w:t>
            </w:r>
            <w:r w:rsidR="00E31829" w:rsidRPr="00CB1EAC">
              <w:lastRenderedPageBreak/>
              <w:t>назначения информации и целевой аудитории, выбирая оптимальную форму представления и визуализации</w:t>
            </w:r>
            <w:r w:rsidR="00E31829">
              <w:t xml:space="preserve">; </w:t>
            </w:r>
            <w:r w:rsidR="00E31829" w:rsidRPr="00CB1EAC">
              <w:t>оценивать достоверность, легитимность информации, её соответствие правовым и морально-этическим нормам;</w:t>
            </w:r>
            <w:r w:rsidR="00E31829">
              <w:t xml:space="preserve"> </w:t>
            </w:r>
            <w:r w:rsidR="00E31829" w:rsidRPr="00CB1EAC">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r w:rsidR="00E31829">
              <w:t xml:space="preserve"> </w:t>
            </w:r>
            <w:r w:rsidR="00E31829" w:rsidRPr="00CB1EAC">
              <w:t xml:space="preserve">владеть </w:t>
            </w:r>
            <w:r w:rsidRPr="00CB1EAC">
              <w:t xml:space="preserve">навыками распознавания и защиты информации, информационной </w:t>
            </w:r>
            <w:r w:rsidR="00E31829" w:rsidRPr="00CB1EAC">
              <w:t>безопасности личности</w:t>
            </w:r>
            <w:r w:rsidR="00E31829">
              <w:t xml:space="preserve">; </w:t>
            </w:r>
            <w:r w:rsidR="00E31829" w:rsidRPr="00CB1EAC">
              <w:t>осуществлять коммуникации во всех сферах жизни; владеть различными способами общения и взаимодействия;</w:t>
            </w:r>
            <w:r w:rsidR="00E31829">
              <w:t xml:space="preserve"> </w:t>
            </w:r>
            <w:r w:rsidR="00E31829" w:rsidRPr="00CB1EAC">
              <w:t>развёрнуто и логично излагать свою точку зрения с использованием языковых средств;</w:t>
            </w:r>
            <w:r w:rsidR="00E31829">
              <w:t xml:space="preserve"> </w:t>
            </w:r>
            <w:r w:rsidR="00E31829" w:rsidRPr="00CB1EAC">
              <w:t>аргументированно вести диалог</w:t>
            </w:r>
          </w:p>
        </w:tc>
        <w:tc>
          <w:tcPr>
            <w:tcW w:w="1699" w:type="dxa"/>
            <w:shd w:val="clear" w:color="auto" w:fill="auto"/>
            <w:vAlign w:val="center"/>
            <w:hideMark/>
          </w:tcPr>
          <w:p w:rsidR="006A52AC" w:rsidRPr="00CB1EAC" w:rsidRDefault="006A52AC" w:rsidP="006A52AC">
            <w:pPr>
              <w:jc w:val="center"/>
            </w:pPr>
            <w:r w:rsidRPr="00CB1EAC">
              <w:lastRenderedPageBreak/>
              <w:t>Высокий</w:t>
            </w:r>
          </w:p>
        </w:tc>
        <w:tc>
          <w:tcPr>
            <w:tcW w:w="993" w:type="dxa"/>
            <w:shd w:val="clear" w:color="auto" w:fill="auto"/>
            <w:vAlign w:val="center"/>
            <w:hideMark/>
          </w:tcPr>
          <w:p w:rsidR="006A52AC" w:rsidRPr="00CB1EAC" w:rsidRDefault="006A52AC" w:rsidP="006A52AC">
            <w:pPr>
              <w:jc w:val="center"/>
            </w:pPr>
            <w:r w:rsidRPr="00CB1EAC">
              <w:t>32,41%</w:t>
            </w:r>
          </w:p>
        </w:tc>
      </w:tr>
      <w:tr w:rsidR="006A52AC" w:rsidRPr="00CB1EAC" w:rsidTr="005D6D1F">
        <w:trPr>
          <w:trHeight w:val="415"/>
        </w:trPr>
        <w:tc>
          <w:tcPr>
            <w:tcW w:w="866" w:type="dxa"/>
            <w:shd w:val="clear" w:color="auto" w:fill="auto"/>
            <w:vAlign w:val="center"/>
            <w:hideMark/>
          </w:tcPr>
          <w:p w:rsidR="006A52AC" w:rsidRPr="00CB1EAC" w:rsidRDefault="006A52AC" w:rsidP="006A52AC">
            <w:pPr>
              <w:jc w:val="center"/>
            </w:pPr>
            <w:r w:rsidRPr="00CB1EAC">
              <w:lastRenderedPageBreak/>
              <w:t>22</w:t>
            </w:r>
          </w:p>
        </w:tc>
        <w:tc>
          <w:tcPr>
            <w:tcW w:w="11750" w:type="dxa"/>
            <w:shd w:val="clear" w:color="auto" w:fill="auto"/>
            <w:vAlign w:val="bottom"/>
            <w:hideMark/>
          </w:tcPr>
          <w:p w:rsidR="006A52AC" w:rsidRPr="00CB1EAC" w:rsidRDefault="006A52AC" w:rsidP="006A52AC">
            <w:r w:rsidRPr="00CB1EAC">
              <w:t xml:space="preserve">Работа с </w:t>
            </w:r>
            <w:r w:rsidR="00E31829" w:rsidRPr="00CB1EAC">
              <w:t>информацией;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r w:rsidR="00E31829">
              <w:t xml:space="preserve">; </w:t>
            </w:r>
            <w:r w:rsidR="00E31829" w:rsidRPr="00CB1EAC">
              <w:t>создавать тексты в различных форматах с учётом назначения информации и целевой аудитории, выбирая оптимальную форму представления и визуализации</w:t>
            </w:r>
            <w:r w:rsidR="00E31829">
              <w:t xml:space="preserve">; </w:t>
            </w:r>
            <w:r w:rsidR="00E31829" w:rsidRPr="00CB1EAC">
              <w:t>оценивать достоверность, легитимность информации, её соответствие правовым и морально-этическим нормам;</w:t>
            </w:r>
            <w:r w:rsidR="00E31829">
              <w:t xml:space="preserve"> </w:t>
            </w:r>
            <w:r w:rsidR="00E31829" w:rsidRPr="00CB1EAC">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r w:rsidR="00E31829">
              <w:t xml:space="preserve"> </w:t>
            </w:r>
            <w:r w:rsidR="00E31829" w:rsidRPr="00CB1EAC">
              <w:t>владеть навыками распознавания и защиты информации, информационной безопасности личности</w:t>
            </w:r>
          </w:p>
        </w:tc>
        <w:tc>
          <w:tcPr>
            <w:tcW w:w="1699" w:type="dxa"/>
            <w:shd w:val="clear" w:color="auto" w:fill="auto"/>
            <w:vAlign w:val="center"/>
            <w:hideMark/>
          </w:tcPr>
          <w:p w:rsidR="006A52AC" w:rsidRPr="00CB1EAC" w:rsidRDefault="006A52AC" w:rsidP="006A52AC">
            <w:pPr>
              <w:jc w:val="center"/>
            </w:pPr>
            <w:r w:rsidRPr="00CB1EAC">
              <w:t>Повышенный</w:t>
            </w:r>
          </w:p>
        </w:tc>
        <w:tc>
          <w:tcPr>
            <w:tcW w:w="993" w:type="dxa"/>
            <w:shd w:val="clear" w:color="auto" w:fill="auto"/>
            <w:vAlign w:val="center"/>
            <w:hideMark/>
          </w:tcPr>
          <w:p w:rsidR="006A52AC" w:rsidRPr="00CB1EAC" w:rsidRDefault="006A52AC" w:rsidP="006A52AC">
            <w:pPr>
              <w:jc w:val="center"/>
            </w:pPr>
            <w:r w:rsidRPr="00CB1EAC">
              <w:t>19,20%</w:t>
            </w:r>
          </w:p>
        </w:tc>
      </w:tr>
      <w:tr w:rsidR="006A52AC" w:rsidRPr="00CB1EAC" w:rsidTr="005D6D1F">
        <w:trPr>
          <w:trHeight w:val="274"/>
        </w:trPr>
        <w:tc>
          <w:tcPr>
            <w:tcW w:w="866" w:type="dxa"/>
            <w:shd w:val="clear" w:color="auto" w:fill="auto"/>
            <w:vAlign w:val="center"/>
            <w:hideMark/>
          </w:tcPr>
          <w:p w:rsidR="006A52AC" w:rsidRPr="00CB1EAC" w:rsidRDefault="006A52AC" w:rsidP="006A52AC">
            <w:pPr>
              <w:jc w:val="center"/>
            </w:pPr>
            <w:r w:rsidRPr="00CB1EAC">
              <w:t>23</w:t>
            </w:r>
          </w:p>
        </w:tc>
        <w:tc>
          <w:tcPr>
            <w:tcW w:w="11750" w:type="dxa"/>
            <w:shd w:val="clear" w:color="auto" w:fill="auto"/>
            <w:vAlign w:val="bottom"/>
            <w:hideMark/>
          </w:tcPr>
          <w:p w:rsidR="006A52AC" w:rsidRPr="00CB1EAC" w:rsidRDefault="006A52AC" w:rsidP="006A52AC">
            <w:r w:rsidRPr="00CB1EAC">
              <w:t xml:space="preserve">Базовые исследовательские </w:t>
            </w:r>
            <w:r w:rsidR="00E31829" w:rsidRPr="00CB1EAC">
              <w:t>действия;</w:t>
            </w:r>
            <w:r w:rsidR="00E31829">
              <w:t xml:space="preserve"> </w:t>
            </w:r>
            <w:r w:rsidR="00E31829" w:rsidRPr="00CB1EAC">
              <w:t>самоорганизация;</w:t>
            </w:r>
            <w:r w:rsidR="00E31829">
              <w:t xml:space="preserve"> </w:t>
            </w:r>
            <w:r w:rsidR="00E31829" w:rsidRPr="00CB1EAC">
              <w:t>самоконтроль;</w:t>
            </w:r>
            <w:r w:rsidR="00E31829">
              <w:t xml:space="preserve"> </w:t>
            </w:r>
            <w:r w:rsidR="00E31829" w:rsidRPr="00CB1EAC">
              <w:t>владеть навыками учебно-исследовательской и проектной деятельности, навыками разрешения проблем;</w:t>
            </w:r>
            <w:r w:rsidR="00E31829">
              <w:t xml:space="preserve"> </w:t>
            </w:r>
            <w:r w:rsidR="00E31829" w:rsidRPr="00CB1EAC">
              <w:t>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r w:rsidR="00E31829">
              <w:t xml:space="preserve">; </w:t>
            </w:r>
            <w:r w:rsidR="00E31829" w:rsidRPr="00CB1EAC">
              <w:t>формирование научного типа мышления, владение научной терминологией, ключевыми понятиями и методами</w:t>
            </w:r>
            <w:r w:rsidR="00E31829">
              <w:t xml:space="preserve">; </w:t>
            </w:r>
            <w:r w:rsidR="00E31829" w:rsidRPr="00CB1EAC">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 анализировать полученные в ходе решения задачи результаты, критически оценивать их достоверность, прогнозировать изменение в новых условиях; уметь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среду; способность и готовность к самостоятельному поиску методов решения практических задач, применению различных методов познания;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w:t>
            </w:r>
            <w:r w:rsidR="00E31829">
              <w:t xml:space="preserve">; </w:t>
            </w:r>
            <w:r w:rsidR="00E31829" w:rsidRPr="00CB1EAC">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w:t>
            </w:r>
            <w:r w:rsidR="00E31829">
              <w:t xml:space="preserve">; </w:t>
            </w:r>
            <w:r w:rsidR="00E31829" w:rsidRPr="00CB1EAC">
              <w:t xml:space="preserve">самостоятельно составлять план решения проблемы с учётом имеющихся ресурсов, </w:t>
            </w:r>
            <w:r w:rsidR="00E31829" w:rsidRPr="00CB1EAC">
              <w:lastRenderedPageBreak/>
              <w:t>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w:t>
            </w:r>
            <w:r w:rsidR="00E31829">
              <w:t xml:space="preserve">; </w:t>
            </w:r>
            <w:r w:rsidR="00E31829" w:rsidRPr="00CB1EAC">
              <w:t>давать оценку новым ситуациям, вносить коррективы в деятельность, оценивать соответствие результатов целям;</w:t>
            </w:r>
            <w:r w:rsidR="00E31829">
              <w:t xml:space="preserve"> </w:t>
            </w:r>
            <w:r w:rsidR="00E31829" w:rsidRPr="00CB1EAC">
              <w:t xml:space="preserve">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уметь </w:t>
            </w:r>
            <w:r w:rsidRPr="00CB1EAC">
              <w:t>оценивать риски и своевременно принимать решения по их снижению</w:t>
            </w:r>
          </w:p>
        </w:tc>
        <w:tc>
          <w:tcPr>
            <w:tcW w:w="1699" w:type="dxa"/>
            <w:shd w:val="clear" w:color="auto" w:fill="auto"/>
            <w:vAlign w:val="center"/>
            <w:hideMark/>
          </w:tcPr>
          <w:p w:rsidR="006A52AC" w:rsidRPr="00CB1EAC" w:rsidRDefault="006A52AC" w:rsidP="006A52AC">
            <w:pPr>
              <w:jc w:val="center"/>
            </w:pPr>
            <w:r w:rsidRPr="00CB1EAC">
              <w:lastRenderedPageBreak/>
              <w:t>Повышенный</w:t>
            </w:r>
          </w:p>
        </w:tc>
        <w:tc>
          <w:tcPr>
            <w:tcW w:w="993" w:type="dxa"/>
            <w:shd w:val="clear" w:color="auto" w:fill="auto"/>
            <w:vAlign w:val="center"/>
            <w:hideMark/>
          </w:tcPr>
          <w:p w:rsidR="006A52AC" w:rsidRPr="00CB1EAC" w:rsidRDefault="006A52AC" w:rsidP="006A52AC">
            <w:pPr>
              <w:jc w:val="center"/>
            </w:pPr>
            <w:r w:rsidRPr="00CB1EAC">
              <w:t>34,41%</w:t>
            </w:r>
          </w:p>
        </w:tc>
      </w:tr>
      <w:tr w:rsidR="006A52AC" w:rsidRPr="00CB1EAC" w:rsidTr="005D6D1F">
        <w:trPr>
          <w:trHeight w:val="698"/>
        </w:trPr>
        <w:tc>
          <w:tcPr>
            <w:tcW w:w="866" w:type="dxa"/>
            <w:shd w:val="clear" w:color="auto" w:fill="auto"/>
            <w:vAlign w:val="center"/>
            <w:hideMark/>
          </w:tcPr>
          <w:p w:rsidR="006A52AC" w:rsidRPr="00CB1EAC" w:rsidRDefault="006A52AC" w:rsidP="006A52AC">
            <w:pPr>
              <w:jc w:val="center"/>
            </w:pPr>
            <w:r w:rsidRPr="00CB1EAC">
              <w:lastRenderedPageBreak/>
              <w:t>24</w:t>
            </w:r>
          </w:p>
        </w:tc>
        <w:tc>
          <w:tcPr>
            <w:tcW w:w="11750" w:type="dxa"/>
            <w:shd w:val="clear" w:color="auto" w:fill="auto"/>
            <w:vAlign w:val="bottom"/>
            <w:hideMark/>
          </w:tcPr>
          <w:p w:rsidR="006A52AC" w:rsidRPr="00CB1EAC" w:rsidRDefault="006A52AC" w:rsidP="006A52AC">
            <w:r w:rsidRPr="00CB1EAC">
              <w:t>Базовые исследовательские действия</w:t>
            </w:r>
            <w:r w:rsidR="00334D58" w:rsidRPr="00CB1EAC">
              <w:t>;</w:t>
            </w:r>
            <w:r w:rsidR="00334D58">
              <w:t xml:space="preserve"> </w:t>
            </w:r>
            <w:r w:rsidR="00334D58" w:rsidRPr="00CB1EAC">
              <w:t>самоорганизация;</w:t>
            </w:r>
            <w:r w:rsidR="00334D58">
              <w:t xml:space="preserve"> </w:t>
            </w:r>
            <w:r w:rsidR="00334D58" w:rsidRPr="00CB1EAC">
              <w:t>самоконтроль;</w:t>
            </w:r>
            <w:r w:rsidR="00334D58">
              <w:t xml:space="preserve"> </w:t>
            </w:r>
            <w:r w:rsidR="00334D58" w:rsidRPr="00CB1EAC">
              <w:t>владеть навыками учебно-исследовательской и проектной деятельности, навыками разрешения проблем;</w:t>
            </w:r>
            <w:r w:rsidR="00334D58">
              <w:t xml:space="preserve"> </w:t>
            </w:r>
            <w:r w:rsidR="00334D58" w:rsidRPr="00CB1EAC">
              <w:t>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r w:rsidR="00334D58">
              <w:t xml:space="preserve">; </w:t>
            </w:r>
            <w:r w:rsidR="00334D58" w:rsidRPr="00CB1EAC">
              <w:t>формирование научного типа мышления, владение научной терминологией, ключевыми понятиями и методами</w:t>
            </w:r>
            <w:r w:rsidR="00334D58">
              <w:t xml:space="preserve">; </w:t>
            </w:r>
            <w:r w:rsidR="00334D58" w:rsidRPr="00CB1EAC">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 анализировать полученные в ходе решения задачи результаты, критически оценивать их достоверность, прогнозировать изменение в новых условиях; уметь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среду; способность и готовность к самостоятельному поиску методов решения практических задач, применению различных методов познания;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w:t>
            </w:r>
            <w:r w:rsidR="00334D58">
              <w:t xml:space="preserve">; </w:t>
            </w:r>
            <w:r w:rsidR="00334D58" w:rsidRPr="00CB1EAC">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w:t>
            </w:r>
            <w:r w:rsidR="00334D58">
              <w:t xml:space="preserve">; </w:t>
            </w:r>
            <w:r w:rsidR="00334D58" w:rsidRPr="00CB1EAC">
              <w:t>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w:t>
            </w:r>
            <w:r w:rsidR="00334D58">
              <w:t xml:space="preserve">; </w:t>
            </w:r>
            <w:r w:rsidR="00334D58" w:rsidRPr="00CB1EAC">
              <w:t>давать оценку новым ситуациям, вносить коррективы в деятельность, оценивать соответствие результатов целям; 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уметь оценивать риски и своевременно принимать решения по их снижению</w:t>
            </w:r>
          </w:p>
        </w:tc>
        <w:tc>
          <w:tcPr>
            <w:tcW w:w="1699" w:type="dxa"/>
            <w:shd w:val="clear" w:color="auto" w:fill="auto"/>
            <w:vAlign w:val="center"/>
            <w:hideMark/>
          </w:tcPr>
          <w:p w:rsidR="006A52AC" w:rsidRPr="00CB1EAC" w:rsidRDefault="006A52AC" w:rsidP="006A52AC">
            <w:pPr>
              <w:jc w:val="center"/>
            </w:pPr>
            <w:r w:rsidRPr="00CB1EAC">
              <w:t>Высокий</w:t>
            </w:r>
          </w:p>
        </w:tc>
        <w:tc>
          <w:tcPr>
            <w:tcW w:w="993" w:type="dxa"/>
            <w:shd w:val="clear" w:color="auto" w:fill="auto"/>
            <w:vAlign w:val="center"/>
            <w:hideMark/>
          </w:tcPr>
          <w:p w:rsidR="006A52AC" w:rsidRPr="00CB1EAC" w:rsidRDefault="006A52AC" w:rsidP="006A52AC">
            <w:pPr>
              <w:jc w:val="center"/>
            </w:pPr>
            <w:r w:rsidRPr="00CB1EAC">
              <w:t>3,53%</w:t>
            </w:r>
          </w:p>
        </w:tc>
      </w:tr>
      <w:tr w:rsidR="006A52AC" w:rsidRPr="00CB1EAC" w:rsidTr="005D6D1F">
        <w:trPr>
          <w:trHeight w:val="1124"/>
        </w:trPr>
        <w:tc>
          <w:tcPr>
            <w:tcW w:w="866" w:type="dxa"/>
            <w:shd w:val="clear" w:color="auto" w:fill="auto"/>
            <w:vAlign w:val="center"/>
            <w:hideMark/>
          </w:tcPr>
          <w:p w:rsidR="006A52AC" w:rsidRPr="00CB1EAC" w:rsidRDefault="006A52AC" w:rsidP="006A52AC">
            <w:pPr>
              <w:jc w:val="center"/>
            </w:pPr>
            <w:r w:rsidRPr="00CB1EAC">
              <w:lastRenderedPageBreak/>
              <w:t>25</w:t>
            </w:r>
          </w:p>
        </w:tc>
        <w:tc>
          <w:tcPr>
            <w:tcW w:w="11750" w:type="dxa"/>
            <w:shd w:val="clear" w:color="auto" w:fill="auto"/>
            <w:vAlign w:val="bottom"/>
            <w:hideMark/>
          </w:tcPr>
          <w:p w:rsidR="006A52AC" w:rsidRPr="00CB1EAC" w:rsidRDefault="00334D58" w:rsidP="006A52AC">
            <w:r>
              <w:t>Б</w:t>
            </w:r>
            <w:r w:rsidRPr="00CB1EAC">
              <w:t>азовые исследовательские действия;</w:t>
            </w:r>
            <w:r>
              <w:t xml:space="preserve"> </w:t>
            </w:r>
            <w:r w:rsidRPr="00CB1EAC">
              <w:t>самоорганизация;</w:t>
            </w:r>
            <w:r>
              <w:t xml:space="preserve"> </w:t>
            </w:r>
            <w:r w:rsidRPr="00CB1EAC">
              <w:t>самоконтроль;</w:t>
            </w:r>
            <w:r>
              <w:t xml:space="preserve"> </w:t>
            </w:r>
            <w:r w:rsidRPr="00CB1EAC">
              <w:t>владеть навыками учебно-исследовательской и проектной деятельности, навыками разрешения проблем;</w:t>
            </w:r>
            <w:r>
              <w:t xml:space="preserve"> </w:t>
            </w:r>
            <w:r w:rsidRPr="00CB1EAC">
              <w:t>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r>
              <w:t xml:space="preserve">; </w:t>
            </w:r>
            <w:r w:rsidRPr="00CB1EAC">
              <w:t>формирование научного типа мышления, владение научной терминологией, ключевыми понятиями и методами</w:t>
            </w:r>
            <w:r>
              <w:t xml:space="preserve">; </w:t>
            </w:r>
            <w:r w:rsidRPr="00CB1EAC">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r>
              <w:t xml:space="preserve"> </w:t>
            </w:r>
            <w:r w:rsidRPr="00CB1EAC">
              <w:t>анализировать полученные в ходе решения задачи результаты, критически оценивать их достоверность, прогнозировать изменение в новых условиях;</w:t>
            </w:r>
            <w:r>
              <w:t xml:space="preserve"> </w:t>
            </w:r>
            <w:r w:rsidRPr="00CB1EAC">
              <w:t>уметь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среду; способность и готовность к самостоятельному поиску методов решения практических задач, применению различных методов познания;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w:t>
            </w:r>
            <w:r>
              <w:t xml:space="preserve">; </w:t>
            </w:r>
            <w:r w:rsidRPr="00CB1EAC">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w:t>
            </w:r>
            <w:r>
              <w:t xml:space="preserve">; </w:t>
            </w:r>
            <w:r w:rsidRPr="00CB1EAC">
              <w:t>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w:t>
            </w:r>
            <w:r>
              <w:t xml:space="preserve">; </w:t>
            </w:r>
            <w:r w:rsidRPr="00CB1EAC">
              <w:t>давать оценку новым ситуациям, вносить коррективы в деятельность, оценивать соответствие результатов целям; 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уметь оценивать риски и своевременно принимать решения по их снижению</w:t>
            </w:r>
          </w:p>
        </w:tc>
        <w:tc>
          <w:tcPr>
            <w:tcW w:w="1699" w:type="dxa"/>
            <w:shd w:val="clear" w:color="auto" w:fill="auto"/>
            <w:vAlign w:val="center"/>
            <w:hideMark/>
          </w:tcPr>
          <w:p w:rsidR="006A52AC" w:rsidRPr="00CB1EAC" w:rsidRDefault="006A52AC" w:rsidP="006A52AC">
            <w:pPr>
              <w:jc w:val="center"/>
            </w:pPr>
            <w:r w:rsidRPr="00CB1EAC">
              <w:t>Высокий</w:t>
            </w:r>
          </w:p>
        </w:tc>
        <w:tc>
          <w:tcPr>
            <w:tcW w:w="993" w:type="dxa"/>
            <w:shd w:val="clear" w:color="auto" w:fill="auto"/>
            <w:vAlign w:val="center"/>
            <w:hideMark/>
          </w:tcPr>
          <w:p w:rsidR="006A52AC" w:rsidRPr="00CB1EAC" w:rsidRDefault="006A52AC" w:rsidP="006A52AC">
            <w:pPr>
              <w:jc w:val="center"/>
            </w:pPr>
            <w:r w:rsidRPr="00CB1EAC">
              <w:t>5,99%</w:t>
            </w:r>
          </w:p>
        </w:tc>
      </w:tr>
      <w:tr w:rsidR="006A52AC" w:rsidRPr="00CB1EAC" w:rsidTr="005D6D1F">
        <w:trPr>
          <w:trHeight w:val="586"/>
        </w:trPr>
        <w:tc>
          <w:tcPr>
            <w:tcW w:w="866" w:type="dxa"/>
            <w:shd w:val="clear" w:color="auto" w:fill="auto"/>
            <w:vAlign w:val="center"/>
            <w:hideMark/>
          </w:tcPr>
          <w:p w:rsidR="006A52AC" w:rsidRPr="00CB1EAC" w:rsidRDefault="006A52AC" w:rsidP="006A52AC">
            <w:pPr>
              <w:jc w:val="center"/>
            </w:pPr>
            <w:r w:rsidRPr="00CB1EAC">
              <w:t>26</w:t>
            </w:r>
          </w:p>
        </w:tc>
        <w:tc>
          <w:tcPr>
            <w:tcW w:w="11750" w:type="dxa"/>
            <w:shd w:val="clear" w:color="auto" w:fill="auto"/>
            <w:vAlign w:val="bottom"/>
            <w:hideMark/>
          </w:tcPr>
          <w:p w:rsidR="006A52AC" w:rsidRPr="00CB1EAC" w:rsidRDefault="006A52AC" w:rsidP="006A52AC">
            <w:r w:rsidRPr="00CB1EAC">
              <w:t xml:space="preserve">Базовые исследовательские </w:t>
            </w:r>
            <w:r w:rsidR="00334D58" w:rsidRPr="00CB1EAC">
              <w:t>действия;</w:t>
            </w:r>
            <w:r w:rsidR="00334D58">
              <w:t xml:space="preserve"> </w:t>
            </w:r>
            <w:r w:rsidR="00334D58" w:rsidRPr="00CB1EAC">
              <w:t>самоорганизация;</w:t>
            </w:r>
            <w:r w:rsidR="00334D58">
              <w:t xml:space="preserve"> </w:t>
            </w:r>
            <w:r w:rsidR="00334D58" w:rsidRPr="00CB1EAC">
              <w:t>самоконтроль;</w:t>
            </w:r>
            <w:r w:rsidR="00334D58">
              <w:t xml:space="preserve"> </w:t>
            </w:r>
            <w:r w:rsidR="00334D58" w:rsidRPr="00CB1EAC">
              <w:t>владеть навыками учебно-исследовательской и проектной деятельности, навыками разрешения проблем;</w:t>
            </w:r>
            <w:r w:rsidR="00334D58">
              <w:t xml:space="preserve"> </w:t>
            </w:r>
            <w:r w:rsidR="00334D58" w:rsidRPr="00CB1EAC">
              <w:t>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r w:rsidR="00334D58">
              <w:t xml:space="preserve">; </w:t>
            </w:r>
            <w:r w:rsidR="00334D58" w:rsidRPr="00CB1EAC">
              <w:t>формирование научного типа мышления, владение научной терминологией, ключевыми понятиями и методами</w:t>
            </w:r>
            <w:r w:rsidR="00334D58">
              <w:t xml:space="preserve">; </w:t>
            </w:r>
            <w:r w:rsidR="00334D58" w:rsidRPr="00CB1EAC">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r w:rsidR="00334D58">
              <w:t xml:space="preserve"> </w:t>
            </w:r>
            <w:r w:rsidR="00334D58" w:rsidRPr="00CB1EAC">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уметь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w:t>
            </w:r>
            <w:r w:rsidR="00334D58" w:rsidRPr="00CB1EAC">
              <w:lastRenderedPageBreak/>
              <w:t>средств и способов действия в профессиональную среду; способность и готовность к самостоятельному поиску методов решения практических задач, применению различных методов познания;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w:t>
            </w:r>
            <w:r w:rsidR="00334D58">
              <w:t xml:space="preserve">; </w:t>
            </w:r>
            <w:r w:rsidR="00334D58" w:rsidRPr="00CB1EAC">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 давать оценку новым ситуациям</w:t>
            </w:r>
            <w:r w:rsidR="00334D58">
              <w:t xml:space="preserve">; </w:t>
            </w:r>
            <w:r w:rsidR="00334D58" w:rsidRPr="00CB1EAC">
              <w:t>самостоятельно составлять план решения проблемы с учётом имеющихся ресурсов, собственных возможностей и предпочтений; делать осознанный выбор, аргументировать его, брать ответственность за решение; оценивать приобретённый опыт; способствовать формированию и проявлению широкой эрудиции в разных областях знаний</w:t>
            </w:r>
            <w:r w:rsidR="00334D58">
              <w:t xml:space="preserve">; </w:t>
            </w:r>
            <w:r w:rsidR="00334D58" w:rsidRPr="00CB1EAC">
              <w:t xml:space="preserve">давать оценку новым ситуациям, вносить коррективы в деятельность, оценивать соответствие результатов целям; владеть </w:t>
            </w:r>
            <w:r w:rsidRPr="00CB1EAC">
              <w:t>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уметь оценивать риски и своевременно принимать решения по их снижению</w:t>
            </w:r>
          </w:p>
        </w:tc>
        <w:tc>
          <w:tcPr>
            <w:tcW w:w="1699" w:type="dxa"/>
            <w:shd w:val="clear" w:color="auto" w:fill="auto"/>
            <w:vAlign w:val="center"/>
            <w:hideMark/>
          </w:tcPr>
          <w:p w:rsidR="006A52AC" w:rsidRPr="00CB1EAC" w:rsidRDefault="006A52AC" w:rsidP="006A52AC">
            <w:pPr>
              <w:jc w:val="center"/>
            </w:pPr>
            <w:r w:rsidRPr="00CB1EAC">
              <w:lastRenderedPageBreak/>
              <w:t>Высокий</w:t>
            </w:r>
          </w:p>
        </w:tc>
        <w:tc>
          <w:tcPr>
            <w:tcW w:w="993" w:type="dxa"/>
            <w:shd w:val="clear" w:color="auto" w:fill="auto"/>
            <w:vAlign w:val="center"/>
            <w:hideMark/>
          </w:tcPr>
          <w:p w:rsidR="006A52AC" w:rsidRPr="00CB1EAC" w:rsidRDefault="006A52AC" w:rsidP="006A52AC">
            <w:pPr>
              <w:jc w:val="center"/>
            </w:pPr>
            <w:r w:rsidRPr="00CB1EAC">
              <w:t>3,07%</w:t>
            </w:r>
          </w:p>
        </w:tc>
      </w:tr>
      <w:tr w:rsidR="006A52AC" w:rsidRPr="00CB1EAC" w:rsidTr="005D6D1F">
        <w:trPr>
          <w:trHeight w:val="868"/>
        </w:trPr>
        <w:tc>
          <w:tcPr>
            <w:tcW w:w="866" w:type="dxa"/>
            <w:shd w:val="clear" w:color="auto" w:fill="auto"/>
            <w:vAlign w:val="center"/>
            <w:hideMark/>
          </w:tcPr>
          <w:p w:rsidR="006A52AC" w:rsidRPr="00CB1EAC" w:rsidRDefault="006A52AC" w:rsidP="006A52AC">
            <w:pPr>
              <w:jc w:val="center"/>
            </w:pPr>
            <w:r w:rsidRPr="00CB1EAC">
              <w:lastRenderedPageBreak/>
              <w:t>27</w:t>
            </w:r>
          </w:p>
        </w:tc>
        <w:tc>
          <w:tcPr>
            <w:tcW w:w="11750" w:type="dxa"/>
            <w:shd w:val="clear" w:color="auto" w:fill="auto"/>
            <w:vAlign w:val="bottom"/>
            <w:hideMark/>
          </w:tcPr>
          <w:p w:rsidR="006A52AC" w:rsidRPr="00CB1EAC" w:rsidRDefault="006A52AC" w:rsidP="00334D58">
            <w:r w:rsidRPr="00CB1EAC">
              <w:t xml:space="preserve">Базовые </w:t>
            </w:r>
            <w:r w:rsidR="00334D58" w:rsidRPr="00CB1EAC">
              <w:t>логические действия; устанавливать существенный признак или основания для сравнения, классификации и обобщения; выявлять закономерности и противоречия в рассматриваемых явлениях; 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 вносить коррективы в деятельность, оценивать соответствие результатов целям, оценивать риски последствий деятельности</w:t>
            </w:r>
            <w:r w:rsidR="00334D58">
              <w:t xml:space="preserve">; </w:t>
            </w:r>
            <w:r w:rsidR="00334D58" w:rsidRPr="00CB1EAC">
              <w:t>развивать креативное мышление при решении жизненных проблем</w:t>
            </w:r>
          </w:p>
        </w:tc>
        <w:tc>
          <w:tcPr>
            <w:tcW w:w="1699" w:type="dxa"/>
            <w:shd w:val="clear" w:color="auto" w:fill="auto"/>
            <w:vAlign w:val="center"/>
            <w:hideMark/>
          </w:tcPr>
          <w:p w:rsidR="006A52AC" w:rsidRPr="00CB1EAC" w:rsidRDefault="006A52AC" w:rsidP="006A52AC">
            <w:pPr>
              <w:jc w:val="center"/>
            </w:pPr>
            <w:r w:rsidRPr="00CB1EAC">
              <w:t>Высокий</w:t>
            </w:r>
          </w:p>
        </w:tc>
        <w:tc>
          <w:tcPr>
            <w:tcW w:w="993" w:type="dxa"/>
            <w:shd w:val="clear" w:color="auto" w:fill="auto"/>
            <w:vAlign w:val="center"/>
            <w:hideMark/>
          </w:tcPr>
          <w:p w:rsidR="006A52AC" w:rsidRPr="00CB1EAC" w:rsidRDefault="006A52AC" w:rsidP="006A52AC">
            <w:pPr>
              <w:jc w:val="center"/>
            </w:pPr>
            <w:r w:rsidRPr="00CB1EAC">
              <w:t>7,60%</w:t>
            </w:r>
          </w:p>
        </w:tc>
      </w:tr>
    </w:tbl>
    <w:p w:rsidR="00CB1EAC" w:rsidRPr="00CB1EAC" w:rsidRDefault="00CB1EAC" w:rsidP="00CB1EAC">
      <w:pPr>
        <w:jc w:val="both"/>
      </w:pPr>
    </w:p>
    <w:p w:rsidR="007D1F14" w:rsidRDefault="007D1F14" w:rsidP="005D6D1F">
      <w:pPr>
        <w:pStyle w:val="15"/>
      </w:pPr>
      <w:r>
        <w:t xml:space="preserve">Анализ данных показывает, что у учащихся есть серьезные трудности с рядом </w:t>
      </w:r>
      <w:proofErr w:type="spellStart"/>
      <w:r>
        <w:t>метапредметных</w:t>
      </w:r>
      <w:proofErr w:type="spellEnd"/>
      <w:r>
        <w:t xml:space="preserve"> требований, особенно там, где требуются сложные когнитивные и организационные навыки. Наиболее проблемными оказались задания, связанные с базовыми логическими и исследовательскими действиями, такими как выявление закономерностей, классификация, самостоятельная постановка проблем и планирование деятельности. Например, в задании 5, где проверялись эти навыки, средний уровень выполнения составил всего 30,72%, а в задании </w:t>
      </w:r>
      <w:r w:rsidR="00FC292C">
        <w:t>6–40,40%</w:t>
      </w:r>
      <w:r>
        <w:t xml:space="preserve">. Еще хуже обстоят дела с работой с информацией в задании 9, где учащиеся демонстрируют крайне низкий результат — 19,51%. Это говорит о том, что у многих школьников слабо развиты навыки поиска, анализа и систематизации информации.  </w:t>
      </w:r>
    </w:p>
    <w:p w:rsidR="007D1F14" w:rsidRDefault="007D1F14" w:rsidP="005D6D1F">
      <w:pPr>
        <w:pStyle w:val="15"/>
      </w:pPr>
    </w:p>
    <w:p w:rsidR="007D1F14" w:rsidRDefault="007D1F14" w:rsidP="005D6D1F">
      <w:pPr>
        <w:pStyle w:val="15"/>
      </w:pPr>
      <w:r>
        <w:t xml:space="preserve">Особого внимания ситуация наблюдается в заданиях, требующих самоорганизации, рефлексии и оценки рисков. В задании 17, где проверялись эти навыки, средний результат — 16,90%, а в заданиях 24–26, относящихся к высокому уровню сложности, показатели и вовсе опускаются до 3,07–5,99%. Это означает, что у большинства учащихся слабо развиты навыки самостоятельного планирования, осознанного выбора и оценки последствий своих действий.  </w:t>
      </w:r>
    </w:p>
    <w:p w:rsidR="007D1F14" w:rsidRDefault="007D1F14" w:rsidP="005D6D1F">
      <w:pPr>
        <w:pStyle w:val="15"/>
      </w:pPr>
      <w:r>
        <w:lastRenderedPageBreak/>
        <w:t xml:space="preserve">В то же время есть и положительные моменты. Например, задания на базовую работу с информацией (1, 3, 4, 10) и простые исследовательские действия (4–77,73%) выполняются значительно лучше. Однако этого недостаточно, так как более сложные </w:t>
      </w:r>
      <w:proofErr w:type="spellStart"/>
      <w:r>
        <w:t>метапредметные</w:t>
      </w:r>
      <w:proofErr w:type="spellEnd"/>
      <w:r>
        <w:t xml:space="preserve"> умения, необходимые для реальной жизни и профессиональной деятельности, остаются слабо сформированными.  </w:t>
      </w:r>
    </w:p>
    <w:p w:rsidR="00CB1EAC" w:rsidRPr="00CB1EAC" w:rsidRDefault="007D1F14" w:rsidP="005D6D1F">
      <w:pPr>
        <w:pStyle w:val="15"/>
      </w:pPr>
      <w:r>
        <w:t>Таким образом, для улучшения ситуации необходимо усилить работу по развитию критического мышления, навыков анализа и систематизации информации, а также самоорганизации и рефлексии. Важно включать в учебный процесс больше практико-ориентированных заданий, проектной деятельности и тренингов, направленных на формирование этих ключевых компетенций.</w:t>
      </w:r>
    </w:p>
    <w:p w:rsidR="00CB1EAC" w:rsidRPr="00CB1EAC" w:rsidRDefault="00CB1EAC" w:rsidP="005D6D1F">
      <w:pPr>
        <w:pStyle w:val="15"/>
      </w:pPr>
    </w:p>
    <w:p w:rsidR="00CB1EAC" w:rsidRDefault="00CB1EAC" w:rsidP="00CB1EAC">
      <w:pPr>
        <w:jc w:val="both"/>
      </w:pPr>
    </w:p>
    <w:p w:rsidR="00CB1EAC" w:rsidRPr="000559EC" w:rsidRDefault="00CB1EAC" w:rsidP="006722A4">
      <w:pPr>
        <w:pStyle w:val="3"/>
        <w:numPr>
          <w:ilvl w:val="2"/>
          <w:numId w:val="7"/>
        </w:numPr>
        <w:spacing w:before="0"/>
        <w:ind w:left="0" w:firstLine="709"/>
        <w:rPr>
          <w:rFonts w:ascii="Times New Roman" w:hAnsi="Times New Roman"/>
          <w:bCs w:val="0"/>
          <w:sz w:val="24"/>
        </w:rPr>
      </w:pPr>
      <w:r w:rsidRPr="000559EC">
        <w:rPr>
          <w:rFonts w:ascii="Times New Roman" w:hAnsi="Times New Roman"/>
          <w:bCs w:val="0"/>
          <w:sz w:val="24"/>
        </w:rPr>
        <w:t xml:space="preserve">Выводы об итогах анализа выполнения заданий, групп заданий: </w:t>
      </w:r>
    </w:p>
    <w:p w:rsidR="00CB1EAC" w:rsidRPr="00A417E8" w:rsidRDefault="00CB1EAC" w:rsidP="00CB1EAC">
      <w:pPr>
        <w:ind w:firstLine="709"/>
      </w:pPr>
    </w:p>
    <w:p w:rsidR="00CB1EAC" w:rsidRPr="00A417E8" w:rsidRDefault="00CB1EAC" w:rsidP="006722A4">
      <w:pPr>
        <w:numPr>
          <w:ilvl w:val="0"/>
          <w:numId w:val="6"/>
        </w:numPr>
        <w:ind w:left="0" w:firstLine="709"/>
        <w:jc w:val="both"/>
        <w:rPr>
          <w:rFonts w:eastAsia="Times New Roman"/>
          <w:bCs/>
          <w:i/>
          <w:iCs/>
        </w:rPr>
      </w:pPr>
      <w:r w:rsidRPr="00A417E8">
        <w:rPr>
          <w:rFonts w:eastAsia="Times New Roman"/>
          <w:bCs/>
          <w:i/>
          <w:iCs/>
        </w:rPr>
        <w:t xml:space="preserve">Перечень элементов содержания / умений и видов деятельности, усвоение которых всеми школьниками </w:t>
      </w:r>
      <w:r>
        <w:rPr>
          <w:rFonts w:eastAsia="Times New Roman"/>
          <w:bCs/>
          <w:i/>
          <w:iCs/>
        </w:rPr>
        <w:t>края</w:t>
      </w:r>
      <w:r w:rsidRPr="00A417E8">
        <w:rPr>
          <w:rFonts w:eastAsia="Times New Roman"/>
          <w:bCs/>
          <w:i/>
          <w:iCs/>
        </w:rPr>
        <w:t xml:space="preserve"> в целом можно считать достаточным:</w:t>
      </w:r>
    </w:p>
    <w:p w:rsidR="00CB1EAC" w:rsidRDefault="002E3D1E" w:rsidP="006722A4">
      <w:pPr>
        <w:pStyle w:val="a3"/>
        <w:numPr>
          <w:ilvl w:val="0"/>
          <w:numId w:val="12"/>
        </w:numPr>
        <w:jc w:val="both"/>
        <w:rPr>
          <w:rFonts w:ascii="Times New Roman" w:eastAsia="Times New Roman" w:hAnsi="Times New Roman"/>
        </w:rPr>
      </w:pPr>
      <w:r w:rsidRPr="002E3D1E">
        <w:rPr>
          <w:rFonts w:ascii="Times New Roman" w:eastAsia="Times New Roman" w:hAnsi="Times New Roman"/>
        </w:rPr>
        <w:t>Умение представлять и считывать данные в разных типах информационных моделей (схемы, карты, таблицы, графики и формулы)</w:t>
      </w:r>
    </w:p>
    <w:p w:rsidR="002E3D1E" w:rsidRPr="002E3D1E" w:rsidRDefault="002E3D1E" w:rsidP="006722A4">
      <w:pPr>
        <w:pStyle w:val="a3"/>
        <w:numPr>
          <w:ilvl w:val="0"/>
          <w:numId w:val="12"/>
        </w:numPr>
        <w:jc w:val="both"/>
        <w:rPr>
          <w:rFonts w:ascii="Times New Roman" w:eastAsia="Times New Roman" w:hAnsi="Times New Roman"/>
        </w:rPr>
      </w:pPr>
      <w:r w:rsidRPr="002E3D1E">
        <w:rPr>
          <w:rFonts w:ascii="Times New Roman" w:eastAsia="Times New Roman" w:hAnsi="Times New Roman"/>
        </w:rPr>
        <w:t>Умение строить таблицы истинности и логические схемы</w:t>
      </w:r>
    </w:p>
    <w:p w:rsidR="002E3D1E" w:rsidRPr="002E3D1E" w:rsidRDefault="002E3D1E" w:rsidP="006722A4">
      <w:pPr>
        <w:pStyle w:val="a3"/>
        <w:numPr>
          <w:ilvl w:val="0"/>
          <w:numId w:val="12"/>
        </w:numPr>
        <w:jc w:val="both"/>
        <w:rPr>
          <w:rFonts w:ascii="Times New Roman" w:eastAsia="Times New Roman" w:hAnsi="Times New Roman"/>
        </w:rPr>
      </w:pPr>
      <w:r w:rsidRPr="002E3D1E">
        <w:rPr>
          <w:rFonts w:ascii="Times New Roman" w:eastAsia="Times New Roman" w:hAnsi="Times New Roman"/>
        </w:rPr>
        <w:t>Умение поиска информации в реляционных базах данных</w:t>
      </w:r>
    </w:p>
    <w:p w:rsidR="002E3D1E" w:rsidRPr="002E3D1E" w:rsidRDefault="002E3D1E" w:rsidP="006722A4">
      <w:pPr>
        <w:pStyle w:val="a3"/>
        <w:numPr>
          <w:ilvl w:val="0"/>
          <w:numId w:val="12"/>
        </w:numPr>
        <w:jc w:val="both"/>
        <w:rPr>
          <w:rFonts w:ascii="Times New Roman" w:eastAsia="Times New Roman" w:hAnsi="Times New Roman"/>
        </w:rPr>
      </w:pPr>
      <w:r w:rsidRPr="002E3D1E">
        <w:rPr>
          <w:rFonts w:ascii="Times New Roman" w:eastAsia="Times New Roman" w:hAnsi="Times New Roman"/>
        </w:rPr>
        <w:t>Умение кодировать и декодировать информацию</w:t>
      </w:r>
    </w:p>
    <w:p w:rsidR="002E3D1E" w:rsidRPr="002E3D1E" w:rsidRDefault="002E3D1E" w:rsidP="006722A4">
      <w:pPr>
        <w:pStyle w:val="a3"/>
        <w:numPr>
          <w:ilvl w:val="0"/>
          <w:numId w:val="12"/>
        </w:numPr>
        <w:jc w:val="both"/>
        <w:rPr>
          <w:rFonts w:ascii="Times New Roman" w:eastAsia="Times New Roman" w:hAnsi="Times New Roman"/>
        </w:rPr>
      </w:pPr>
      <w:r w:rsidRPr="002E3D1E">
        <w:rPr>
          <w:rFonts w:ascii="Times New Roman" w:eastAsia="Times New Roman" w:hAnsi="Times New Roman"/>
        </w:rPr>
        <w:t>Умение определять объём памяти, необходимый для хранения графической и звуковой информации</w:t>
      </w:r>
    </w:p>
    <w:p w:rsidR="002E3D1E" w:rsidRPr="002E3D1E" w:rsidRDefault="002E3D1E" w:rsidP="006722A4">
      <w:pPr>
        <w:pStyle w:val="a3"/>
        <w:numPr>
          <w:ilvl w:val="0"/>
          <w:numId w:val="12"/>
        </w:numPr>
        <w:jc w:val="both"/>
        <w:rPr>
          <w:rFonts w:ascii="Times New Roman" w:eastAsia="Times New Roman" w:hAnsi="Times New Roman"/>
        </w:rPr>
      </w:pPr>
      <w:r w:rsidRPr="002E3D1E">
        <w:rPr>
          <w:rFonts w:ascii="Times New Roman" w:eastAsia="Times New Roman" w:hAnsi="Times New Roman"/>
        </w:rPr>
        <w:t>Информационный поиск средствами текстового процессора</w:t>
      </w:r>
    </w:p>
    <w:p w:rsidR="00CB1EAC" w:rsidRPr="002E3D1E" w:rsidRDefault="002E3D1E" w:rsidP="006722A4">
      <w:pPr>
        <w:pStyle w:val="a3"/>
        <w:numPr>
          <w:ilvl w:val="0"/>
          <w:numId w:val="12"/>
        </w:numPr>
        <w:jc w:val="both"/>
        <w:rPr>
          <w:rFonts w:ascii="Times New Roman" w:eastAsia="Times New Roman" w:hAnsi="Times New Roman"/>
        </w:rPr>
      </w:pPr>
      <w:r w:rsidRPr="002E3D1E">
        <w:rPr>
          <w:rFonts w:ascii="Times New Roman" w:eastAsia="Times New Roman" w:hAnsi="Times New Roman"/>
        </w:rPr>
        <w:t>Умение анализировать алгоритм логической игры</w:t>
      </w:r>
    </w:p>
    <w:p w:rsidR="00CB1EAC" w:rsidRPr="00A417E8" w:rsidRDefault="00CB1EAC" w:rsidP="006722A4">
      <w:pPr>
        <w:numPr>
          <w:ilvl w:val="0"/>
          <w:numId w:val="8"/>
        </w:numPr>
        <w:ind w:left="0" w:firstLine="709"/>
        <w:rPr>
          <w:rFonts w:eastAsia="Times New Roman"/>
          <w:lang w:eastAsia="en-US"/>
        </w:rPr>
      </w:pPr>
      <w:r w:rsidRPr="00A417E8">
        <w:rPr>
          <w:rFonts w:eastAsia="Times New Roman"/>
          <w:bCs/>
          <w:i/>
          <w:iCs/>
        </w:rPr>
        <w:t xml:space="preserve">Перечень элементов содержания / умений и видов деятельности, усвоение которых всеми школьниками </w:t>
      </w:r>
      <w:r>
        <w:rPr>
          <w:rFonts w:eastAsia="Times New Roman"/>
          <w:bCs/>
          <w:i/>
          <w:iCs/>
        </w:rPr>
        <w:t>края</w:t>
      </w:r>
      <w:r w:rsidRPr="00A417E8">
        <w:rPr>
          <w:rFonts w:eastAsia="Times New Roman"/>
          <w:bCs/>
          <w:i/>
          <w:iCs/>
        </w:rPr>
        <w:t xml:space="preserve"> в целом, школьниками с разным уровнем подготовки нельзя считать достаточным:</w:t>
      </w:r>
    </w:p>
    <w:p w:rsidR="002E3D1E" w:rsidRPr="002E3D1E" w:rsidRDefault="002E3D1E" w:rsidP="006722A4">
      <w:pPr>
        <w:pStyle w:val="a3"/>
        <w:numPr>
          <w:ilvl w:val="0"/>
          <w:numId w:val="12"/>
        </w:numPr>
        <w:jc w:val="both"/>
        <w:rPr>
          <w:rFonts w:ascii="Times New Roman" w:eastAsia="Times New Roman" w:hAnsi="Times New Roman"/>
        </w:rPr>
      </w:pPr>
      <w:r w:rsidRPr="002E3D1E">
        <w:rPr>
          <w:rFonts w:ascii="Times New Roman" w:eastAsia="Times New Roman" w:hAnsi="Times New Roman"/>
        </w:rPr>
        <w:t xml:space="preserve">Формальное исполнение простого алгоритма, записанного на естественном языке, или умение создавать линейный алгоритм для формального исполнителя с ограниченным набором команд, или умение восстанавливать исходные данные линейного алгоритма по результатам его работы </w:t>
      </w:r>
    </w:p>
    <w:p w:rsidR="002E3D1E" w:rsidRPr="002E3D1E" w:rsidRDefault="002E3D1E" w:rsidP="006722A4">
      <w:pPr>
        <w:pStyle w:val="a3"/>
        <w:numPr>
          <w:ilvl w:val="0"/>
          <w:numId w:val="12"/>
        </w:numPr>
        <w:jc w:val="both"/>
        <w:rPr>
          <w:rFonts w:ascii="Times New Roman" w:eastAsia="Times New Roman" w:hAnsi="Times New Roman"/>
        </w:rPr>
      </w:pPr>
      <w:r w:rsidRPr="002E3D1E">
        <w:rPr>
          <w:rFonts w:ascii="Times New Roman" w:eastAsia="Times New Roman" w:hAnsi="Times New Roman"/>
        </w:rPr>
        <w:t>Определение возможных результатов работы простейших алгоритмов управления исполнителями и вычислительных алгоритмов</w:t>
      </w:r>
    </w:p>
    <w:p w:rsidR="002E3D1E" w:rsidRPr="002E3D1E" w:rsidRDefault="002E3D1E" w:rsidP="006722A4">
      <w:pPr>
        <w:pStyle w:val="a3"/>
        <w:numPr>
          <w:ilvl w:val="0"/>
          <w:numId w:val="12"/>
        </w:numPr>
        <w:jc w:val="both"/>
        <w:rPr>
          <w:rFonts w:ascii="Times New Roman" w:eastAsia="Times New Roman" w:hAnsi="Times New Roman"/>
        </w:rPr>
      </w:pPr>
      <w:r w:rsidRPr="002E3D1E">
        <w:rPr>
          <w:rFonts w:ascii="Times New Roman" w:eastAsia="Times New Roman" w:hAnsi="Times New Roman"/>
        </w:rPr>
        <w:t>Знание основных понятий и методов, используемых при измерении количества информации</w:t>
      </w:r>
    </w:p>
    <w:p w:rsidR="00CB1EAC" w:rsidRPr="002E3D1E" w:rsidRDefault="002E3D1E" w:rsidP="006722A4">
      <w:pPr>
        <w:pStyle w:val="a3"/>
        <w:numPr>
          <w:ilvl w:val="0"/>
          <w:numId w:val="12"/>
        </w:numPr>
        <w:jc w:val="both"/>
        <w:rPr>
          <w:rFonts w:ascii="Times New Roman" w:eastAsia="Times New Roman" w:hAnsi="Times New Roman"/>
        </w:rPr>
      </w:pPr>
      <w:r w:rsidRPr="002E3D1E">
        <w:rPr>
          <w:rFonts w:ascii="Times New Roman" w:eastAsia="Times New Roman" w:hAnsi="Times New Roman"/>
        </w:rPr>
        <w:t>Умение обрабатывать числовую информацию в электронных таблицах</w:t>
      </w:r>
    </w:p>
    <w:p w:rsidR="00CB1EAC" w:rsidRPr="002E3D1E" w:rsidRDefault="002E3D1E" w:rsidP="006722A4">
      <w:pPr>
        <w:pStyle w:val="a3"/>
        <w:numPr>
          <w:ilvl w:val="0"/>
          <w:numId w:val="12"/>
        </w:numPr>
        <w:jc w:val="both"/>
        <w:rPr>
          <w:rFonts w:ascii="Times New Roman" w:eastAsia="Times New Roman" w:hAnsi="Times New Roman"/>
        </w:rPr>
      </w:pPr>
      <w:r w:rsidRPr="002E3D1E">
        <w:rPr>
          <w:rFonts w:ascii="Times New Roman" w:eastAsia="Times New Roman" w:hAnsi="Times New Roman"/>
        </w:rPr>
        <w:t>Умение составить алгоритм обработки числовой последовательности и записать его в виде простой программы (10–15 строк) на языке программирования</w:t>
      </w:r>
    </w:p>
    <w:p w:rsidR="00CB1EAC" w:rsidRPr="002E3D1E" w:rsidRDefault="002E3D1E" w:rsidP="006722A4">
      <w:pPr>
        <w:pStyle w:val="a3"/>
        <w:numPr>
          <w:ilvl w:val="0"/>
          <w:numId w:val="12"/>
        </w:numPr>
        <w:jc w:val="both"/>
        <w:rPr>
          <w:rFonts w:ascii="Times New Roman" w:eastAsia="Times New Roman" w:hAnsi="Times New Roman"/>
        </w:rPr>
      </w:pPr>
      <w:r w:rsidRPr="002E3D1E">
        <w:rPr>
          <w:rFonts w:ascii="Times New Roman" w:eastAsia="Times New Roman" w:hAnsi="Times New Roman"/>
        </w:rPr>
        <w:t>Построение математических моделей для решения практических задач. Архитектура современных компьютеров. Многопроцессорные системы</w:t>
      </w:r>
    </w:p>
    <w:p w:rsidR="00CB1EAC" w:rsidRPr="002E3D1E" w:rsidRDefault="002E3D1E" w:rsidP="006722A4">
      <w:pPr>
        <w:pStyle w:val="a3"/>
        <w:numPr>
          <w:ilvl w:val="0"/>
          <w:numId w:val="12"/>
        </w:numPr>
        <w:jc w:val="both"/>
        <w:rPr>
          <w:rFonts w:ascii="Times New Roman" w:eastAsia="Times New Roman" w:hAnsi="Times New Roman"/>
        </w:rPr>
      </w:pPr>
      <w:r w:rsidRPr="002E3D1E">
        <w:rPr>
          <w:rFonts w:ascii="Times New Roman" w:eastAsia="Times New Roman" w:hAnsi="Times New Roman"/>
        </w:rPr>
        <w:t>Умение создавать собственные программы (10–20 строк) для обработки символьной информации</w:t>
      </w:r>
    </w:p>
    <w:p w:rsidR="00CB1EAC" w:rsidRPr="002E3D1E" w:rsidRDefault="002E3D1E" w:rsidP="006722A4">
      <w:pPr>
        <w:pStyle w:val="a3"/>
        <w:numPr>
          <w:ilvl w:val="0"/>
          <w:numId w:val="12"/>
        </w:numPr>
        <w:jc w:val="both"/>
        <w:rPr>
          <w:rFonts w:ascii="Times New Roman" w:eastAsia="Times New Roman" w:hAnsi="Times New Roman"/>
        </w:rPr>
      </w:pPr>
      <w:r w:rsidRPr="002E3D1E">
        <w:rPr>
          <w:rFonts w:ascii="Times New Roman" w:eastAsia="Times New Roman" w:hAnsi="Times New Roman"/>
        </w:rPr>
        <w:t>Умение создавать собственные программы (10–20 строк) для обработки целочисленной информации</w:t>
      </w:r>
    </w:p>
    <w:p w:rsidR="002E3D1E" w:rsidRPr="002E3D1E" w:rsidRDefault="002E3D1E" w:rsidP="006722A4">
      <w:pPr>
        <w:pStyle w:val="a3"/>
        <w:numPr>
          <w:ilvl w:val="0"/>
          <w:numId w:val="12"/>
        </w:numPr>
        <w:jc w:val="both"/>
        <w:rPr>
          <w:rFonts w:ascii="Times New Roman" w:eastAsia="Times New Roman" w:hAnsi="Times New Roman"/>
        </w:rPr>
      </w:pPr>
      <w:r w:rsidRPr="002E3D1E">
        <w:rPr>
          <w:rFonts w:ascii="Times New Roman" w:eastAsia="Times New Roman" w:hAnsi="Times New Roman"/>
        </w:rPr>
        <w:t>Умение обрабатывать целочисленную информацию с использованием сортировки</w:t>
      </w:r>
    </w:p>
    <w:p w:rsidR="002E3D1E" w:rsidRPr="002E3D1E" w:rsidRDefault="002E3D1E" w:rsidP="006722A4">
      <w:pPr>
        <w:pStyle w:val="a3"/>
        <w:numPr>
          <w:ilvl w:val="0"/>
          <w:numId w:val="12"/>
        </w:numPr>
        <w:jc w:val="both"/>
        <w:rPr>
          <w:rFonts w:ascii="Times New Roman" w:eastAsia="Times New Roman" w:hAnsi="Times New Roman"/>
        </w:rPr>
      </w:pPr>
      <w:r w:rsidRPr="002E3D1E">
        <w:rPr>
          <w:rFonts w:ascii="Times New Roman" w:eastAsia="Times New Roman" w:hAnsi="Times New Roman"/>
        </w:rPr>
        <w:t>Умение выполнять последовательность решения задач анализа данных: сбор первичных данных, очистка и оценка качества данных, выбор и построение модели, преобразование данных, визуализация данных, интерпретация результатов</w:t>
      </w:r>
    </w:p>
    <w:p w:rsidR="00CB1EAC" w:rsidRPr="00105BD4" w:rsidRDefault="00CB1EAC" w:rsidP="00CB1EAC">
      <w:pPr>
        <w:ind w:left="709"/>
        <w:jc w:val="both"/>
        <w:rPr>
          <w:rFonts w:eastAsia="Times New Roman"/>
          <w:bCs/>
          <w:i/>
          <w:iCs/>
        </w:rPr>
      </w:pPr>
    </w:p>
    <w:p w:rsidR="00CB1EAC" w:rsidRDefault="00CB1EAC" w:rsidP="006722A4">
      <w:pPr>
        <w:numPr>
          <w:ilvl w:val="0"/>
          <w:numId w:val="6"/>
        </w:numPr>
        <w:ind w:left="0" w:firstLine="0"/>
        <w:jc w:val="both"/>
        <w:rPr>
          <w:rFonts w:eastAsia="Times New Roman"/>
          <w:bCs/>
          <w:i/>
          <w:iCs/>
        </w:rPr>
      </w:pPr>
      <w:r w:rsidRPr="00A417E8">
        <w:rPr>
          <w:rFonts w:eastAsia="Times New Roman"/>
          <w:bCs/>
          <w:i/>
          <w:iCs/>
        </w:rPr>
        <w:t>Выводы об изменении успешности выполнения заданий разных лет по одной теме / проверяемому умению, виду деятельности.</w:t>
      </w:r>
      <w:bookmarkStart w:id="12" w:name="_Hlk173336949"/>
    </w:p>
    <w:p w:rsidR="00056257" w:rsidRPr="00514F2B" w:rsidRDefault="00056257" w:rsidP="00DB3A67">
      <w:pPr>
        <w:jc w:val="both"/>
        <w:rPr>
          <w:rFonts w:eastAsia="Times New Roman"/>
          <w:bCs/>
          <w:i/>
          <w:iCs/>
        </w:rPr>
      </w:pPr>
    </w:p>
    <w:p w:rsidR="00CB1EAC" w:rsidRPr="00514F2B" w:rsidRDefault="00FC292C" w:rsidP="00CB1EAC">
      <w:pPr>
        <w:jc w:val="both"/>
        <w:rPr>
          <w:rFonts w:eastAsia="Times New Roman"/>
          <w:bCs/>
          <w:i/>
          <w:iCs/>
        </w:rPr>
      </w:pPr>
      <w:r>
        <w:rPr>
          <w:noProof/>
        </w:rPr>
        <w:drawing>
          <wp:inline distT="0" distB="0" distL="0" distR="0">
            <wp:extent cx="9601200" cy="2602523"/>
            <wp:effectExtent l="0" t="0" r="0" b="0"/>
            <wp:docPr id="7" name="Диаграмма 7">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p14="http://schemas.microsoft.com/office/word/2010/wordprocessingDrawing" xmlns:mc="http://schemas.openxmlformats.org/markup-compatibility/2006" xmlns:wpc="http://schemas.microsoft.com/office/word/2010/wordprocessingCanvas" id="{E6A8D527-CF1E-423C-BB67-96095172B7A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CB1EAC" w:rsidRPr="00514F2B" w:rsidRDefault="00CB1EAC" w:rsidP="00CB1EAC">
      <w:pPr>
        <w:jc w:val="both"/>
        <w:rPr>
          <w:rFonts w:eastAsia="Times New Roman"/>
          <w:bCs/>
          <w:i/>
          <w:iCs/>
        </w:rPr>
      </w:pPr>
    </w:p>
    <w:p w:rsidR="00CB1EAC" w:rsidRPr="00105BD4" w:rsidRDefault="00CB1EAC" w:rsidP="00CB1EAC">
      <w:pPr>
        <w:jc w:val="both"/>
        <w:rPr>
          <w:rFonts w:eastAsia="Times New Roman"/>
          <w:bCs/>
          <w:i/>
          <w:iCs/>
        </w:rPr>
      </w:pPr>
    </w:p>
    <w:p w:rsidR="004C1A41" w:rsidRPr="004C1A41" w:rsidRDefault="004C1A41" w:rsidP="005D6D1F">
      <w:pPr>
        <w:pStyle w:val="15"/>
      </w:pPr>
      <w:bookmarkStart w:id="13" w:name="_Hlk205197102"/>
      <w:r w:rsidRPr="004C1A41">
        <w:t>В 2025 году по сравнению с 2024 годом улучшились результаты выполнения заданий по темам: «Поиск информации в реляционных базах данных», «Измерение количества информации», «Информационный объем сообщения», «Информационный поиск средствами текстового процессора», «Позиционные системы счисления» и «Основы математической логики». В то же время снизился уровень усвоения тем: «Построение таблиц истинности», «Алгоритмы управления исполнителем» и «Дискретные игры двух игроков».</w:t>
      </w:r>
    </w:p>
    <w:p w:rsidR="00CB1EAC" w:rsidRPr="00514F2B" w:rsidRDefault="00CB1EAC" w:rsidP="00CB1EAC">
      <w:pPr>
        <w:jc w:val="both"/>
        <w:rPr>
          <w:rFonts w:eastAsia="Times New Roman"/>
          <w:bCs/>
          <w:i/>
          <w:iCs/>
        </w:rPr>
      </w:pPr>
    </w:p>
    <w:p w:rsidR="00CB1EAC" w:rsidRDefault="00CB1EAC" w:rsidP="006722A4">
      <w:pPr>
        <w:numPr>
          <w:ilvl w:val="0"/>
          <w:numId w:val="6"/>
        </w:numPr>
        <w:ind w:left="0" w:firstLine="0"/>
        <w:jc w:val="both"/>
        <w:rPr>
          <w:rFonts w:eastAsia="Times New Roman"/>
          <w:bCs/>
          <w:i/>
          <w:iCs/>
        </w:rPr>
      </w:pPr>
      <w:r w:rsidRPr="00A417E8">
        <w:rPr>
          <w:rFonts w:eastAsia="Times New Roman"/>
          <w:bCs/>
          <w:i/>
          <w:iCs/>
        </w:rPr>
        <w:t xml:space="preserve">Выводы о связи динамикой результатов проведения ЕГЭ с использованием рекомендаций для системы образования </w:t>
      </w:r>
      <w:r>
        <w:rPr>
          <w:rFonts w:eastAsia="Times New Roman"/>
          <w:bCs/>
          <w:i/>
          <w:iCs/>
        </w:rPr>
        <w:t>Забайкальского края и системы мероприятий, включенных в статистико-аналитические отчеты о результатах ЕГЭ по учебному предмету в предыдущие 2-3 года</w:t>
      </w:r>
    </w:p>
    <w:bookmarkEnd w:id="13"/>
    <w:p w:rsidR="00CB1EAC" w:rsidRPr="00514F2B" w:rsidRDefault="00CB1EAC" w:rsidP="00CB1EAC">
      <w:pPr>
        <w:jc w:val="both"/>
        <w:rPr>
          <w:rFonts w:eastAsia="Times New Roman"/>
          <w:bCs/>
          <w:i/>
          <w:iCs/>
        </w:rPr>
      </w:pPr>
    </w:p>
    <w:p w:rsidR="003F0609" w:rsidRDefault="003F0609" w:rsidP="005D6D1F">
      <w:pPr>
        <w:pStyle w:val="15"/>
      </w:pPr>
      <w:r>
        <w:t>Анализ динамики результатов ЕГЭ по информатике показывает, что рекомендации, предложенные для системы образования Забайкальского края, оказали неоднозначное влияние. С одной стороны, наблюдается рост результатов в заданиях, связанных с информационным поиском, обработкой данных и основами теории информации. Это может быть следствием активного внедрения цифровых ресурсов</w:t>
      </w:r>
      <w:r w:rsidR="005C020C">
        <w:t xml:space="preserve"> </w:t>
      </w:r>
      <w:r>
        <w:t>и дополнительных образовательных программ.</w:t>
      </w:r>
    </w:p>
    <w:p w:rsidR="003F0609" w:rsidRDefault="003F0609" w:rsidP="005D6D1F">
      <w:pPr>
        <w:pStyle w:val="15"/>
      </w:pPr>
      <w:r>
        <w:t>Однако ключевые проблемы, такие как слабая подготовка в программировании и алгоритмизации, сохраняются. Несмотря на рекомендации по усилению практико-ориентированного подхода, участию в IT-кубах и дополнительных курсах, задания на написание и анализ кода по-прежнему вызывают сложности у большинства выпускников. Это говорит о необходимости более глубокой методической работы, и системного контроля за реализацией предложенных мер.</w:t>
      </w:r>
    </w:p>
    <w:p w:rsidR="003F0609" w:rsidRDefault="003F0609" w:rsidP="005D6D1F">
      <w:pPr>
        <w:pStyle w:val="15"/>
      </w:pPr>
      <w:r>
        <w:lastRenderedPageBreak/>
        <w:t>Важным фактором остаётся неравномерность подготовки в разных школах</w:t>
      </w:r>
      <w:r w:rsidR="005C020C">
        <w:t xml:space="preserve">. </w:t>
      </w:r>
      <w:r>
        <w:t>Рекомендации по сетевому взаимодействию, наставничеству и дистанционной подготовке могли бы улучшить ситуацию, но их эффективность зависит от реального внедрения на местах.</w:t>
      </w:r>
    </w:p>
    <w:p w:rsidR="00CB1EAC" w:rsidRPr="00514F2B" w:rsidRDefault="003F0609" w:rsidP="005D6D1F">
      <w:pPr>
        <w:pStyle w:val="15"/>
        <w:rPr>
          <w:rFonts w:eastAsia="Times New Roman"/>
          <w:bCs/>
          <w:i/>
          <w:iCs/>
        </w:rPr>
      </w:pPr>
      <w:r>
        <w:t xml:space="preserve">Таким образом, динамика результатов ЕГЭ подтверждает частичную эффективность предложенных мер, но указывает на необходимость их корректировки с акцентом на практическое программирование, раннюю </w:t>
      </w:r>
      <w:proofErr w:type="spellStart"/>
      <w:r>
        <w:t>профилизацию</w:t>
      </w:r>
      <w:proofErr w:type="spellEnd"/>
      <w:r>
        <w:t xml:space="preserve"> и адресную поддержку школ с низкими результатами.</w:t>
      </w:r>
    </w:p>
    <w:p w:rsidR="00CB1EAC" w:rsidRPr="00514F2B" w:rsidRDefault="00CB1EAC" w:rsidP="00CB1EAC">
      <w:pPr>
        <w:jc w:val="both"/>
        <w:rPr>
          <w:rFonts w:eastAsia="Times New Roman"/>
          <w:bCs/>
          <w:i/>
          <w:iCs/>
        </w:rPr>
      </w:pPr>
    </w:p>
    <w:bookmarkEnd w:id="12"/>
    <w:p w:rsidR="00CB1EAC" w:rsidRPr="00A417E8" w:rsidRDefault="00CB1EAC" w:rsidP="00CB1EAC">
      <w:pPr>
        <w:pStyle w:val="a3"/>
        <w:spacing w:after="0" w:line="240" w:lineRule="auto"/>
        <w:ind w:left="426"/>
        <w:jc w:val="both"/>
        <w:rPr>
          <w:rFonts w:ascii="Times New Roman" w:eastAsia="Times New Roman" w:hAnsi="Times New Roman"/>
          <w:bCs/>
          <w:i/>
          <w:iCs/>
          <w:sz w:val="24"/>
          <w:szCs w:val="24"/>
          <w:lang w:eastAsia="ru-RU"/>
        </w:rPr>
      </w:pPr>
    </w:p>
    <w:p w:rsidR="00CB1EAC" w:rsidRPr="00A417E8" w:rsidRDefault="00CB1EAC" w:rsidP="00CB1EAC">
      <w:r w:rsidRPr="00A417E8">
        <w:br w:type="page"/>
      </w:r>
    </w:p>
    <w:p w:rsidR="00CB1EAC" w:rsidRPr="00A417E8" w:rsidRDefault="00CB1EAC" w:rsidP="00CB1EAC">
      <w:pPr>
        <w:pStyle w:val="2"/>
        <w:jc w:val="center"/>
        <w:rPr>
          <w:rFonts w:ascii="Times New Roman" w:hAnsi="Times New Roman"/>
          <w:smallCaps/>
          <w:sz w:val="24"/>
          <w:szCs w:val="24"/>
        </w:rPr>
      </w:pPr>
      <w:r w:rsidRPr="00A417E8">
        <w:rPr>
          <w:rFonts w:ascii="Times New Roman" w:hAnsi="Times New Roman"/>
          <w:b/>
          <w:bCs/>
          <w:color w:val="auto"/>
          <w:sz w:val="24"/>
          <w:szCs w:val="24"/>
        </w:rPr>
        <w:lastRenderedPageBreak/>
        <w:t>Раздел 4. РЕКОМЕНДАЦИИ</w:t>
      </w:r>
      <w:r>
        <w:rPr>
          <w:rFonts w:ascii="Times New Roman" w:hAnsi="Times New Roman"/>
          <w:b/>
          <w:bCs/>
          <w:color w:val="auto"/>
          <w:sz w:val="24"/>
          <w:szCs w:val="24"/>
        </w:rPr>
        <w:t xml:space="preserve"> </w:t>
      </w:r>
      <w:r w:rsidRPr="00A417E8">
        <w:rPr>
          <w:rFonts w:ascii="Times New Roman" w:hAnsi="Times New Roman"/>
          <w:b/>
          <w:bCs/>
          <w:color w:val="auto"/>
          <w:sz w:val="24"/>
          <w:szCs w:val="24"/>
        </w:rPr>
        <w:t xml:space="preserve">ДЛЯ СИСТЕМЫ ОБРАЗОВАНИЯ </w:t>
      </w:r>
      <w:r>
        <w:rPr>
          <w:rFonts w:ascii="Times New Roman" w:hAnsi="Times New Roman"/>
          <w:b/>
          <w:bCs/>
          <w:color w:val="auto"/>
          <w:sz w:val="24"/>
          <w:szCs w:val="24"/>
        </w:rPr>
        <w:t>ЗАБАЙКАЛЬСКОГО КРАЯ</w:t>
      </w:r>
    </w:p>
    <w:p w:rsidR="00CB1EAC" w:rsidRPr="00A417E8" w:rsidRDefault="00CB1EAC" w:rsidP="00CB1EAC">
      <w:pPr>
        <w:ind w:firstLine="539"/>
        <w:rPr>
          <w:i/>
        </w:rPr>
      </w:pPr>
    </w:p>
    <w:p w:rsidR="00CB1EAC" w:rsidRDefault="00CB1EAC" w:rsidP="006722A4">
      <w:pPr>
        <w:pStyle w:val="3"/>
        <w:numPr>
          <w:ilvl w:val="1"/>
          <w:numId w:val="9"/>
        </w:numPr>
        <w:tabs>
          <w:tab w:val="left" w:pos="567"/>
        </w:tabs>
        <w:spacing w:before="0"/>
        <w:ind w:left="0" w:firstLine="0"/>
        <w:jc w:val="both"/>
        <w:rPr>
          <w:rFonts w:ascii="Times New Roman" w:hAnsi="Times New Roman"/>
          <w:sz w:val="24"/>
        </w:rPr>
      </w:pPr>
      <w:bookmarkStart w:id="14" w:name="_Hlk173413751"/>
      <w:r>
        <w:rPr>
          <w:rFonts w:ascii="Times New Roman" w:hAnsi="Times New Roman"/>
          <w:sz w:val="24"/>
        </w:rPr>
        <w:t xml:space="preserve"> </w:t>
      </w:r>
      <w:r w:rsidRPr="00A417E8">
        <w:rPr>
          <w:rFonts w:ascii="Times New Roman" w:hAnsi="Times New Roman"/>
          <w:sz w:val="24"/>
        </w:rPr>
        <w:t xml:space="preserve">Рекомендации по совершенствованию организации и методики преподавания предмета в </w:t>
      </w:r>
      <w:r>
        <w:rPr>
          <w:rFonts w:ascii="Times New Roman" w:hAnsi="Times New Roman"/>
          <w:sz w:val="24"/>
        </w:rPr>
        <w:t>Забайкальском крае</w:t>
      </w:r>
      <w:r w:rsidRPr="00A417E8">
        <w:rPr>
          <w:rFonts w:ascii="Times New Roman" w:hAnsi="Times New Roman"/>
          <w:sz w:val="24"/>
        </w:rPr>
        <w:t xml:space="preserve"> на основе выявленных типичных затруднений и ошибок</w:t>
      </w:r>
    </w:p>
    <w:p w:rsidR="00CB1EAC" w:rsidRPr="00AE4514" w:rsidRDefault="00CB1EAC" w:rsidP="00CB1EAC"/>
    <w:p w:rsidR="00CB1EAC" w:rsidRPr="00AE4514" w:rsidRDefault="00CB1EAC" w:rsidP="006722A4">
      <w:pPr>
        <w:pStyle w:val="3"/>
        <w:numPr>
          <w:ilvl w:val="2"/>
          <w:numId w:val="10"/>
        </w:numPr>
        <w:tabs>
          <w:tab w:val="left" w:pos="567"/>
        </w:tabs>
        <w:spacing w:before="0"/>
        <w:rPr>
          <w:rFonts w:ascii="Times New Roman" w:hAnsi="Times New Roman"/>
          <w:sz w:val="24"/>
        </w:rPr>
      </w:pPr>
      <w:r w:rsidRPr="00AE4514">
        <w:rPr>
          <w:rFonts w:ascii="Times New Roman" w:hAnsi="Times New Roman"/>
          <w:sz w:val="24"/>
        </w:rPr>
        <w:t>…по совершенствованию преподавания учебного предмета всем обучающимся</w:t>
      </w:r>
    </w:p>
    <w:bookmarkEnd w:id="14"/>
    <w:p w:rsidR="00CB1EAC" w:rsidRPr="00A417E8" w:rsidRDefault="00CB1EAC" w:rsidP="00CB1EAC">
      <w:pPr>
        <w:pStyle w:val="a3"/>
        <w:spacing w:after="0" w:line="240" w:lineRule="auto"/>
        <w:ind w:left="0" w:firstLine="709"/>
        <w:jc w:val="both"/>
        <w:rPr>
          <w:rFonts w:ascii="Times New Roman" w:eastAsia="Times New Roman" w:hAnsi="Times New Roman"/>
          <w:bCs/>
          <w:i/>
          <w:iCs/>
          <w:sz w:val="24"/>
          <w:szCs w:val="24"/>
          <w:lang w:eastAsia="ru-RU"/>
        </w:rPr>
      </w:pPr>
    </w:p>
    <w:p w:rsidR="00CB1EAC" w:rsidRPr="00240BE0" w:rsidRDefault="00CB1EAC" w:rsidP="00240BE0">
      <w:pPr>
        <w:pStyle w:val="a3"/>
        <w:numPr>
          <w:ilvl w:val="0"/>
          <w:numId w:val="6"/>
        </w:numPr>
        <w:tabs>
          <w:tab w:val="left" w:pos="284"/>
        </w:tabs>
        <w:spacing w:after="160" w:line="240" w:lineRule="auto"/>
        <w:ind w:left="0" w:firstLine="0"/>
        <w:jc w:val="both"/>
        <w:rPr>
          <w:rFonts w:ascii="Times New Roman" w:eastAsia="Times New Roman" w:hAnsi="Times New Roman"/>
          <w:bCs/>
          <w:i/>
          <w:iCs/>
          <w:sz w:val="24"/>
          <w:szCs w:val="24"/>
          <w:lang w:eastAsia="ru-RU"/>
        </w:rPr>
      </w:pPr>
      <w:r w:rsidRPr="00240BE0">
        <w:rPr>
          <w:rFonts w:ascii="Times New Roman" w:eastAsia="Times New Roman" w:hAnsi="Times New Roman"/>
          <w:bCs/>
          <w:i/>
          <w:iCs/>
          <w:sz w:val="24"/>
          <w:szCs w:val="24"/>
          <w:lang w:eastAsia="ru-RU"/>
        </w:rPr>
        <w:t>Учителям</w:t>
      </w:r>
      <w:r w:rsidR="00240BE0" w:rsidRPr="00240BE0">
        <w:rPr>
          <w:rFonts w:ascii="Times New Roman" w:eastAsia="Times New Roman" w:hAnsi="Times New Roman"/>
          <w:bCs/>
          <w:i/>
          <w:iCs/>
          <w:sz w:val="24"/>
          <w:szCs w:val="24"/>
          <w:lang w:eastAsia="ru-RU"/>
        </w:rPr>
        <w:t>:</w:t>
      </w:r>
    </w:p>
    <w:p w:rsidR="00BB0191" w:rsidRPr="00BB0191" w:rsidRDefault="00BB0191" w:rsidP="00084FBC">
      <w:pPr>
        <w:numPr>
          <w:ilvl w:val="0"/>
          <w:numId w:val="15"/>
        </w:numPr>
        <w:tabs>
          <w:tab w:val="left" w:pos="426"/>
        </w:tabs>
        <w:ind w:left="567" w:hanging="283"/>
        <w:jc w:val="both"/>
      </w:pPr>
      <w:r w:rsidRPr="00BB0191">
        <w:t>Ознакомиться с материалами на сайте «Единое содержание общего образования» (</w:t>
      </w:r>
      <w:hyperlink r:id="rId26" w:history="1">
        <w:r w:rsidRPr="00BB0191">
          <w:rPr>
            <w:rStyle w:val="afa"/>
          </w:rPr>
          <w:t>https://edsoo.ru/</w:t>
        </w:r>
      </w:hyperlink>
      <w:r w:rsidRPr="00BB0191">
        <w:t>), предназначенными для оказания методической поддержки учителю информатики:</w:t>
      </w:r>
    </w:p>
    <w:p w:rsidR="00BB0191" w:rsidRPr="00BB0191" w:rsidRDefault="00BB0191" w:rsidP="00084FBC">
      <w:pPr>
        <w:numPr>
          <w:ilvl w:val="0"/>
          <w:numId w:val="16"/>
        </w:numPr>
        <w:tabs>
          <w:tab w:val="left" w:pos="851"/>
        </w:tabs>
        <w:ind w:left="567" w:firstLine="0"/>
        <w:jc w:val="both"/>
      </w:pPr>
      <w:r w:rsidRPr="00BB0191">
        <w:t>И</w:t>
      </w:r>
      <w:r w:rsidRPr="00BB0191">
        <w:rPr>
          <w:rStyle w:val="af5"/>
          <w:b w:val="0"/>
        </w:rPr>
        <w:t>нформационно-методическое письмо «Об особенностях преподавания учебного предмета «Информатика» в 2025/2026 учебном году.</w:t>
      </w:r>
      <w:r w:rsidRPr="00BB0191">
        <w:t xml:space="preserve"> Раздел Методические материалы / Методические пособия и рекомендации. – URL: </w:t>
      </w:r>
      <w:hyperlink r:id="rId27" w:history="1">
        <w:r w:rsidRPr="00BB0191">
          <w:rPr>
            <w:rStyle w:val="afa"/>
          </w:rPr>
          <w:t>https://edsoo.ru/mr-informatika/</w:t>
        </w:r>
      </w:hyperlink>
      <w:r w:rsidRPr="00BB0191">
        <w:t>.</w:t>
      </w:r>
    </w:p>
    <w:p w:rsidR="00BB0191" w:rsidRPr="00BB0191" w:rsidRDefault="00BB0191" w:rsidP="00084FBC">
      <w:pPr>
        <w:numPr>
          <w:ilvl w:val="0"/>
          <w:numId w:val="16"/>
        </w:numPr>
        <w:tabs>
          <w:tab w:val="left" w:pos="851"/>
        </w:tabs>
        <w:ind w:left="567" w:firstLine="0"/>
        <w:jc w:val="both"/>
      </w:pPr>
      <w:r w:rsidRPr="00BB0191">
        <w:t>Смешанное обучение в условиях цифровой трансформации образования (для учебных предметов «Математика», «Информатика»): методические рекомендации. – М.</w:t>
      </w:r>
      <w:proofErr w:type="gramStart"/>
      <w:r w:rsidRPr="00BB0191">
        <w:t xml:space="preserve"> :</w:t>
      </w:r>
      <w:proofErr w:type="gramEnd"/>
      <w:r w:rsidRPr="00BB0191">
        <w:t xml:space="preserve"> ФГБНУ «Институт стратегии развития образования РАО», 2022. – 43 с. 12 : Раздел Методические материалы / Методические пособия и рекомендации. – URL: </w:t>
      </w:r>
      <w:hyperlink r:id="rId28" w:history="1">
        <w:r w:rsidRPr="00BB0191">
          <w:rPr>
            <w:rStyle w:val="afa"/>
          </w:rPr>
          <w:t>https://edsoo.ru/mr-informatika/</w:t>
        </w:r>
      </w:hyperlink>
      <w:r w:rsidRPr="00BB0191">
        <w:t>.</w:t>
      </w:r>
    </w:p>
    <w:p w:rsidR="00BB0191" w:rsidRPr="00E6521C" w:rsidRDefault="00BB0191" w:rsidP="00084FBC">
      <w:pPr>
        <w:pStyle w:val="a3"/>
        <w:numPr>
          <w:ilvl w:val="0"/>
          <w:numId w:val="16"/>
        </w:numPr>
        <w:tabs>
          <w:tab w:val="left" w:pos="851"/>
        </w:tabs>
        <w:spacing w:after="0" w:line="240" w:lineRule="auto"/>
        <w:ind w:left="567" w:firstLine="0"/>
        <w:jc w:val="both"/>
        <w:rPr>
          <w:rFonts w:ascii="Times New Roman" w:hAnsi="Times New Roman"/>
          <w:sz w:val="24"/>
          <w:szCs w:val="24"/>
        </w:rPr>
      </w:pPr>
      <w:r w:rsidRPr="00BB0191">
        <w:rPr>
          <w:rFonts w:ascii="Times New Roman" w:hAnsi="Times New Roman"/>
          <w:sz w:val="24"/>
          <w:szCs w:val="24"/>
        </w:rPr>
        <w:t xml:space="preserve">В разделе Архив 2022–2023 представлены записи онлайн-семинаров по актуальным направлениям реализации обновленных ФГОС ООО и ФГОС СОО, а также по отдельным тематическим разделам курса информатики, представленным в федеральных рабочих программах: Раздел </w:t>
      </w:r>
      <w:r w:rsidRPr="00E6521C">
        <w:rPr>
          <w:rFonts w:ascii="Times New Roman" w:hAnsi="Times New Roman"/>
          <w:sz w:val="24"/>
          <w:szCs w:val="24"/>
        </w:rPr>
        <w:t xml:space="preserve">Методические семинары / Информатика. – URL: </w:t>
      </w:r>
      <w:hyperlink r:id="rId29" w:history="1">
        <w:r w:rsidRPr="00E6521C">
          <w:rPr>
            <w:rStyle w:val="afa"/>
            <w:rFonts w:ascii="Times New Roman" w:hAnsi="Times New Roman"/>
            <w:sz w:val="24"/>
            <w:szCs w:val="24"/>
          </w:rPr>
          <w:t>https://edsoo.ru/metodicheskie-seminary/ms-informatika/</w:t>
        </w:r>
      </w:hyperlink>
    </w:p>
    <w:p w:rsidR="00BB0191" w:rsidRPr="00E6521C" w:rsidRDefault="00BB0191" w:rsidP="00084FBC">
      <w:pPr>
        <w:pStyle w:val="a3"/>
        <w:numPr>
          <w:ilvl w:val="0"/>
          <w:numId w:val="16"/>
        </w:numPr>
        <w:tabs>
          <w:tab w:val="left" w:pos="0"/>
          <w:tab w:val="left" w:pos="66"/>
          <w:tab w:val="left" w:pos="851"/>
        </w:tabs>
        <w:spacing w:after="0" w:line="240" w:lineRule="auto"/>
        <w:ind w:left="567" w:firstLine="0"/>
        <w:jc w:val="both"/>
        <w:rPr>
          <w:rFonts w:ascii="Times New Roman" w:hAnsi="Times New Roman"/>
          <w:sz w:val="24"/>
          <w:szCs w:val="24"/>
        </w:rPr>
      </w:pPr>
      <w:r w:rsidRPr="00E6521C">
        <w:rPr>
          <w:rFonts w:ascii="Times New Roman" w:hAnsi="Times New Roman"/>
          <w:sz w:val="24"/>
          <w:szCs w:val="24"/>
        </w:rPr>
        <w:t xml:space="preserve">Раздел Методические интерактивные кейсы. – URL: </w:t>
      </w:r>
      <w:hyperlink r:id="rId30" w:history="1">
        <w:r w:rsidRPr="00E6521C">
          <w:rPr>
            <w:rStyle w:val="afa"/>
            <w:rFonts w:ascii="Times New Roman" w:hAnsi="Times New Roman"/>
            <w:sz w:val="24"/>
            <w:szCs w:val="24"/>
          </w:rPr>
          <w:t>https://edsoo.ru/metodicheskie_kejsy/</w:t>
        </w:r>
      </w:hyperlink>
    </w:p>
    <w:p w:rsidR="00BB0191" w:rsidRPr="00E6521C" w:rsidRDefault="00BB0191" w:rsidP="00084FBC">
      <w:pPr>
        <w:numPr>
          <w:ilvl w:val="0"/>
          <w:numId w:val="15"/>
        </w:numPr>
        <w:ind w:left="567" w:hanging="283"/>
        <w:jc w:val="both"/>
        <w:rPr>
          <w:color w:val="000000"/>
        </w:rPr>
      </w:pPr>
      <w:r w:rsidRPr="00E6521C">
        <w:t>Следить за изменениями КИМ по информатике в 2025/2026 уч. году. Нормативные документы по государственной итоговой аттестации размещены на сайте ФИПИ (</w:t>
      </w:r>
      <w:hyperlink r:id="rId31" w:history="1">
        <w:r w:rsidRPr="00E6521C">
          <w:rPr>
            <w:rStyle w:val="afa"/>
          </w:rPr>
          <w:t>www.fipi.ru</w:t>
        </w:r>
      </w:hyperlink>
      <w:r w:rsidRPr="00E6521C">
        <w:t>).</w:t>
      </w:r>
    </w:p>
    <w:p w:rsidR="000D4F72" w:rsidRPr="00E6521C" w:rsidRDefault="00BB0191" w:rsidP="00084FBC">
      <w:pPr>
        <w:numPr>
          <w:ilvl w:val="0"/>
          <w:numId w:val="15"/>
        </w:numPr>
        <w:ind w:left="567" w:hanging="283"/>
        <w:jc w:val="both"/>
        <w:rPr>
          <w:color w:val="000000"/>
        </w:rPr>
      </w:pPr>
      <w:r w:rsidRPr="00E6521C">
        <w:rPr>
          <w:color w:val="000000"/>
        </w:rPr>
        <w:t xml:space="preserve">Ознакомиться с изменениями, внесенными в федеральные рабочие программы по учебным предметам в соответствии с приказом </w:t>
      </w:r>
      <w:proofErr w:type="spellStart"/>
      <w:r w:rsidRPr="00E6521C">
        <w:rPr>
          <w:color w:val="000000"/>
        </w:rPr>
        <w:t>Минпросвещения</w:t>
      </w:r>
      <w:proofErr w:type="spellEnd"/>
      <w:r w:rsidRPr="00E6521C">
        <w:rPr>
          <w:color w:val="000000"/>
        </w:rPr>
        <w:t xml:space="preserve"> России от 09 октября 2024 г. № 704.</w:t>
      </w:r>
    </w:p>
    <w:p w:rsidR="00E6521C" w:rsidRPr="00E6521C" w:rsidRDefault="00E6521C" w:rsidP="00084FBC">
      <w:pPr>
        <w:numPr>
          <w:ilvl w:val="0"/>
          <w:numId w:val="15"/>
        </w:numPr>
        <w:ind w:left="567" w:hanging="283"/>
        <w:jc w:val="both"/>
        <w:rPr>
          <w:color w:val="000000"/>
        </w:rPr>
      </w:pPr>
      <w:r w:rsidRPr="00E6521C">
        <w:t>Важным направлением и условием эффективной подготовки к итоговой аттестации является самостоятельная работа учащегося. В 2025– 2026 учебном году следует продолжить работу по формированию ответственного отношения выпускников к выбору предмета и системной подготовке к итоговой аттестации. Рекомендуется проводить диагностику знаний и компетентностей учащихся.</w:t>
      </w:r>
    </w:p>
    <w:p w:rsidR="00E6521C" w:rsidRPr="00D93BF7" w:rsidRDefault="00E6521C" w:rsidP="00084FBC">
      <w:pPr>
        <w:numPr>
          <w:ilvl w:val="0"/>
          <w:numId w:val="15"/>
        </w:numPr>
        <w:ind w:left="567" w:hanging="283"/>
        <w:jc w:val="both"/>
        <w:rPr>
          <w:color w:val="000000"/>
        </w:rPr>
      </w:pPr>
      <w:r w:rsidRPr="00E6521C">
        <w:t>Акцентировать внимание на формирование у обучающихся навыков самопроверки, внимательного прочтения условия задачи, регулярному выполнению заданий, в которых необходимо применять вычислительные навыки, так как уровень общей математической подготовки выпускников существенно влияет на выполнение экзаменационной работы по информатике.</w:t>
      </w:r>
    </w:p>
    <w:p w:rsidR="00D93BF7" w:rsidRPr="00BD7148" w:rsidRDefault="00D93BF7" w:rsidP="00084FBC">
      <w:pPr>
        <w:pStyle w:val="15"/>
        <w:numPr>
          <w:ilvl w:val="0"/>
          <w:numId w:val="15"/>
        </w:numPr>
        <w:ind w:left="567" w:hanging="283"/>
      </w:pPr>
      <w:r>
        <w:t xml:space="preserve">Необходимо усилить работу по развитию критического мышления, навыков анализа и систематизации информации, а также самоорганизации и рефлексии. Важно включать в учебный процесс больше практико-ориентированных заданий, проектной деятельности и тренингов, направленных </w:t>
      </w:r>
      <w:r w:rsidRPr="00BD7148">
        <w:t>на формирование этих ключевых компетенций.</w:t>
      </w:r>
    </w:p>
    <w:p w:rsidR="00CC0395" w:rsidRPr="001D0066" w:rsidRDefault="001D0066" w:rsidP="00084FBC">
      <w:pPr>
        <w:pStyle w:val="a3"/>
        <w:numPr>
          <w:ilvl w:val="0"/>
          <w:numId w:val="15"/>
        </w:numPr>
        <w:spacing w:after="0" w:line="240" w:lineRule="auto"/>
        <w:ind w:left="567" w:hanging="283"/>
        <w:jc w:val="both"/>
        <w:rPr>
          <w:rFonts w:ascii="Times New Roman" w:hAnsi="Times New Roman"/>
          <w:sz w:val="24"/>
          <w:szCs w:val="24"/>
        </w:rPr>
      </w:pPr>
      <w:r w:rsidRPr="001D0066">
        <w:rPr>
          <w:rFonts w:ascii="Times New Roman" w:hAnsi="Times New Roman"/>
          <w:sz w:val="24"/>
          <w:szCs w:val="24"/>
        </w:rPr>
        <w:t>Усилить работу по</w:t>
      </w:r>
      <w:r w:rsidR="00BD7148" w:rsidRPr="001D0066">
        <w:rPr>
          <w:rFonts w:ascii="Times New Roman" w:hAnsi="Times New Roman"/>
          <w:sz w:val="24"/>
          <w:szCs w:val="24"/>
        </w:rPr>
        <w:t xml:space="preserve"> п</w:t>
      </w:r>
      <w:r w:rsidRPr="001D0066">
        <w:rPr>
          <w:rFonts w:ascii="Times New Roman" w:hAnsi="Times New Roman"/>
          <w:sz w:val="24"/>
          <w:szCs w:val="24"/>
        </w:rPr>
        <w:t>овышению</w:t>
      </w:r>
      <w:r w:rsidR="00BD7148" w:rsidRPr="001D0066">
        <w:rPr>
          <w:rFonts w:ascii="Times New Roman" w:hAnsi="Times New Roman"/>
          <w:sz w:val="24"/>
          <w:szCs w:val="24"/>
        </w:rPr>
        <w:t xml:space="preserve"> </w:t>
      </w:r>
      <w:r w:rsidRPr="001D0066">
        <w:rPr>
          <w:rFonts w:ascii="Times New Roman" w:hAnsi="Times New Roman"/>
          <w:sz w:val="24"/>
          <w:szCs w:val="24"/>
        </w:rPr>
        <w:t xml:space="preserve">у обучающихся </w:t>
      </w:r>
      <w:r>
        <w:rPr>
          <w:rFonts w:ascii="Times New Roman" w:eastAsia="Times New Roman" w:hAnsi="Times New Roman"/>
          <w:sz w:val="24"/>
          <w:szCs w:val="24"/>
        </w:rPr>
        <w:t>навыков обработки числовой информации</w:t>
      </w:r>
      <w:r w:rsidRPr="001D0066">
        <w:rPr>
          <w:rFonts w:ascii="Times New Roman" w:eastAsia="Times New Roman" w:hAnsi="Times New Roman"/>
          <w:sz w:val="24"/>
          <w:szCs w:val="24"/>
        </w:rPr>
        <w:t xml:space="preserve"> в электронных таблицах. </w:t>
      </w:r>
      <w:r w:rsidR="00BD7148" w:rsidRPr="001D0066">
        <w:rPr>
          <w:rFonts w:ascii="Times New Roman" w:hAnsi="Times New Roman"/>
          <w:sz w:val="24"/>
          <w:szCs w:val="24"/>
        </w:rPr>
        <w:t>Недостаточное владение инструментами электронных таблиц, слабые навыки работы с большими массивами данных</w:t>
      </w:r>
      <w:r>
        <w:rPr>
          <w:rFonts w:ascii="Times New Roman" w:hAnsi="Times New Roman"/>
          <w:sz w:val="24"/>
          <w:szCs w:val="24"/>
        </w:rPr>
        <w:t xml:space="preserve">, </w:t>
      </w:r>
      <w:r>
        <w:rPr>
          <w:rFonts w:ascii="Times New Roman" w:hAnsi="Times New Roman"/>
          <w:sz w:val="24"/>
        </w:rPr>
        <w:t>н</w:t>
      </w:r>
      <w:r w:rsidRPr="001D0066">
        <w:rPr>
          <w:rFonts w:ascii="Times New Roman" w:hAnsi="Times New Roman"/>
          <w:sz w:val="24"/>
        </w:rPr>
        <w:t>епонимание логики построения сложных формул</w:t>
      </w:r>
      <w:r w:rsidR="00BD7148" w:rsidRPr="001D0066">
        <w:rPr>
          <w:rFonts w:ascii="Times New Roman" w:hAnsi="Times New Roman"/>
          <w:sz w:val="28"/>
          <w:szCs w:val="24"/>
        </w:rPr>
        <w:t xml:space="preserve"> </w:t>
      </w:r>
      <w:r w:rsidR="00BD7148" w:rsidRPr="001D0066">
        <w:rPr>
          <w:rFonts w:ascii="Times New Roman" w:hAnsi="Times New Roman"/>
          <w:sz w:val="24"/>
          <w:szCs w:val="24"/>
        </w:rPr>
        <w:t xml:space="preserve">– </w:t>
      </w:r>
      <w:r>
        <w:rPr>
          <w:rFonts w:ascii="Times New Roman" w:hAnsi="Times New Roman"/>
          <w:sz w:val="24"/>
          <w:szCs w:val="24"/>
        </w:rPr>
        <w:t>основная причина низкого процента выполнения заданий на умение работать в электронных таблицах</w:t>
      </w:r>
      <w:r w:rsidR="00BD7148" w:rsidRPr="001D0066">
        <w:rPr>
          <w:rFonts w:ascii="Times New Roman" w:hAnsi="Times New Roman"/>
          <w:sz w:val="24"/>
          <w:szCs w:val="24"/>
        </w:rPr>
        <w:t xml:space="preserve">. </w:t>
      </w:r>
    </w:p>
    <w:p w:rsidR="00D93BF7" w:rsidRPr="00E6521C" w:rsidRDefault="00BD7148" w:rsidP="00084FBC">
      <w:pPr>
        <w:numPr>
          <w:ilvl w:val="0"/>
          <w:numId w:val="15"/>
        </w:numPr>
        <w:ind w:left="567" w:hanging="283"/>
        <w:jc w:val="both"/>
        <w:rPr>
          <w:color w:val="000000"/>
        </w:rPr>
      </w:pPr>
      <w:r>
        <w:lastRenderedPageBreak/>
        <w:t xml:space="preserve">В качестве языка программирования для выполнения заданий ЕГЭ наиболее удобным и эффективным остается язык программирования </w:t>
      </w:r>
      <w:proofErr w:type="spellStart"/>
      <w:r>
        <w:t>Python</w:t>
      </w:r>
      <w:proofErr w:type="spellEnd"/>
      <w:r>
        <w:t>, что не исключает использования для этой цели других алгоритмических языков программирования.</w:t>
      </w:r>
    </w:p>
    <w:p w:rsidR="00E6521C" w:rsidRPr="00E6521C" w:rsidRDefault="00E6521C" w:rsidP="00084FBC">
      <w:pPr>
        <w:numPr>
          <w:ilvl w:val="0"/>
          <w:numId w:val="15"/>
        </w:numPr>
        <w:shd w:val="clear" w:color="auto" w:fill="FFFFFF"/>
        <w:ind w:left="567" w:hanging="283"/>
        <w:jc w:val="both"/>
        <w:rPr>
          <w:rFonts w:eastAsia="Times New Roman"/>
        </w:rPr>
      </w:pPr>
      <w:r w:rsidRPr="00E6521C">
        <w:t>Р</w:t>
      </w:r>
      <w:r w:rsidR="001D0066">
        <w:t>екомендуется р</w:t>
      </w:r>
      <w:r w:rsidRPr="00E6521C">
        <w:t>ассмотреть групповые методы обучения, например, парное программирование,</w:t>
      </w:r>
      <w:r w:rsidRPr="00E6521C">
        <w:rPr>
          <w:color w:val="333333"/>
          <w:shd w:val="clear" w:color="auto" w:fill="FFFFFF"/>
        </w:rPr>
        <w:t xml:space="preserve"> при котором два человека работают вместе над одной задачей. Один пишет код, проговаривая вслух свои идеи и действия, а другой смотрит и комментирует, параллельно продумывая следующие шаги. Через некоторое время программисты меняются ролями.</w:t>
      </w:r>
    </w:p>
    <w:p w:rsidR="00922EFA" w:rsidRPr="00922EFA" w:rsidRDefault="00922EFA" w:rsidP="00084FBC">
      <w:pPr>
        <w:numPr>
          <w:ilvl w:val="0"/>
          <w:numId w:val="15"/>
        </w:numPr>
        <w:shd w:val="clear" w:color="auto" w:fill="FFFFFF"/>
        <w:ind w:left="567" w:hanging="283"/>
        <w:jc w:val="both"/>
        <w:rPr>
          <w:rFonts w:eastAsia="Times New Roman"/>
        </w:rPr>
      </w:pPr>
      <w:r>
        <w:t xml:space="preserve">С обучающимися </w:t>
      </w:r>
      <w:r w:rsidR="00BD7148">
        <w:t xml:space="preserve">следует </w:t>
      </w:r>
      <w:r>
        <w:t xml:space="preserve">нарабатывать реализацию следующих алгоритмов, встречающихся в заданиях ЕГЭ по </w:t>
      </w:r>
      <w:r w:rsidRPr="00922EFA">
        <w:t>информатике</w:t>
      </w:r>
      <w:r>
        <w:t>,</w:t>
      </w:r>
      <w:r w:rsidRPr="00922EFA">
        <w:t xml:space="preserve"> </w:t>
      </w:r>
      <w:r>
        <w:t>средствами языка программирования</w:t>
      </w:r>
      <w:r w:rsidRPr="00922EFA">
        <w:t xml:space="preserve">: </w:t>
      </w:r>
    </w:p>
    <w:p w:rsidR="00922EFA" w:rsidRPr="00922EFA" w:rsidRDefault="00922EFA" w:rsidP="00084FBC">
      <w:pPr>
        <w:pStyle w:val="a3"/>
        <w:numPr>
          <w:ilvl w:val="0"/>
          <w:numId w:val="34"/>
        </w:numPr>
        <w:shd w:val="clear" w:color="auto" w:fill="FFFFFF"/>
        <w:tabs>
          <w:tab w:val="left" w:pos="851"/>
        </w:tabs>
        <w:spacing w:after="0" w:line="240" w:lineRule="auto"/>
        <w:ind w:left="567" w:firstLine="0"/>
        <w:contextualSpacing w:val="0"/>
        <w:jc w:val="both"/>
        <w:rPr>
          <w:rFonts w:ascii="Times New Roman" w:hAnsi="Times New Roman"/>
          <w:sz w:val="24"/>
          <w:szCs w:val="24"/>
        </w:rPr>
      </w:pPr>
      <w:r>
        <w:rPr>
          <w:rFonts w:ascii="Times New Roman" w:hAnsi="Times New Roman"/>
          <w:sz w:val="24"/>
          <w:szCs w:val="24"/>
        </w:rPr>
        <w:t>Поиск</w:t>
      </w:r>
      <w:r w:rsidRPr="00922EFA">
        <w:rPr>
          <w:rFonts w:ascii="Times New Roman" w:hAnsi="Times New Roman"/>
          <w:sz w:val="24"/>
          <w:szCs w:val="24"/>
        </w:rPr>
        <w:t xml:space="preserve"> суммы, количества и максимального/минимальног</w:t>
      </w:r>
      <w:r>
        <w:rPr>
          <w:rFonts w:ascii="Times New Roman" w:hAnsi="Times New Roman"/>
          <w:sz w:val="24"/>
          <w:szCs w:val="24"/>
        </w:rPr>
        <w:t>о числа с заданными свойствами;</w:t>
      </w:r>
    </w:p>
    <w:p w:rsidR="00922EFA" w:rsidRPr="00922EFA" w:rsidRDefault="00922EFA" w:rsidP="00084FBC">
      <w:pPr>
        <w:pStyle w:val="a3"/>
        <w:numPr>
          <w:ilvl w:val="0"/>
          <w:numId w:val="34"/>
        </w:numPr>
        <w:shd w:val="clear" w:color="auto" w:fill="FFFFFF"/>
        <w:tabs>
          <w:tab w:val="left" w:pos="851"/>
        </w:tabs>
        <w:spacing w:after="0" w:line="240" w:lineRule="auto"/>
        <w:ind w:left="567" w:firstLine="0"/>
        <w:contextualSpacing w:val="0"/>
        <w:jc w:val="both"/>
        <w:rPr>
          <w:rFonts w:ascii="Times New Roman" w:hAnsi="Times New Roman"/>
          <w:sz w:val="24"/>
          <w:szCs w:val="24"/>
        </w:rPr>
      </w:pPr>
      <w:r>
        <w:rPr>
          <w:rFonts w:ascii="Times New Roman" w:hAnsi="Times New Roman"/>
          <w:sz w:val="24"/>
          <w:szCs w:val="24"/>
        </w:rPr>
        <w:t>Поиск</w:t>
      </w:r>
      <w:r w:rsidRPr="00922EFA">
        <w:rPr>
          <w:rFonts w:ascii="Times New Roman" w:hAnsi="Times New Roman"/>
          <w:sz w:val="24"/>
          <w:szCs w:val="24"/>
        </w:rPr>
        <w:t xml:space="preserve"> всех делителей числа и делителей, соо</w:t>
      </w:r>
      <w:r>
        <w:rPr>
          <w:rFonts w:ascii="Times New Roman" w:hAnsi="Times New Roman"/>
          <w:sz w:val="24"/>
          <w:szCs w:val="24"/>
        </w:rPr>
        <w:t>тветствующих заданному условию;</w:t>
      </w:r>
    </w:p>
    <w:p w:rsidR="00922EFA" w:rsidRPr="00922EFA" w:rsidRDefault="00922EFA" w:rsidP="00084FBC">
      <w:pPr>
        <w:pStyle w:val="a3"/>
        <w:numPr>
          <w:ilvl w:val="0"/>
          <w:numId w:val="34"/>
        </w:numPr>
        <w:shd w:val="clear" w:color="auto" w:fill="FFFFFF"/>
        <w:tabs>
          <w:tab w:val="left" w:pos="851"/>
        </w:tabs>
        <w:spacing w:after="0" w:line="240" w:lineRule="auto"/>
        <w:ind w:left="567" w:firstLine="0"/>
        <w:contextualSpacing w:val="0"/>
        <w:jc w:val="both"/>
        <w:rPr>
          <w:rFonts w:ascii="Times New Roman" w:hAnsi="Times New Roman"/>
          <w:sz w:val="24"/>
          <w:szCs w:val="24"/>
        </w:rPr>
      </w:pPr>
      <w:r>
        <w:rPr>
          <w:rFonts w:ascii="Times New Roman" w:hAnsi="Times New Roman"/>
          <w:sz w:val="24"/>
          <w:szCs w:val="24"/>
        </w:rPr>
        <w:t>Перевод</w:t>
      </w:r>
      <w:r w:rsidRPr="00922EFA">
        <w:rPr>
          <w:rFonts w:ascii="Times New Roman" w:hAnsi="Times New Roman"/>
          <w:sz w:val="24"/>
          <w:szCs w:val="24"/>
        </w:rPr>
        <w:t xml:space="preserve"> числа из десятичной системы счисления в заданн</w:t>
      </w:r>
      <w:r>
        <w:rPr>
          <w:rFonts w:ascii="Times New Roman" w:hAnsi="Times New Roman"/>
          <w:sz w:val="24"/>
          <w:szCs w:val="24"/>
        </w:rPr>
        <w:t>ую систему счисления и обратно;</w:t>
      </w:r>
    </w:p>
    <w:p w:rsidR="00922EFA" w:rsidRPr="00922EFA" w:rsidRDefault="00922EFA" w:rsidP="00084FBC">
      <w:pPr>
        <w:pStyle w:val="a3"/>
        <w:numPr>
          <w:ilvl w:val="0"/>
          <w:numId w:val="34"/>
        </w:numPr>
        <w:shd w:val="clear" w:color="auto" w:fill="FFFFFF"/>
        <w:tabs>
          <w:tab w:val="left" w:pos="851"/>
        </w:tabs>
        <w:spacing w:after="0" w:line="240" w:lineRule="auto"/>
        <w:ind w:left="567" w:firstLine="0"/>
        <w:contextualSpacing w:val="0"/>
        <w:jc w:val="both"/>
        <w:rPr>
          <w:rFonts w:ascii="Times New Roman" w:hAnsi="Times New Roman"/>
          <w:sz w:val="24"/>
          <w:szCs w:val="24"/>
        </w:rPr>
      </w:pPr>
      <w:r>
        <w:rPr>
          <w:rFonts w:ascii="Times New Roman" w:hAnsi="Times New Roman"/>
          <w:sz w:val="24"/>
          <w:szCs w:val="24"/>
        </w:rPr>
        <w:t>Преобразование</w:t>
      </w:r>
      <w:r w:rsidRPr="00922EFA">
        <w:rPr>
          <w:rFonts w:ascii="Times New Roman" w:hAnsi="Times New Roman"/>
          <w:sz w:val="24"/>
          <w:szCs w:val="24"/>
        </w:rPr>
        <w:t xml:space="preserve"> строк по заданному алгоритму, работа со срезами. Замена одной подстроки на другую. Однопроходные алго</w:t>
      </w:r>
      <w:r>
        <w:rPr>
          <w:rFonts w:ascii="Times New Roman" w:hAnsi="Times New Roman"/>
          <w:sz w:val="24"/>
          <w:szCs w:val="24"/>
        </w:rPr>
        <w:t>ритмы поиска значения в строке;</w:t>
      </w:r>
    </w:p>
    <w:p w:rsidR="00E6521C" w:rsidRPr="00922EFA" w:rsidRDefault="00922EFA" w:rsidP="00084FBC">
      <w:pPr>
        <w:pStyle w:val="a3"/>
        <w:numPr>
          <w:ilvl w:val="0"/>
          <w:numId w:val="34"/>
        </w:numPr>
        <w:shd w:val="clear" w:color="auto" w:fill="FFFFFF"/>
        <w:tabs>
          <w:tab w:val="left" w:pos="851"/>
        </w:tabs>
        <w:spacing w:after="0" w:line="240" w:lineRule="auto"/>
        <w:ind w:left="567" w:firstLine="0"/>
        <w:contextualSpacing w:val="0"/>
        <w:jc w:val="both"/>
        <w:rPr>
          <w:rFonts w:ascii="Times New Roman" w:eastAsia="Times New Roman" w:hAnsi="Times New Roman"/>
          <w:sz w:val="24"/>
          <w:szCs w:val="24"/>
        </w:rPr>
      </w:pPr>
      <w:r>
        <w:rPr>
          <w:rFonts w:ascii="Times New Roman" w:hAnsi="Times New Roman"/>
          <w:sz w:val="24"/>
          <w:szCs w:val="24"/>
        </w:rPr>
        <w:t>Сортировка</w:t>
      </w:r>
      <w:r w:rsidRPr="00922EFA">
        <w:rPr>
          <w:rFonts w:ascii="Times New Roman" w:hAnsi="Times New Roman"/>
          <w:sz w:val="24"/>
          <w:szCs w:val="24"/>
        </w:rPr>
        <w:t xml:space="preserve"> списка, перебор и преобразование элементов списка</w:t>
      </w:r>
      <w:r>
        <w:rPr>
          <w:rFonts w:ascii="Times New Roman" w:hAnsi="Times New Roman"/>
          <w:sz w:val="24"/>
          <w:szCs w:val="24"/>
        </w:rPr>
        <w:t>.</w:t>
      </w:r>
    </w:p>
    <w:p w:rsidR="00F803DA" w:rsidRPr="00F803DA" w:rsidRDefault="00F803DA" w:rsidP="00084FBC">
      <w:pPr>
        <w:numPr>
          <w:ilvl w:val="0"/>
          <w:numId w:val="15"/>
        </w:numPr>
        <w:ind w:left="567" w:hanging="283"/>
        <w:jc w:val="both"/>
        <w:rPr>
          <w:color w:val="000000"/>
        </w:rPr>
      </w:pPr>
      <w:r>
        <w:t>Так как большинство заданий ЕГЭ имеет несколько способов решения, по возможности нужно ознакомить обучающихся с несколькими способами, предложив им самим выбрать наиболее понятный. При разборе заданий желательно знакомить с вариантами заданий прошлых лет, а не только варианто</w:t>
      </w:r>
      <w:r w:rsidR="009871A1">
        <w:t>м из демоверсии. Так как</w:t>
      </w:r>
      <w:r>
        <w:t xml:space="preserve"> незначительное изменение в привычной формулировке задания приводит к снижению результата. </w:t>
      </w:r>
    </w:p>
    <w:p w:rsidR="00E6521C" w:rsidRPr="00F803DA" w:rsidRDefault="00E6521C" w:rsidP="00084FBC">
      <w:pPr>
        <w:numPr>
          <w:ilvl w:val="0"/>
          <w:numId w:val="15"/>
        </w:numPr>
        <w:ind w:left="567" w:hanging="283"/>
        <w:jc w:val="both"/>
        <w:rPr>
          <w:color w:val="000000"/>
        </w:rPr>
      </w:pPr>
      <w:r w:rsidRPr="00D94DB2">
        <w:t>В процессе подготовки к экзамену целесообразно знакомить обучающихся с критериями оценивания заданий с развернутым ответом, опираясь на учебно-методические материалы для председателей и членов региональных предметных комиссий по проверке выполнения заданий с развернутым ответом экзаменационных работ.</w:t>
      </w:r>
    </w:p>
    <w:p w:rsidR="00F54E79" w:rsidRPr="00F54E79" w:rsidRDefault="009871A1" w:rsidP="00084FBC">
      <w:pPr>
        <w:pStyle w:val="a3"/>
        <w:numPr>
          <w:ilvl w:val="0"/>
          <w:numId w:val="15"/>
        </w:numPr>
        <w:tabs>
          <w:tab w:val="left" w:pos="0"/>
        </w:tabs>
        <w:spacing w:after="0" w:line="240" w:lineRule="auto"/>
        <w:ind w:left="567" w:hanging="283"/>
        <w:jc w:val="both"/>
        <w:rPr>
          <w:rFonts w:ascii="Times New Roman" w:hAnsi="Times New Roman"/>
          <w:sz w:val="24"/>
          <w:szCs w:val="24"/>
        </w:rPr>
      </w:pPr>
      <w:r>
        <w:rPr>
          <w:rFonts w:ascii="Times New Roman" w:hAnsi="Times New Roman"/>
          <w:sz w:val="24"/>
          <w:szCs w:val="24"/>
        </w:rPr>
        <w:t>Привлекать</w:t>
      </w:r>
      <w:r w:rsidR="00F54E79" w:rsidRPr="00F54E79">
        <w:rPr>
          <w:rFonts w:ascii="Times New Roman" w:hAnsi="Times New Roman"/>
          <w:sz w:val="24"/>
          <w:szCs w:val="24"/>
        </w:rPr>
        <w:t xml:space="preserve"> старшеклассников к обучению на базе специализирова</w:t>
      </w:r>
      <w:r w:rsidR="00F803DA">
        <w:rPr>
          <w:rFonts w:ascii="Times New Roman" w:hAnsi="Times New Roman"/>
          <w:sz w:val="24"/>
          <w:szCs w:val="24"/>
        </w:rPr>
        <w:t>нных учреждений - ц</w:t>
      </w:r>
      <w:r w:rsidR="00F54E79" w:rsidRPr="00F54E79">
        <w:rPr>
          <w:rFonts w:ascii="Times New Roman" w:hAnsi="Times New Roman"/>
          <w:sz w:val="24"/>
          <w:szCs w:val="24"/>
        </w:rPr>
        <w:t xml:space="preserve">ентров цифрового образования </w:t>
      </w:r>
      <w:r w:rsidR="00F803DA">
        <w:rPr>
          <w:rFonts w:ascii="Times New Roman" w:hAnsi="Times New Roman"/>
          <w:sz w:val="24"/>
          <w:szCs w:val="24"/>
        </w:rPr>
        <w:t>детей «</w:t>
      </w:r>
      <w:r w:rsidR="00F54E79" w:rsidRPr="00F54E79">
        <w:rPr>
          <w:rFonts w:ascii="Times New Roman" w:hAnsi="Times New Roman"/>
          <w:sz w:val="24"/>
          <w:szCs w:val="24"/>
        </w:rPr>
        <w:t>IT-куб</w:t>
      </w:r>
      <w:r w:rsidR="00F803DA">
        <w:rPr>
          <w:rFonts w:ascii="Times New Roman" w:hAnsi="Times New Roman"/>
          <w:sz w:val="24"/>
          <w:szCs w:val="24"/>
        </w:rPr>
        <w:t>»</w:t>
      </w:r>
      <w:r w:rsidR="00F54E79" w:rsidRPr="00F54E79">
        <w:rPr>
          <w:rFonts w:ascii="Times New Roman" w:hAnsi="Times New Roman"/>
          <w:sz w:val="24"/>
          <w:szCs w:val="24"/>
        </w:rPr>
        <w:t xml:space="preserve"> по дополнительным образовательным программам</w:t>
      </w:r>
      <w:r w:rsidR="00F803DA">
        <w:rPr>
          <w:rFonts w:ascii="Times New Roman" w:hAnsi="Times New Roman"/>
          <w:sz w:val="24"/>
          <w:szCs w:val="24"/>
        </w:rPr>
        <w:t>.</w:t>
      </w:r>
    </w:p>
    <w:p w:rsidR="00F54E79" w:rsidRPr="00F54E79" w:rsidRDefault="009871A1" w:rsidP="00084FBC">
      <w:pPr>
        <w:pStyle w:val="a3"/>
        <w:numPr>
          <w:ilvl w:val="0"/>
          <w:numId w:val="15"/>
        </w:numPr>
        <w:tabs>
          <w:tab w:val="left" w:pos="0"/>
        </w:tabs>
        <w:spacing w:after="0" w:line="240" w:lineRule="auto"/>
        <w:ind w:left="567" w:hanging="283"/>
        <w:jc w:val="both"/>
        <w:rPr>
          <w:rFonts w:ascii="Times New Roman" w:hAnsi="Times New Roman"/>
          <w:sz w:val="24"/>
          <w:szCs w:val="24"/>
        </w:rPr>
      </w:pPr>
      <w:r>
        <w:rPr>
          <w:rFonts w:ascii="Times New Roman" w:hAnsi="Times New Roman"/>
          <w:sz w:val="24"/>
          <w:szCs w:val="24"/>
        </w:rPr>
        <w:t>Предусмотреть мероприятия по</w:t>
      </w:r>
      <w:r w:rsidR="00F54E79" w:rsidRPr="00F54E79">
        <w:rPr>
          <w:rFonts w:ascii="Times New Roman" w:hAnsi="Times New Roman"/>
          <w:sz w:val="24"/>
          <w:szCs w:val="24"/>
        </w:rPr>
        <w:t xml:space="preserve"> ранней профориентации школьников с целью формирования осознанного выбора экзамена по предмету «Информатика»</w:t>
      </w:r>
      <w:r w:rsidR="00F54E79">
        <w:rPr>
          <w:rFonts w:ascii="Times New Roman" w:hAnsi="Times New Roman"/>
          <w:sz w:val="24"/>
          <w:szCs w:val="24"/>
        </w:rPr>
        <w:t>.</w:t>
      </w:r>
    </w:p>
    <w:p w:rsidR="00122BF0" w:rsidRPr="00BB0191" w:rsidRDefault="00122BF0" w:rsidP="00CB1EAC">
      <w:pPr>
        <w:tabs>
          <w:tab w:val="left" w:pos="0"/>
          <w:tab w:val="left" w:pos="66"/>
        </w:tabs>
        <w:spacing w:after="160" w:line="259" w:lineRule="auto"/>
        <w:ind w:left="426" w:right="-2"/>
        <w:contextualSpacing/>
        <w:jc w:val="both"/>
        <w:rPr>
          <w:color w:val="000000"/>
          <w:lang w:eastAsia="en-US"/>
        </w:rPr>
      </w:pPr>
    </w:p>
    <w:p w:rsidR="00CB1EAC" w:rsidRPr="00240BE0" w:rsidRDefault="00CB1EAC" w:rsidP="00240BE0">
      <w:pPr>
        <w:numPr>
          <w:ilvl w:val="0"/>
          <w:numId w:val="6"/>
        </w:numPr>
        <w:tabs>
          <w:tab w:val="left" w:pos="66"/>
          <w:tab w:val="left" w:pos="709"/>
        </w:tabs>
        <w:spacing w:after="160"/>
        <w:ind w:left="425" w:hanging="357"/>
        <w:contextualSpacing/>
        <w:jc w:val="both"/>
        <w:rPr>
          <w:rFonts w:eastAsia="Times New Roman"/>
          <w:bCs/>
          <w:i/>
          <w:iCs/>
          <w:color w:val="000000"/>
        </w:rPr>
      </w:pPr>
      <w:r w:rsidRPr="00240BE0">
        <w:rPr>
          <w:rFonts w:eastAsia="Times New Roman"/>
          <w:bCs/>
          <w:i/>
          <w:iCs/>
          <w:color w:val="000000"/>
        </w:rPr>
        <w:t>Институту развития образования Забайкальского края:</w:t>
      </w:r>
    </w:p>
    <w:p w:rsidR="009D18F2" w:rsidRDefault="009D18F2" w:rsidP="00084FBC">
      <w:pPr>
        <w:pStyle w:val="Default"/>
        <w:numPr>
          <w:ilvl w:val="0"/>
          <w:numId w:val="35"/>
        </w:numPr>
        <w:tabs>
          <w:tab w:val="left" w:pos="1134"/>
        </w:tabs>
        <w:ind w:left="709"/>
        <w:jc w:val="both"/>
        <w:rPr>
          <w:color w:val="auto"/>
        </w:rPr>
      </w:pPr>
      <w:r>
        <w:rPr>
          <w:color w:val="auto"/>
        </w:rPr>
        <w:t xml:space="preserve">Провести серию семинаров и </w:t>
      </w:r>
      <w:proofErr w:type="spellStart"/>
      <w:r>
        <w:rPr>
          <w:color w:val="auto"/>
        </w:rPr>
        <w:t>вебинаров</w:t>
      </w:r>
      <w:proofErr w:type="spellEnd"/>
      <w:r>
        <w:rPr>
          <w:color w:val="auto"/>
        </w:rPr>
        <w:t xml:space="preserve"> для учителей информатики края с привлечением экспертов предметной комиссии ЕГЭ в 2025/2026 </w:t>
      </w:r>
      <w:proofErr w:type="spellStart"/>
      <w:r>
        <w:rPr>
          <w:color w:val="auto"/>
        </w:rPr>
        <w:t>уч.году</w:t>
      </w:r>
      <w:proofErr w:type="spellEnd"/>
      <w:r>
        <w:rPr>
          <w:color w:val="auto"/>
        </w:rPr>
        <w:t>.</w:t>
      </w:r>
    </w:p>
    <w:p w:rsidR="009D18F2" w:rsidRDefault="009D18F2" w:rsidP="00084FBC">
      <w:pPr>
        <w:pStyle w:val="Default"/>
        <w:numPr>
          <w:ilvl w:val="0"/>
          <w:numId w:val="35"/>
        </w:numPr>
        <w:tabs>
          <w:tab w:val="left" w:pos="1134"/>
        </w:tabs>
        <w:ind w:left="709"/>
        <w:jc w:val="both"/>
        <w:rPr>
          <w:color w:val="auto"/>
        </w:rPr>
      </w:pPr>
      <w:r>
        <w:rPr>
          <w:color w:val="auto"/>
        </w:rPr>
        <w:t>Организовать проведение мастерских и мастер-классов учителями, показавшими высокие результаты на ЕГЭ 2025 года (</w:t>
      </w:r>
      <w:r w:rsidR="00B664F3">
        <w:t>Многопрофильный лицей ФГБО ВО «Забайкальский государственный университет», ГОУ «Забайкальский краевой лицей-интернат»</w:t>
      </w:r>
      <w:r w:rsidR="00B664F3">
        <w:rPr>
          <w:color w:val="auto"/>
        </w:rPr>
        <w:t>), для обмена опытом</w:t>
      </w:r>
      <w:r>
        <w:rPr>
          <w:color w:val="auto"/>
        </w:rPr>
        <w:t xml:space="preserve"> при подготовке обучающихся к сдаче ЕГЭ по информатике. </w:t>
      </w:r>
    </w:p>
    <w:p w:rsidR="001D0066" w:rsidRPr="00922EFA" w:rsidRDefault="001D0066" w:rsidP="00084FBC">
      <w:pPr>
        <w:pStyle w:val="Default"/>
        <w:numPr>
          <w:ilvl w:val="0"/>
          <w:numId w:val="35"/>
        </w:numPr>
        <w:tabs>
          <w:tab w:val="left" w:pos="1418"/>
        </w:tabs>
        <w:ind w:left="709"/>
        <w:jc w:val="both"/>
        <w:rPr>
          <w:bCs/>
          <w:iCs/>
        </w:rPr>
      </w:pPr>
      <w:r w:rsidRPr="00922EFA">
        <w:rPr>
          <w:bCs/>
          <w:iCs/>
        </w:rPr>
        <w:t>Разработать список эффективных педагогических методик и распространить этот опыт среди образовательных учреждений.</w:t>
      </w:r>
    </w:p>
    <w:p w:rsidR="001D0066" w:rsidRDefault="001D0066" w:rsidP="001D0066">
      <w:pPr>
        <w:pStyle w:val="Default"/>
        <w:tabs>
          <w:tab w:val="left" w:pos="1134"/>
        </w:tabs>
        <w:ind w:left="1429"/>
        <w:jc w:val="both"/>
        <w:rPr>
          <w:color w:val="auto"/>
        </w:rPr>
      </w:pPr>
    </w:p>
    <w:p w:rsidR="00CB1EAC" w:rsidRPr="00514F2B" w:rsidRDefault="00CB1EAC" w:rsidP="00CB1EAC">
      <w:pPr>
        <w:pStyle w:val="3"/>
        <w:numPr>
          <w:ilvl w:val="0"/>
          <w:numId w:val="0"/>
        </w:numPr>
        <w:spacing w:before="0"/>
        <w:ind w:left="1428"/>
        <w:rPr>
          <w:rFonts w:ascii="Times New Roman" w:hAnsi="Times New Roman"/>
          <w:bCs w:val="0"/>
          <w:sz w:val="24"/>
        </w:rPr>
      </w:pPr>
    </w:p>
    <w:p w:rsidR="00CB1EAC" w:rsidRPr="00972604" w:rsidRDefault="00CB1EAC" w:rsidP="006722A4">
      <w:pPr>
        <w:pStyle w:val="3"/>
        <w:numPr>
          <w:ilvl w:val="2"/>
          <w:numId w:val="11"/>
        </w:numPr>
        <w:spacing w:before="0"/>
        <w:rPr>
          <w:rFonts w:ascii="Times New Roman" w:hAnsi="Times New Roman"/>
          <w:bCs w:val="0"/>
          <w:sz w:val="24"/>
        </w:rPr>
      </w:pPr>
      <w:r w:rsidRPr="00972604">
        <w:rPr>
          <w:rFonts w:ascii="Times New Roman" w:hAnsi="Times New Roman"/>
          <w:bCs w:val="0"/>
          <w:sz w:val="24"/>
        </w:rPr>
        <w:t>…по организации дифференцированного обучения школьников с разными уровнями предметной подготовки</w:t>
      </w:r>
    </w:p>
    <w:p w:rsidR="00CB1EAC" w:rsidRPr="00972604" w:rsidRDefault="00CB1EAC" w:rsidP="00CB1EAC"/>
    <w:p w:rsidR="00CB1EAC" w:rsidRPr="00972604" w:rsidRDefault="00CB1EAC" w:rsidP="00240BE0">
      <w:pPr>
        <w:pStyle w:val="a3"/>
        <w:numPr>
          <w:ilvl w:val="0"/>
          <w:numId w:val="6"/>
        </w:numPr>
        <w:tabs>
          <w:tab w:val="left" w:pos="426"/>
        </w:tabs>
        <w:spacing w:after="0" w:line="240" w:lineRule="auto"/>
        <w:ind w:left="142" w:firstLine="0"/>
        <w:jc w:val="both"/>
        <w:rPr>
          <w:rFonts w:ascii="Times New Roman" w:eastAsia="Times New Roman" w:hAnsi="Times New Roman"/>
          <w:bCs/>
          <w:i/>
          <w:iCs/>
          <w:sz w:val="24"/>
          <w:szCs w:val="24"/>
          <w:lang w:eastAsia="ru-RU"/>
        </w:rPr>
      </w:pPr>
      <w:r w:rsidRPr="00972604">
        <w:rPr>
          <w:rFonts w:ascii="Times New Roman" w:eastAsia="Times New Roman" w:hAnsi="Times New Roman"/>
          <w:bCs/>
          <w:i/>
          <w:iCs/>
          <w:sz w:val="24"/>
          <w:szCs w:val="24"/>
          <w:lang w:eastAsia="ru-RU"/>
        </w:rPr>
        <w:t>Учителям</w:t>
      </w:r>
    </w:p>
    <w:p w:rsidR="00CB1EAC" w:rsidRPr="00972604" w:rsidRDefault="00CB1EAC" w:rsidP="00CB1EAC">
      <w:pPr>
        <w:pStyle w:val="a3"/>
        <w:spacing w:after="0" w:line="240" w:lineRule="auto"/>
        <w:ind w:left="709"/>
        <w:jc w:val="both"/>
        <w:rPr>
          <w:rFonts w:ascii="Times New Roman" w:eastAsia="Times New Roman" w:hAnsi="Times New Roman"/>
          <w:bCs/>
          <w:i/>
          <w:iCs/>
          <w:sz w:val="24"/>
          <w:szCs w:val="24"/>
          <w:lang w:eastAsia="ru-RU"/>
        </w:rPr>
      </w:pPr>
    </w:p>
    <w:p w:rsidR="00D77611" w:rsidRPr="00D77611" w:rsidRDefault="00D77611" w:rsidP="00084FBC">
      <w:pPr>
        <w:pStyle w:val="a3"/>
        <w:numPr>
          <w:ilvl w:val="0"/>
          <w:numId w:val="38"/>
        </w:numPr>
        <w:spacing w:after="0" w:line="240" w:lineRule="auto"/>
        <w:ind w:left="709" w:hanging="357"/>
        <w:contextualSpacing w:val="0"/>
        <w:jc w:val="both"/>
        <w:rPr>
          <w:rFonts w:ascii="Times New Roman" w:hAnsi="Times New Roman"/>
          <w:sz w:val="24"/>
          <w:szCs w:val="24"/>
        </w:rPr>
      </w:pPr>
      <w:r w:rsidRPr="00D77611">
        <w:rPr>
          <w:rFonts w:ascii="Times New Roman" w:hAnsi="Times New Roman"/>
          <w:sz w:val="24"/>
          <w:szCs w:val="24"/>
        </w:rPr>
        <w:t>В целях повышения качества подготовки выпускников к ЕГЭ, необходимо проводить в течение всего учебного процесса индивидуальный текущий контроль с целью выявления пробелов и затруд</w:t>
      </w:r>
      <w:r>
        <w:rPr>
          <w:rFonts w:ascii="Times New Roman" w:hAnsi="Times New Roman"/>
          <w:sz w:val="24"/>
          <w:szCs w:val="24"/>
        </w:rPr>
        <w:t>нений, чтобы каждый обучающийся</w:t>
      </w:r>
      <w:r w:rsidRPr="00D77611">
        <w:rPr>
          <w:rFonts w:ascii="Times New Roman" w:hAnsi="Times New Roman"/>
          <w:sz w:val="24"/>
          <w:szCs w:val="24"/>
        </w:rPr>
        <w:t xml:space="preserve"> мог определить свою индивидуальную образовательную траекторию подготовки, а учитель мог дифференцировать обучающихся и в соответствии с этим скорректировать свою работу. </w:t>
      </w:r>
    </w:p>
    <w:p w:rsidR="00D77611" w:rsidRPr="00D77611" w:rsidRDefault="00D77611" w:rsidP="00084FBC">
      <w:pPr>
        <w:pStyle w:val="a3"/>
        <w:numPr>
          <w:ilvl w:val="0"/>
          <w:numId w:val="38"/>
        </w:numPr>
        <w:spacing w:after="0" w:line="240" w:lineRule="auto"/>
        <w:ind w:left="709" w:hanging="357"/>
        <w:contextualSpacing w:val="0"/>
        <w:jc w:val="both"/>
        <w:rPr>
          <w:rFonts w:ascii="Times New Roman" w:eastAsia="Times New Roman" w:hAnsi="Times New Roman"/>
          <w:bCs/>
          <w:i/>
          <w:iCs/>
          <w:sz w:val="24"/>
          <w:szCs w:val="24"/>
          <w:lang w:eastAsia="ru-RU"/>
        </w:rPr>
      </w:pPr>
      <w:r w:rsidRPr="00D77611">
        <w:rPr>
          <w:rFonts w:ascii="Times New Roman" w:hAnsi="Times New Roman"/>
          <w:sz w:val="24"/>
          <w:szCs w:val="24"/>
        </w:rPr>
        <w:t>Особое внимание при подготовке к ЕГЭ уделить выпускникам с низкими образовательными результатами, сосредоточив внимание на решении</w:t>
      </w:r>
      <w:r>
        <w:rPr>
          <w:rFonts w:ascii="Times New Roman" w:hAnsi="Times New Roman"/>
          <w:sz w:val="24"/>
          <w:szCs w:val="24"/>
        </w:rPr>
        <w:t xml:space="preserve"> </w:t>
      </w:r>
      <w:r w:rsidRPr="00D77611">
        <w:rPr>
          <w:rFonts w:ascii="Times New Roman" w:hAnsi="Times New Roman"/>
          <w:sz w:val="24"/>
          <w:szCs w:val="24"/>
        </w:rPr>
        <w:t xml:space="preserve">задач базового и повышенного уровней сложности с целью преодоления хотя бы минимального балла по предмету. </w:t>
      </w:r>
    </w:p>
    <w:p w:rsidR="00D77611" w:rsidRPr="00D77611" w:rsidRDefault="00D77611" w:rsidP="00084FBC">
      <w:pPr>
        <w:pStyle w:val="a3"/>
        <w:numPr>
          <w:ilvl w:val="0"/>
          <w:numId w:val="38"/>
        </w:numPr>
        <w:spacing w:after="0" w:line="240" w:lineRule="auto"/>
        <w:ind w:left="709" w:hanging="357"/>
        <w:contextualSpacing w:val="0"/>
        <w:jc w:val="both"/>
        <w:rPr>
          <w:rFonts w:ascii="Times New Roman" w:eastAsia="Times New Roman" w:hAnsi="Times New Roman"/>
          <w:bCs/>
          <w:i/>
          <w:iCs/>
          <w:sz w:val="24"/>
          <w:szCs w:val="24"/>
          <w:lang w:eastAsia="ru-RU"/>
        </w:rPr>
      </w:pPr>
      <w:r w:rsidRPr="00D77611">
        <w:rPr>
          <w:rFonts w:ascii="Times New Roman" w:hAnsi="Times New Roman"/>
          <w:sz w:val="24"/>
          <w:szCs w:val="24"/>
        </w:rPr>
        <w:t xml:space="preserve">При подготовке к ЕГЭ не следует делать акцент только на </w:t>
      </w:r>
      <w:proofErr w:type="spellStart"/>
      <w:r w:rsidRPr="00D77611">
        <w:rPr>
          <w:rFonts w:ascii="Times New Roman" w:hAnsi="Times New Roman"/>
          <w:sz w:val="24"/>
          <w:szCs w:val="24"/>
        </w:rPr>
        <w:t>нарешивании</w:t>
      </w:r>
      <w:proofErr w:type="spellEnd"/>
      <w:r w:rsidRPr="00D77611">
        <w:rPr>
          <w:rFonts w:ascii="Times New Roman" w:hAnsi="Times New Roman"/>
          <w:sz w:val="24"/>
          <w:szCs w:val="24"/>
        </w:rPr>
        <w:t xml:space="preserve"> заданий количественно. В первую очередь, необходимо продемонстрировать различные способы решения заданий ЕГЭ, и в зависимости от индивидуальных способностей, порекомендовать тот или иной каждому из выпускников. </w:t>
      </w:r>
    </w:p>
    <w:p w:rsidR="00D77611" w:rsidRPr="00D77611" w:rsidRDefault="00D77611" w:rsidP="00084FBC">
      <w:pPr>
        <w:pStyle w:val="a3"/>
        <w:numPr>
          <w:ilvl w:val="0"/>
          <w:numId w:val="38"/>
        </w:numPr>
        <w:spacing w:after="0" w:line="240" w:lineRule="auto"/>
        <w:ind w:left="709" w:hanging="357"/>
        <w:contextualSpacing w:val="0"/>
        <w:jc w:val="both"/>
        <w:rPr>
          <w:rFonts w:ascii="Times New Roman" w:eastAsia="Times New Roman" w:hAnsi="Times New Roman"/>
          <w:bCs/>
          <w:i/>
          <w:iCs/>
          <w:sz w:val="24"/>
          <w:szCs w:val="24"/>
          <w:lang w:eastAsia="ru-RU"/>
        </w:rPr>
      </w:pPr>
      <w:r w:rsidRPr="00D77611">
        <w:rPr>
          <w:rFonts w:ascii="Times New Roman" w:hAnsi="Times New Roman"/>
          <w:sz w:val="24"/>
          <w:szCs w:val="24"/>
        </w:rPr>
        <w:t>Если в школе нет профильного класса, то необходимо организовать инди</w:t>
      </w:r>
      <w:r>
        <w:rPr>
          <w:rFonts w:ascii="Times New Roman" w:hAnsi="Times New Roman"/>
          <w:sz w:val="24"/>
          <w:szCs w:val="24"/>
        </w:rPr>
        <w:t>видуальные занятия с выпускниками, выбравшими</w:t>
      </w:r>
      <w:r w:rsidRPr="00D77611">
        <w:rPr>
          <w:rFonts w:ascii="Times New Roman" w:hAnsi="Times New Roman"/>
          <w:sz w:val="24"/>
          <w:szCs w:val="24"/>
        </w:rPr>
        <w:t xml:space="preserve"> ин</w:t>
      </w:r>
      <w:r w:rsidR="009871A1">
        <w:rPr>
          <w:rFonts w:ascii="Times New Roman" w:hAnsi="Times New Roman"/>
          <w:sz w:val="24"/>
          <w:szCs w:val="24"/>
        </w:rPr>
        <w:t>форматику для сдачи ЕГЭ</w:t>
      </w:r>
      <w:r w:rsidRPr="00D77611">
        <w:rPr>
          <w:rFonts w:ascii="Times New Roman" w:hAnsi="Times New Roman"/>
          <w:sz w:val="24"/>
          <w:szCs w:val="24"/>
        </w:rPr>
        <w:t xml:space="preserve">, подобрать ресурсы для их подготовки. Выявить возможные дефициты таких учеников и в 10 классе постараться устранить их. Также необходимо отработать стратегию сдачи экзамена на основе индивидуальных способностей, проводить пробные экзаменационные работы для коррекции дальнейшей подготовки к экзамену. </w:t>
      </w:r>
    </w:p>
    <w:p w:rsidR="00084FBC" w:rsidRPr="00084FBC" w:rsidRDefault="00D77611" w:rsidP="00084FBC">
      <w:pPr>
        <w:pStyle w:val="a3"/>
        <w:numPr>
          <w:ilvl w:val="0"/>
          <w:numId w:val="38"/>
        </w:numPr>
        <w:spacing w:after="0" w:line="240" w:lineRule="auto"/>
        <w:ind w:left="709" w:hanging="357"/>
        <w:contextualSpacing w:val="0"/>
        <w:jc w:val="both"/>
        <w:rPr>
          <w:rFonts w:ascii="Times New Roman" w:eastAsia="Times New Roman" w:hAnsi="Times New Roman"/>
          <w:bCs/>
          <w:i/>
          <w:iCs/>
          <w:sz w:val="24"/>
          <w:szCs w:val="24"/>
          <w:lang w:eastAsia="ru-RU"/>
        </w:rPr>
      </w:pPr>
      <w:r w:rsidRPr="00D77611">
        <w:rPr>
          <w:rFonts w:ascii="Times New Roman" w:hAnsi="Times New Roman"/>
          <w:sz w:val="24"/>
          <w:szCs w:val="24"/>
        </w:rPr>
        <w:t xml:space="preserve">Применять различные методики и инструменты при подготовке учеников, в зависимости от их особенностей восприятия материала (аудио, визуально, в формате видеоролика, ментальные карты и пр.). </w:t>
      </w:r>
    </w:p>
    <w:p w:rsidR="00084FBC" w:rsidRPr="00084FBC" w:rsidRDefault="00084FBC" w:rsidP="00084FBC">
      <w:pPr>
        <w:pStyle w:val="a3"/>
        <w:numPr>
          <w:ilvl w:val="0"/>
          <w:numId w:val="38"/>
        </w:numPr>
        <w:spacing w:after="0" w:line="240" w:lineRule="auto"/>
        <w:ind w:left="709" w:hanging="357"/>
        <w:contextualSpacing w:val="0"/>
        <w:jc w:val="both"/>
        <w:rPr>
          <w:rFonts w:ascii="Times New Roman" w:eastAsia="Times New Roman" w:hAnsi="Times New Roman"/>
          <w:bCs/>
          <w:i/>
          <w:iCs/>
          <w:sz w:val="24"/>
          <w:szCs w:val="24"/>
          <w:lang w:eastAsia="ru-RU"/>
        </w:rPr>
      </w:pPr>
      <w:r>
        <w:rPr>
          <w:rFonts w:ascii="Times New Roman" w:hAnsi="Times New Roman"/>
          <w:sz w:val="24"/>
          <w:szCs w:val="24"/>
          <w:lang w:eastAsia="ru-RU"/>
        </w:rPr>
        <w:t>Использовать наставничество, когда успевающие</w:t>
      </w:r>
      <w:r w:rsidRPr="00084FBC">
        <w:rPr>
          <w:rFonts w:ascii="Times New Roman" w:hAnsi="Times New Roman"/>
          <w:sz w:val="24"/>
          <w:szCs w:val="24"/>
          <w:lang w:eastAsia="ru-RU"/>
        </w:rPr>
        <w:t xml:space="preserve"> обучающиеся</w:t>
      </w:r>
      <w:r>
        <w:rPr>
          <w:rFonts w:ascii="Times New Roman" w:hAnsi="Times New Roman"/>
          <w:sz w:val="24"/>
          <w:szCs w:val="24"/>
          <w:lang w:eastAsia="ru-RU"/>
        </w:rPr>
        <w:t xml:space="preserve"> </w:t>
      </w:r>
      <w:r w:rsidRPr="00084FBC">
        <w:rPr>
          <w:rFonts w:ascii="Times New Roman" w:hAnsi="Times New Roman"/>
          <w:sz w:val="24"/>
          <w:szCs w:val="24"/>
          <w:lang w:eastAsia="ru-RU"/>
        </w:rPr>
        <w:t xml:space="preserve">объясняют решение задач </w:t>
      </w:r>
      <w:r>
        <w:rPr>
          <w:rFonts w:ascii="Times New Roman" w:hAnsi="Times New Roman"/>
          <w:sz w:val="24"/>
          <w:szCs w:val="24"/>
          <w:lang w:eastAsia="ru-RU"/>
        </w:rPr>
        <w:t>отстающим</w:t>
      </w:r>
      <w:r w:rsidRPr="00084FBC">
        <w:rPr>
          <w:rFonts w:ascii="Times New Roman" w:hAnsi="Times New Roman"/>
          <w:sz w:val="24"/>
          <w:szCs w:val="24"/>
          <w:lang w:eastAsia="ru-RU"/>
        </w:rPr>
        <w:t>, разбирают в группах задачи</w:t>
      </w:r>
      <w:r>
        <w:rPr>
          <w:rFonts w:ascii="Times New Roman" w:hAnsi="Times New Roman"/>
          <w:sz w:val="24"/>
          <w:szCs w:val="24"/>
          <w:lang w:eastAsia="ru-RU"/>
        </w:rPr>
        <w:t xml:space="preserve"> и</w:t>
      </w:r>
      <w:r w:rsidRPr="00084FBC">
        <w:rPr>
          <w:rFonts w:ascii="Times New Roman" w:hAnsi="Times New Roman"/>
          <w:sz w:val="24"/>
          <w:szCs w:val="24"/>
          <w:lang w:eastAsia="ru-RU"/>
        </w:rPr>
        <w:t xml:space="preserve"> представляют </w:t>
      </w:r>
      <w:r>
        <w:rPr>
          <w:rFonts w:ascii="Times New Roman" w:hAnsi="Times New Roman"/>
          <w:sz w:val="24"/>
          <w:szCs w:val="24"/>
          <w:lang w:eastAsia="ru-RU"/>
        </w:rPr>
        <w:t xml:space="preserve">общее </w:t>
      </w:r>
      <w:r w:rsidRPr="00084FBC">
        <w:rPr>
          <w:rFonts w:ascii="Times New Roman" w:hAnsi="Times New Roman"/>
          <w:sz w:val="24"/>
          <w:szCs w:val="24"/>
          <w:lang w:eastAsia="ru-RU"/>
        </w:rPr>
        <w:t>компьютерное решение.</w:t>
      </w:r>
    </w:p>
    <w:p w:rsidR="00D77611" w:rsidRPr="00D77611" w:rsidRDefault="00D77611" w:rsidP="00084FBC">
      <w:pPr>
        <w:pStyle w:val="a3"/>
        <w:numPr>
          <w:ilvl w:val="0"/>
          <w:numId w:val="38"/>
        </w:numPr>
        <w:spacing w:after="0" w:line="240" w:lineRule="auto"/>
        <w:ind w:left="709" w:hanging="357"/>
        <w:contextualSpacing w:val="0"/>
        <w:jc w:val="both"/>
        <w:rPr>
          <w:rFonts w:ascii="Times New Roman" w:eastAsia="Times New Roman" w:hAnsi="Times New Roman"/>
          <w:bCs/>
          <w:i/>
          <w:iCs/>
          <w:sz w:val="24"/>
          <w:szCs w:val="24"/>
          <w:lang w:eastAsia="ru-RU"/>
        </w:rPr>
      </w:pPr>
      <w:r>
        <w:rPr>
          <w:rFonts w:ascii="Times New Roman" w:hAnsi="Times New Roman"/>
          <w:sz w:val="24"/>
          <w:szCs w:val="24"/>
        </w:rPr>
        <w:t>Всех обучающихся</w:t>
      </w:r>
      <w:r w:rsidRPr="00D77611">
        <w:rPr>
          <w:rFonts w:ascii="Times New Roman" w:hAnsi="Times New Roman"/>
          <w:sz w:val="24"/>
          <w:szCs w:val="24"/>
        </w:rPr>
        <w:t>, кто выбрал ЕГЭ по информатике, следует привлекать к различным профессиональным конкурсам, проектам, олимпиадам, чтобы они объективно смогли оценить свой уровень подготовленности, поставить ближайшие цели своего развития. Учителям это позволит понимать объективные дефициты учеников, находить и применять методики и инструменты по их устранению. Также это создает внутренний стимул к изучению предмета.</w:t>
      </w:r>
    </w:p>
    <w:p w:rsidR="00CB1EAC" w:rsidRPr="00D77611" w:rsidRDefault="00D77611" w:rsidP="00084FBC">
      <w:pPr>
        <w:pStyle w:val="a3"/>
        <w:numPr>
          <w:ilvl w:val="0"/>
          <w:numId w:val="38"/>
        </w:numPr>
        <w:spacing w:after="0" w:line="240" w:lineRule="auto"/>
        <w:ind w:left="709" w:hanging="357"/>
        <w:contextualSpacing w:val="0"/>
        <w:jc w:val="both"/>
        <w:rPr>
          <w:rFonts w:ascii="Times New Roman" w:eastAsia="Times New Roman" w:hAnsi="Times New Roman"/>
          <w:bCs/>
          <w:i/>
          <w:iCs/>
          <w:sz w:val="24"/>
          <w:szCs w:val="24"/>
          <w:lang w:eastAsia="ru-RU"/>
        </w:rPr>
      </w:pPr>
      <w:r w:rsidRPr="00D77611">
        <w:rPr>
          <w:rFonts w:ascii="Times New Roman" w:hAnsi="Times New Roman"/>
          <w:sz w:val="24"/>
          <w:szCs w:val="24"/>
        </w:rPr>
        <w:t>Необхо</w:t>
      </w:r>
      <w:r>
        <w:rPr>
          <w:rFonts w:ascii="Times New Roman" w:hAnsi="Times New Roman"/>
          <w:sz w:val="24"/>
          <w:szCs w:val="24"/>
        </w:rPr>
        <w:t>димо вести работу с родителями обучаю</w:t>
      </w:r>
      <w:r w:rsidRPr="00D77611">
        <w:rPr>
          <w:rFonts w:ascii="Times New Roman" w:hAnsi="Times New Roman"/>
          <w:sz w:val="24"/>
          <w:szCs w:val="24"/>
        </w:rPr>
        <w:t>щихся, в зависимости от их способностей и целей. Помощь, поддержка родителей и их контроль учебного</w:t>
      </w:r>
      <w:r w:rsidRPr="00D77611">
        <w:rPr>
          <w:rFonts w:ascii="Times New Roman" w:hAnsi="Times New Roman"/>
          <w:sz w:val="24"/>
        </w:rPr>
        <w:t xml:space="preserve"> процесса являются невосполнимым ресурсом для достижения успеха на экзамене.</w:t>
      </w:r>
    </w:p>
    <w:p w:rsidR="00CB1EAC" w:rsidRPr="00A417E8" w:rsidRDefault="00CB1EAC" w:rsidP="00CB1EAC">
      <w:pPr>
        <w:pStyle w:val="a3"/>
        <w:spacing w:after="0" w:line="240" w:lineRule="auto"/>
        <w:ind w:left="426"/>
        <w:jc w:val="both"/>
        <w:rPr>
          <w:rFonts w:ascii="Times New Roman" w:eastAsia="Times New Roman" w:hAnsi="Times New Roman"/>
          <w:bCs/>
          <w:i/>
          <w:iCs/>
          <w:sz w:val="24"/>
          <w:szCs w:val="24"/>
          <w:lang w:eastAsia="ru-RU"/>
        </w:rPr>
      </w:pPr>
    </w:p>
    <w:p w:rsidR="00CB1EAC" w:rsidRDefault="00CB1EAC" w:rsidP="00240BE0">
      <w:pPr>
        <w:pStyle w:val="a3"/>
        <w:numPr>
          <w:ilvl w:val="0"/>
          <w:numId w:val="6"/>
        </w:numPr>
        <w:tabs>
          <w:tab w:val="left" w:pos="426"/>
        </w:tabs>
        <w:spacing w:after="0" w:line="240" w:lineRule="auto"/>
        <w:ind w:left="142" w:firstLine="0"/>
        <w:jc w:val="both"/>
        <w:rPr>
          <w:rFonts w:ascii="Times New Roman" w:eastAsia="Times New Roman" w:hAnsi="Times New Roman"/>
          <w:bCs/>
          <w:i/>
          <w:iCs/>
          <w:sz w:val="24"/>
          <w:szCs w:val="24"/>
          <w:lang w:eastAsia="ru-RU"/>
        </w:rPr>
      </w:pPr>
      <w:r w:rsidRPr="00A417E8">
        <w:rPr>
          <w:rFonts w:ascii="Times New Roman" w:eastAsia="Times New Roman" w:hAnsi="Times New Roman"/>
          <w:bCs/>
          <w:i/>
          <w:iCs/>
          <w:sz w:val="24"/>
          <w:szCs w:val="24"/>
          <w:lang w:eastAsia="ru-RU"/>
        </w:rPr>
        <w:t>Администрациям образовательных организаций</w:t>
      </w:r>
    </w:p>
    <w:p w:rsidR="00623C8D" w:rsidRDefault="00623C8D" w:rsidP="00623C8D">
      <w:pPr>
        <w:pStyle w:val="a3"/>
        <w:tabs>
          <w:tab w:val="left" w:pos="426"/>
        </w:tabs>
        <w:spacing w:after="0" w:line="240" w:lineRule="auto"/>
        <w:ind w:left="142"/>
        <w:jc w:val="both"/>
        <w:rPr>
          <w:rFonts w:ascii="Times New Roman" w:eastAsia="Times New Roman" w:hAnsi="Times New Roman"/>
          <w:bCs/>
          <w:i/>
          <w:iCs/>
          <w:sz w:val="24"/>
          <w:szCs w:val="24"/>
          <w:lang w:eastAsia="ru-RU"/>
        </w:rPr>
      </w:pPr>
    </w:p>
    <w:p w:rsidR="006F385F" w:rsidRPr="006F385F" w:rsidRDefault="006F385F" w:rsidP="00D77611">
      <w:pPr>
        <w:pStyle w:val="a3"/>
        <w:numPr>
          <w:ilvl w:val="0"/>
          <w:numId w:val="32"/>
        </w:numPr>
        <w:ind w:left="851"/>
        <w:jc w:val="both"/>
        <w:rPr>
          <w:rFonts w:ascii="Times New Roman" w:hAnsi="Times New Roman"/>
          <w:sz w:val="24"/>
          <w:szCs w:val="24"/>
        </w:rPr>
      </w:pPr>
      <w:r>
        <w:rPr>
          <w:rFonts w:ascii="Times New Roman" w:hAnsi="Times New Roman"/>
          <w:sz w:val="24"/>
        </w:rPr>
        <w:t>Выявить дефициты предметной подготовки (пробелы</w:t>
      </w:r>
      <w:r w:rsidRPr="006F385F">
        <w:rPr>
          <w:rFonts w:ascii="Times New Roman" w:hAnsi="Times New Roman"/>
          <w:sz w:val="24"/>
        </w:rPr>
        <w:t xml:space="preserve"> в представлениях, знаниях, умениях, навыках</w:t>
      </w:r>
      <w:r>
        <w:rPr>
          <w:rFonts w:ascii="Times New Roman" w:hAnsi="Times New Roman"/>
          <w:sz w:val="24"/>
        </w:rPr>
        <w:t>).</w:t>
      </w:r>
    </w:p>
    <w:p w:rsidR="006F385F" w:rsidRDefault="006F385F" w:rsidP="00D77611">
      <w:pPr>
        <w:pStyle w:val="a3"/>
        <w:numPr>
          <w:ilvl w:val="0"/>
          <w:numId w:val="32"/>
        </w:numPr>
        <w:ind w:left="851"/>
        <w:jc w:val="both"/>
        <w:rPr>
          <w:rFonts w:ascii="Times New Roman" w:hAnsi="Times New Roman"/>
          <w:sz w:val="24"/>
          <w:szCs w:val="24"/>
        </w:rPr>
      </w:pPr>
      <w:r>
        <w:rPr>
          <w:rFonts w:ascii="Times New Roman" w:hAnsi="Times New Roman"/>
          <w:sz w:val="24"/>
        </w:rPr>
        <w:t xml:space="preserve">Установить </w:t>
      </w:r>
      <w:r w:rsidRPr="006F385F">
        <w:rPr>
          <w:rFonts w:ascii="Times New Roman" w:hAnsi="Times New Roman"/>
          <w:sz w:val="24"/>
        </w:rPr>
        <w:t>причин</w:t>
      </w:r>
      <w:r>
        <w:rPr>
          <w:rFonts w:ascii="Times New Roman" w:hAnsi="Times New Roman"/>
          <w:sz w:val="24"/>
        </w:rPr>
        <w:t>ы</w:t>
      </w:r>
      <w:r w:rsidRPr="006F385F">
        <w:rPr>
          <w:rFonts w:ascii="Times New Roman" w:hAnsi="Times New Roman"/>
          <w:sz w:val="24"/>
        </w:rPr>
        <w:t xml:space="preserve"> затруднений обучающихся в достижении запланированного уровня обучения и их ликвидацию</w:t>
      </w:r>
      <w:r>
        <w:rPr>
          <w:rFonts w:ascii="Times New Roman" w:hAnsi="Times New Roman"/>
          <w:sz w:val="24"/>
        </w:rPr>
        <w:t>.</w:t>
      </w:r>
    </w:p>
    <w:p w:rsidR="001E3CCD" w:rsidRPr="00CC58E5" w:rsidRDefault="00A43384" w:rsidP="00D77611">
      <w:pPr>
        <w:pStyle w:val="a3"/>
        <w:numPr>
          <w:ilvl w:val="0"/>
          <w:numId w:val="32"/>
        </w:numPr>
        <w:ind w:left="851"/>
        <w:jc w:val="both"/>
        <w:rPr>
          <w:rFonts w:ascii="Times New Roman" w:hAnsi="Times New Roman"/>
          <w:sz w:val="24"/>
          <w:szCs w:val="24"/>
        </w:rPr>
      </w:pPr>
      <w:r w:rsidRPr="00CC58E5">
        <w:rPr>
          <w:rFonts w:ascii="Times New Roman" w:hAnsi="Times New Roman"/>
          <w:sz w:val="24"/>
          <w:szCs w:val="24"/>
        </w:rPr>
        <w:t xml:space="preserve">Предусмотреть возможность изучения предмета на профильном уровне. </w:t>
      </w:r>
      <w:r w:rsidR="001E3CCD" w:rsidRPr="00CC58E5">
        <w:rPr>
          <w:rFonts w:ascii="Times New Roman" w:hAnsi="Times New Roman"/>
          <w:sz w:val="24"/>
          <w:szCs w:val="24"/>
        </w:rPr>
        <w:t xml:space="preserve">Оптимальным является изучение информатики участниками ЕГЭ на профильном уровне с учебной нагрузкой не менее 4 часов в неделю, т.е. организация профильных информационно-технологических </w:t>
      </w:r>
      <w:r w:rsidR="001E3CCD" w:rsidRPr="00CC58E5">
        <w:rPr>
          <w:rFonts w:ascii="Times New Roman" w:hAnsi="Times New Roman"/>
          <w:sz w:val="24"/>
          <w:szCs w:val="24"/>
        </w:rPr>
        <w:lastRenderedPageBreak/>
        <w:t xml:space="preserve">классов или специальных групп в классе. При невозможности такой организации обучения необходимо шире использовать систему индивидуальных учебных планов для обучающихся, выбравших информатику для продолжения образования, включая сюда и дистанционные формы обучения, а также планировать и проводить элективные курсы, имеющие практическую направленность на решение заданий ЕГЭ и ОГЭ. </w:t>
      </w:r>
    </w:p>
    <w:p w:rsidR="00A43384" w:rsidRPr="00CC58E5" w:rsidRDefault="00CC58E5" w:rsidP="00D77611">
      <w:pPr>
        <w:pStyle w:val="a3"/>
        <w:numPr>
          <w:ilvl w:val="0"/>
          <w:numId w:val="32"/>
        </w:numPr>
        <w:ind w:left="851"/>
        <w:jc w:val="both"/>
        <w:rPr>
          <w:rFonts w:ascii="Times New Roman" w:hAnsi="Times New Roman"/>
          <w:sz w:val="24"/>
          <w:szCs w:val="24"/>
        </w:rPr>
      </w:pPr>
      <w:r w:rsidRPr="00CC58E5">
        <w:rPr>
          <w:rFonts w:ascii="Times New Roman" w:hAnsi="Times New Roman"/>
          <w:sz w:val="24"/>
          <w:szCs w:val="24"/>
        </w:rPr>
        <w:t xml:space="preserve">Отслеживать повышение квалификации учителями, работающими в выпускных классах. Следует обратить внимание на участие учителей, преподающих в 10-11 классах, в </w:t>
      </w:r>
      <w:proofErr w:type="spellStart"/>
      <w:r w:rsidRPr="00CC58E5">
        <w:rPr>
          <w:rFonts w:ascii="Times New Roman" w:hAnsi="Times New Roman"/>
          <w:sz w:val="24"/>
          <w:szCs w:val="24"/>
        </w:rPr>
        <w:t>вебинарах</w:t>
      </w:r>
      <w:proofErr w:type="spellEnd"/>
      <w:r w:rsidRPr="00CC58E5">
        <w:rPr>
          <w:rFonts w:ascii="Times New Roman" w:hAnsi="Times New Roman"/>
          <w:sz w:val="24"/>
          <w:szCs w:val="24"/>
        </w:rPr>
        <w:t xml:space="preserve"> и семинарах, проводимых по анализу результатов экзаменов с обязательным разбором ошибок, допущенных выпускниками</w:t>
      </w:r>
      <w:r>
        <w:rPr>
          <w:rFonts w:ascii="Times New Roman" w:hAnsi="Times New Roman"/>
          <w:sz w:val="24"/>
          <w:szCs w:val="24"/>
        </w:rPr>
        <w:t>.</w:t>
      </w:r>
    </w:p>
    <w:p w:rsidR="00CB1EAC" w:rsidRPr="00122BF0" w:rsidRDefault="00CB1EAC" w:rsidP="00CB1EAC">
      <w:pPr>
        <w:ind w:firstLine="709"/>
        <w:jc w:val="both"/>
      </w:pPr>
    </w:p>
    <w:p w:rsidR="00CB1EAC" w:rsidRDefault="00CB1EAC" w:rsidP="00623C8D">
      <w:pPr>
        <w:pStyle w:val="a3"/>
        <w:numPr>
          <w:ilvl w:val="0"/>
          <w:numId w:val="6"/>
        </w:numPr>
        <w:spacing w:after="0" w:line="240" w:lineRule="auto"/>
        <w:ind w:left="284" w:firstLine="0"/>
        <w:jc w:val="both"/>
        <w:rPr>
          <w:rFonts w:ascii="Times New Roman" w:eastAsia="Times New Roman" w:hAnsi="Times New Roman"/>
          <w:bCs/>
          <w:i/>
          <w:iCs/>
          <w:sz w:val="24"/>
          <w:szCs w:val="24"/>
          <w:lang w:eastAsia="ru-RU"/>
        </w:rPr>
      </w:pPr>
      <w:r>
        <w:rPr>
          <w:rFonts w:ascii="Times New Roman" w:eastAsia="Times New Roman" w:hAnsi="Times New Roman"/>
          <w:bCs/>
          <w:i/>
          <w:iCs/>
          <w:sz w:val="24"/>
          <w:szCs w:val="24"/>
          <w:lang w:eastAsia="ru-RU"/>
        </w:rPr>
        <w:t>Институту развития образования, реализующему</w:t>
      </w:r>
      <w:r w:rsidRPr="00A417E8">
        <w:rPr>
          <w:rFonts w:ascii="Times New Roman" w:eastAsia="Times New Roman" w:hAnsi="Times New Roman"/>
          <w:bCs/>
          <w:i/>
          <w:iCs/>
          <w:sz w:val="24"/>
          <w:szCs w:val="24"/>
          <w:lang w:eastAsia="ru-RU"/>
        </w:rPr>
        <w:t xml:space="preserve"> программы профессионального развития учителей:</w:t>
      </w:r>
    </w:p>
    <w:p w:rsidR="00623C8D" w:rsidRDefault="00623C8D" w:rsidP="00623C8D">
      <w:pPr>
        <w:pStyle w:val="a3"/>
        <w:spacing w:after="0" w:line="240" w:lineRule="auto"/>
        <w:ind w:left="0"/>
        <w:jc w:val="both"/>
        <w:rPr>
          <w:rFonts w:ascii="Times New Roman" w:eastAsia="Times New Roman" w:hAnsi="Times New Roman"/>
          <w:bCs/>
          <w:i/>
          <w:iCs/>
          <w:sz w:val="24"/>
          <w:szCs w:val="24"/>
          <w:lang w:eastAsia="ru-RU"/>
        </w:rPr>
      </w:pPr>
    </w:p>
    <w:p w:rsidR="00A561DE" w:rsidRPr="00922EFA" w:rsidRDefault="00A561DE" w:rsidP="00D77611">
      <w:pPr>
        <w:pStyle w:val="a3"/>
        <w:numPr>
          <w:ilvl w:val="0"/>
          <w:numId w:val="37"/>
        </w:numPr>
        <w:shd w:val="clear" w:color="auto" w:fill="FFFFFF"/>
        <w:tabs>
          <w:tab w:val="left" w:pos="1134"/>
        </w:tabs>
        <w:spacing w:after="0" w:line="240" w:lineRule="auto"/>
        <w:ind w:left="851"/>
        <w:contextualSpacing w:val="0"/>
        <w:jc w:val="both"/>
        <w:rPr>
          <w:rFonts w:ascii="Times New Roman" w:eastAsia="Times New Roman" w:hAnsi="Times New Roman"/>
          <w:sz w:val="24"/>
          <w:szCs w:val="24"/>
        </w:rPr>
      </w:pPr>
      <w:r w:rsidRPr="00A561DE">
        <w:rPr>
          <w:rFonts w:ascii="Times New Roman" w:hAnsi="Times New Roman"/>
          <w:sz w:val="24"/>
        </w:rPr>
        <w:t>Организовать профессиональную переподготовку учителей, не имеющих соответствующего образования, на базе ФГБОУ ВО «</w:t>
      </w:r>
      <w:r w:rsidRPr="00922EFA">
        <w:rPr>
          <w:rFonts w:ascii="Times New Roman" w:hAnsi="Times New Roman"/>
          <w:sz w:val="24"/>
          <w:szCs w:val="24"/>
        </w:rPr>
        <w:t xml:space="preserve">Забайкальский государственный университет» или ГУ ДПО «Институт развития образования Забайкальского края». </w:t>
      </w:r>
    </w:p>
    <w:p w:rsidR="00A561DE" w:rsidRPr="00922EFA" w:rsidRDefault="00A561DE" w:rsidP="00D77611">
      <w:pPr>
        <w:pStyle w:val="a3"/>
        <w:numPr>
          <w:ilvl w:val="0"/>
          <w:numId w:val="37"/>
        </w:numPr>
        <w:shd w:val="clear" w:color="auto" w:fill="FFFFFF"/>
        <w:tabs>
          <w:tab w:val="left" w:pos="1134"/>
        </w:tabs>
        <w:spacing w:after="0" w:line="240" w:lineRule="auto"/>
        <w:ind w:left="851"/>
        <w:contextualSpacing w:val="0"/>
        <w:jc w:val="both"/>
        <w:rPr>
          <w:rFonts w:ascii="Times New Roman" w:eastAsia="Times New Roman" w:hAnsi="Times New Roman"/>
          <w:sz w:val="24"/>
          <w:szCs w:val="24"/>
        </w:rPr>
      </w:pPr>
      <w:r w:rsidRPr="00922EFA">
        <w:rPr>
          <w:rFonts w:ascii="Times New Roman" w:hAnsi="Times New Roman"/>
          <w:sz w:val="24"/>
          <w:szCs w:val="24"/>
        </w:rPr>
        <w:t xml:space="preserve">Организовать повышение квалификации учителей информатики в соответствии с выявленными профессиональными дефицитами. </w:t>
      </w:r>
    </w:p>
    <w:p w:rsidR="000D4F72" w:rsidRPr="00922EFA" w:rsidRDefault="00FC14BA" w:rsidP="00D77611">
      <w:pPr>
        <w:numPr>
          <w:ilvl w:val="0"/>
          <w:numId w:val="37"/>
        </w:numPr>
        <w:tabs>
          <w:tab w:val="left" w:pos="66"/>
          <w:tab w:val="left" w:pos="993"/>
          <w:tab w:val="left" w:pos="1134"/>
        </w:tabs>
        <w:ind w:left="851"/>
        <w:jc w:val="both"/>
      </w:pPr>
      <w:r w:rsidRPr="00922EFA">
        <w:rPr>
          <w:color w:val="000000"/>
          <w:lang w:eastAsia="en-US"/>
        </w:rPr>
        <w:t>На основе анализа результатов ЕГЭ выявить причины низких образовательных результатов в 2025 году в образовательных организация</w:t>
      </w:r>
      <w:r w:rsidRPr="00922EFA">
        <w:t xml:space="preserve"> МАОУ СОШ №1 </w:t>
      </w:r>
      <w:proofErr w:type="spellStart"/>
      <w:r w:rsidRPr="00922EFA">
        <w:t>п.г.т.Забайкальск</w:t>
      </w:r>
      <w:proofErr w:type="spellEnd"/>
      <w:r w:rsidRPr="00922EFA">
        <w:t>, МБОУ «СОШ №30», МБОУ СОШ №10 г. Хилок. О</w:t>
      </w:r>
      <w:r w:rsidR="00F8040B" w:rsidRPr="00922EFA">
        <w:t>рганизовать индивидуальную работу с педагогами</w:t>
      </w:r>
      <w:r w:rsidRPr="00922EFA">
        <w:t xml:space="preserve"> данных школ в формате наставничества.</w:t>
      </w:r>
    </w:p>
    <w:p w:rsidR="00922EFA" w:rsidRPr="00922EFA" w:rsidRDefault="000E4A76" w:rsidP="00D77611">
      <w:pPr>
        <w:pStyle w:val="Default"/>
        <w:numPr>
          <w:ilvl w:val="0"/>
          <w:numId w:val="37"/>
        </w:numPr>
        <w:tabs>
          <w:tab w:val="left" w:pos="1418"/>
        </w:tabs>
        <w:ind w:left="851"/>
        <w:jc w:val="both"/>
        <w:rPr>
          <w:bCs/>
          <w:iCs/>
        </w:rPr>
      </w:pPr>
      <w:r w:rsidRPr="00922EFA">
        <w:t xml:space="preserve">Оказать адресную поддержку </w:t>
      </w:r>
      <w:r w:rsidR="00B63DF2" w:rsidRPr="00922EFA">
        <w:t xml:space="preserve">МАОУ СОШ №1 </w:t>
      </w:r>
      <w:proofErr w:type="spellStart"/>
      <w:r w:rsidR="00B63DF2" w:rsidRPr="00922EFA">
        <w:t>п.г.т.Забайкальск</w:t>
      </w:r>
      <w:proofErr w:type="spellEnd"/>
      <w:r w:rsidR="00B63DF2" w:rsidRPr="00922EFA">
        <w:t>, которая находится в течение четырех лет в списке аутсайдеров образовательных организаций</w:t>
      </w:r>
      <w:r w:rsidR="009871A1">
        <w:t xml:space="preserve"> по результатам </w:t>
      </w:r>
      <w:bookmarkStart w:id="15" w:name="_GoBack"/>
      <w:bookmarkEnd w:id="15"/>
      <w:r w:rsidR="00A561DE" w:rsidRPr="00922EFA">
        <w:t>ЕГЭ</w:t>
      </w:r>
      <w:r w:rsidR="00B63DF2" w:rsidRPr="00922EFA">
        <w:t>.</w:t>
      </w:r>
    </w:p>
    <w:p w:rsidR="00CB1EAC" w:rsidRPr="00105BD4" w:rsidRDefault="00CB1EAC" w:rsidP="00CB1EAC"/>
    <w:p w:rsidR="00CB1EAC" w:rsidRDefault="00CB1EAC" w:rsidP="006722A4">
      <w:pPr>
        <w:pStyle w:val="3"/>
        <w:numPr>
          <w:ilvl w:val="1"/>
          <w:numId w:val="11"/>
        </w:numPr>
        <w:tabs>
          <w:tab w:val="left" w:pos="567"/>
        </w:tabs>
        <w:jc w:val="both"/>
        <w:rPr>
          <w:rFonts w:ascii="Times New Roman" w:hAnsi="Times New Roman"/>
          <w:sz w:val="24"/>
        </w:rPr>
      </w:pPr>
      <w:r>
        <w:rPr>
          <w:rFonts w:ascii="Times New Roman" w:hAnsi="Times New Roman"/>
          <w:sz w:val="24"/>
        </w:rPr>
        <w:t>Рекоменд</w:t>
      </w:r>
      <w:r w:rsidRPr="00514F2B">
        <w:rPr>
          <w:rFonts w:ascii="Times New Roman" w:hAnsi="Times New Roman"/>
          <w:sz w:val="24"/>
        </w:rPr>
        <w:t>уемые</w:t>
      </w:r>
      <w:r>
        <w:rPr>
          <w:rFonts w:ascii="Times New Roman" w:hAnsi="Times New Roman"/>
          <w:sz w:val="24"/>
        </w:rPr>
        <w:t xml:space="preserve"> темы</w:t>
      </w:r>
      <w:r w:rsidRPr="00A417E8">
        <w:rPr>
          <w:rFonts w:ascii="Times New Roman" w:hAnsi="Times New Roman"/>
          <w:sz w:val="24"/>
        </w:rPr>
        <w:t xml:space="preserve"> для обсуждения / обмена опытом на методических объ</w:t>
      </w:r>
      <w:r>
        <w:rPr>
          <w:rFonts w:ascii="Times New Roman" w:hAnsi="Times New Roman"/>
          <w:sz w:val="24"/>
        </w:rPr>
        <w:t>единениях учителей-предметников, в том числе по трансляции эффективных педагогических практик ОО с наиболее высокими результатами</w:t>
      </w:r>
    </w:p>
    <w:p w:rsidR="00CB1EAC" w:rsidRDefault="00CB1EAC" w:rsidP="00CB1EAC">
      <w:pPr>
        <w:ind w:firstLine="709"/>
        <w:jc w:val="both"/>
      </w:pPr>
    </w:p>
    <w:p w:rsidR="00F54E79" w:rsidRPr="006D366B" w:rsidRDefault="00F54E79" w:rsidP="00D77611">
      <w:pPr>
        <w:pStyle w:val="a3"/>
        <w:numPr>
          <w:ilvl w:val="0"/>
          <w:numId w:val="33"/>
        </w:numPr>
        <w:spacing w:after="0" w:line="240" w:lineRule="auto"/>
        <w:ind w:left="851"/>
        <w:rPr>
          <w:rFonts w:ascii="Times New Roman" w:eastAsia="SimSun" w:hAnsi="Times New Roman"/>
          <w:bCs/>
          <w:sz w:val="24"/>
          <w:szCs w:val="24"/>
        </w:rPr>
      </w:pPr>
      <w:r w:rsidRPr="006D366B">
        <w:rPr>
          <w:rFonts w:ascii="Times New Roman" w:eastAsia="SimSun" w:hAnsi="Times New Roman"/>
          <w:bCs/>
          <w:sz w:val="24"/>
          <w:szCs w:val="24"/>
        </w:rPr>
        <w:t>Анализ результатов ЕГЭ 202</w:t>
      </w:r>
      <w:r>
        <w:rPr>
          <w:rFonts w:ascii="Times New Roman" w:eastAsia="SimSun" w:hAnsi="Times New Roman"/>
          <w:bCs/>
          <w:sz w:val="24"/>
          <w:szCs w:val="24"/>
        </w:rPr>
        <w:t>5</w:t>
      </w:r>
      <w:r w:rsidRPr="006D366B">
        <w:rPr>
          <w:rFonts w:ascii="Times New Roman" w:eastAsia="SimSun" w:hAnsi="Times New Roman"/>
          <w:bCs/>
          <w:sz w:val="24"/>
          <w:szCs w:val="24"/>
        </w:rPr>
        <w:t xml:space="preserve"> г.</w:t>
      </w:r>
    </w:p>
    <w:p w:rsidR="00F54E79" w:rsidRPr="006D366B" w:rsidRDefault="00F54E79" w:rsidP="00D77611">
      <w:pPr>
        <w:pStyle w:val="a3"/>
        <w:numPr>
          <w:ilvl w:val="0"/>
          <w:numId w:val="33"/>
        </w:numPr>
        <w:spacing w:after="0" w:line="240" w:lineRule="auto"/>
        <w:ind w:left="851"/>
        <w:jc w:val="both"/>
        <w:rPr>
          <w:rFonts w:ascii="Times New Roman" w:eastAsia="SimSun" w:hAnsi="Times New Roman"/>
          <w:bCs/>
          <w:sz w:val="24"/>
          <w:szCs w:val="24"/>
        </w:rPr>
      </w:pPr>
      <w:r w:rsidRPr="006D366B">
        <w:rPr>
          <w:rFonts w:ascii="Times New Roman" w:eastAsia="SimSun" w:hAnsi="Times New Roman"/>
          <w:bCs/>
          <w:sz w:val="24"/>
          <w:szCs w:val="24"/>
        </w:rPr>
        <w:t>Анализ типичных ошибок, допущенных выпускниками при выполнении заданий ЕГЭ в 202</w:t>
      </w:r>
      <w:r>
        <w:rPr>
          <w:rFonts w:ascii="Times New Roman" w:eastAsia="SimSun" w:hAnsi="Times New Roman"/>
          <w:bCs/>
          <w:sz w:val="24"/>
          <w:szCs w:val="24"/>
        </w:rPr>
        <w:t>5</w:t>
      </w:r>
      <w:r w:rsidRPr="006D366B">
        <w:rPr>
          <w:rFonts w:ascii="Times New Roman" w:eastAsia="SimSun" w:hAnsi="Times New Roman"/>
          <w:bCs/>
          <w:sz w:val="24"/>
          <w:szCs w:val="24"/>
        </w:rPr>
        <w:t xml:space="preserve"> г.</w:t>
      </w:r>
    </w:p>
    <w:p w:rsidR="00FC14BA" w:rsidRPr="00FC14BA" w:rsidRDefault="00FC14BA" w:rsidP="00D77611">
      <w:pPr>
        <w:pStyle w:val="a3"/>
        <w:numPr>
          <w:ilvl w:val="0"/>
          <w:numId w:val="33"/>
        </w:numPr>
        <w:spacing w:after="0" w:line="240" w:lineRule="auto"/>
        <w:ind w:left="851"/>
        <w:jc w:val="both"/>
        <w:rPr>
          <w:rFonts w:ascii="Times New Roman" w:eastAsia="SimSun" w:hAnsi="Times New Roman"/>
          <w:bCs/>
          <w:sz w:val="28"/>
          <w:szCs w:val="24"/>
        </w:rPr>
      </w:pPr>
      <w:r w:rsidRPr="00FC14BA">
        <w:rPr>
          <w:rStyle w:val="af5"/>
          <w:rFonts w:ascii="Times New Roman" w:hAnsi="Times New Roman"/>
          <w:b w:val="0"/>
          <w:sz w:val="24"/>
        </w:rPr>
        <w:t>Методические рекомендации «Об особенностях преподавания учебного предмета «Информатика» в 2025/2026 учебном году</w:t>
      </w:r>
      <w:r>
        <w:rPr>
          <w:rStyle w:val="af5"/>
          <w:rFonts w:ascii="Times New Roman" w:hAnsi="Times New Roman"/>
          <w:b w:val="0"/>
          <w:sz w:val="24"/>
        </w:rPr>
        <w:t>»</w:t>
      </w:r>
      <w:r w:rsidRPr="00FC14BA">
        <w:rPr>
          <w:rStyle w:val="af5"/>
          <w:rFonts w:ascii="Times New Roman" w:hAnsi="Times New Roman"/>
          <w:b w:val="0"/>
          <w:sz w:val="24"/>
        </w:rPr>
        <w:t>.</w:t>
      </w:r>
      <w:r w:rsidRPr="00FC14BA">
        <w:rPr>
          <w:rFonts w:ascii="Times New Roman" w:hAnsi="Times New Roman"/>
          <w:sz w:val="24"/>
        </w:rPr>
        <w:t xml:space="preserve"> </w:t>
      </w:r>
    </w:p>
    <w:p w:rsidR="00F54E79" w:rsidRPr="006D366B" w:rsidRDefault="00F54E79" w:rsidP="00D77611">
      <w:pPr>
        <w:pStyle w:val="a3"/>
        <w:numPr>
          <w:ilvl w:val="0"/>
          <w:numId w:val="33"/>
        </w:numPr>
        <w:spacing w:after="0" w:line="240" w:lineRule="auto"/>
        <w:ind w:left="851"/>
        <w:jc w:val="both"/>
        <w:rPr>
          <w:rFonts w:ascii="Times New Roman" w:eastAsia="SimSun" w:hAnsi="Times New Roman"/>
          <w:bCs/>
          <w:sz w:val="24"/>
          <w:szCs w:val="24"/>
        </w:rPr>
      </w:pPr>
      <w:r w:rsidRPr="006D366B">
        <w:rPr>
          <w:rFonts w:ascii="Times New Roman" w:eastAsia="SimSun" w:hAnsi="Times New Roman"/>
          <w:bCs/>
          <w:sz w:val="24"/>
          <w:szCs w:val="24"/>
        </w:rPr>
        <w:t>Наставничество как система оказания методической и практической поддержки молодых специалистов.</w:t>
      </w:r>
    </w:p>
    <w:p w:rsidR="00F54E79" w:rsidRPr="00FC14BA" w:rsidRDefault="00F54E79" w:rsidP="00D77611">
      <w:pPr>
        <w:pStyle w:val="a3"/>
        <w:numPr>
          <w:ilvl w:val="0"/>
          <w:numId w:val="33"/>
        </w:numPr>
        <w:spacing w:after="0" w:line="240" w:lineRule="auto"/>
        <w:ind w:left="851"/>
        <w:jc w:val="both"/>
        <w:rPr>
          <w:rFonts w:ascii="Times New Roman" w:eastAsia="SimSun" w:hAnsi="Times New Roman"/>
          <w:bCs/>
          <w:sz w:val="24"/>
          <w:szCs w:val="24"/>
        </w:rPr>
      </w:pPr>
      <w:r w:rsidRPr="00FC14BA">
        <w:rPr>
          <w:rFonts w:ascii="Times New Roman" w:eastAsia="SimSun" w:hAnsi="Times New Roman"/>
          <w:bCs/>
          <w:sz w:val="24"/>
          <w:szCs w:val="24"/>
        </w:rPr>
        <w:t>Совершенствование дифференцированной подготовки к ЕГЭ с учетом анализа типичных затруднения выпускников с разным уровнем подготовки.</w:t>
      </w:r>
    </w:p>
    <w:p w:rsidR="00F54E79" w:rsidRPr="006D366B" w:rsidRDefault="00F54E79" w:rsidP="00D77611">
      <w:pPr>
        <w:pStyle w:val="a3"/>
        <w:numPr>
          <w:ilvl w:val="0"/>
          <w:numId w:val="33"/>
        </w:numPr>
        <w:spacing w:after="0" w:line="240" w:lineRule="auto"/>
        <w:ind w:left="851"/>
        <w:jc w:val="both"/>
        <w:rPr>
          <w:rFonts w:ascii="Times New Roman" w:eastAsia="SimSun" w:hAnsi="Times New Roman"/>
          <w:bCs/>
          <w:sz w:val="24"/>
          <w:szCs w:val="24"/>
        </w:rPr>
      </w:pPr>
      <w:r w:rsidRPr="006D366B">
        <w:rPr>
          <w:rFonts w:ascii="Times New Roman" w:eastAsia="SimSun" w:hAnsi="Times New Roman"/>
          <w:bCs/>
          <w:sz w:val="24"/>
          <w:szCs w:val="24"/>
        </w:rPr>
        <w:t>Анализ модели контроль</w:t>
      </w:r>
      <w:r>
        <w:rPr>
          <w:rFonts w:ascii="Times New Roman" w:eastAsia="SimSun" w:hAnsi="Times New Roman"/>
          <w:bCs/>
          <w:sz w:val="24"/>
          <w:szCs w:val="24"/>
        </w:rPr>
        <w:t>но-измерительных материалов 2026</w:t>
      </w:r>
      <w:r w:rsidRPr="006D366B">
        <w:rPr>
          <w:rFonts w:ascii="Times New Roman" w:eastAsia="SimSun" w:hAnsi="Times New Roman"/>
          <w:bCs/>
          <w:sz w:val="24"/>
          <w:szCs w:val="24"/>
        </w:rPr>
        <w:t xml:space="preserve"> с учетом изменений заданий и критериев оценки.</w:t>
      </w:r>
    </w:p>
    <w:p w:rsidR="00F54E79" w:rsidRPr="006D366B" w:rsidRDefault="00F54E79" w:rsidP="00D77611">
      <w:pPr>
        <w:pStyle w:val="a3"/>
        <w:numPr>
          <w:ilvl w:val="0"/>
          <w:numId w:val="33"/>
        </w:numPr>
        <w:spacing w:after="0" w:line="240" w:lineRule="auto"/>
        <w:ind w:left="851"/>
        <w:jc w:val="both"/>
        <w:rPr>
          <w:rFonts w:ascii="Times New Roman" w:eastAsia="SimSun" w:hAnsi="Times New Roman"/>
          <w:bCs/>
          <w:sz w:val="24"/>
          <w:szCs w:val="24"/>
        </w:rPr>
      </w:pPr>
      <w:r w:rsidRPr="006D366B">
        <w:rPr>
          <w:rFonts w:ascii="Times New Roman" w:eastAsia="SimSun" w:hAnsi="Times New Roman"/>
          <w:bCs/>
          <w:sz w:val="24"/>
          <w:szCs w:val="24"/>
        </w:rPr>
        <w:t>Анализ учебно-методических пособий и ресурсов для подготовки к ЕГЭ</w:t>
      </w:r>
    </w:p>
    <w:p w:rsidR="00F54E79" w:rsidRPr="006D366B" w:rsidRDefault="00F54E79" w:rsidP="00D77611">
      <w:pPr>
        <w:pStyle w:val="a3"/>
        <w:numPr>
          <w:ilvl w:val="0"/>
          <w:numId w:val="33"/>
        </w:numPr>
        <w:spacing w:after="0" w:line="240" w:lineRule="auto"/>
        <w:ind w:left="851"/>
        <w:jc w:val="both"/>
        <w:rPr>
          <w:rFonts w:ascii="Times New Roman" w:eastAsia="SimSun" w:hAnsi="Times New Roman"/>
          <w:bCs/>
          <w:sz w:val="24"/>
          <w:szCs w:val="24"/>
        </w:rPr>
      </w:pPr>
      <w:r>
        <w:rPr>
          <w:rFonts w:ascii="Times New Roman" w:hAnsi="Times New Roman"/>
          <w:sz w:val="24"/>
          <w:szCs w:val="24"/>
        </w:rPr>
        <w:t>«</w:t>
      </w:r>
      <w:r w:rsidRPr="006D366B">
        <w:rPr>
          <w:rFonts w:ascii="Times New Roman" w:hAnsi="Times New Roman"/>
          <w:sz w:val="24"/>
          <w:szCs w:val="24"/>
        </w:rPr>
        <w:t>Функциональная грамотность</w:t>
      </w:r>
      <w:r>
        <w:rPr>
          <w:rFonts w:ascii="Times New Roman" w:hAnsi="Times New Roman"/>
          <w:sz w:val="24"/>
          <w:szCs w:val="24"/>
        </w:rPr>
        <w:t>»</w:t>
      </w:r>
      <w:r w:rsidRPr="006D366B">
        <w:rPr>
          <w:rFonts w:ascii="Times New Roman" w:hAnsi="Times New Roman"/>
          <w:sz w:val="24"/>
          <w:szCs w:val="24"/>
        </w:rPr>
        <w:t>,</w:t>
      </w:r>
    </w:p>
    <w:p w:rsidR="00F54E79" w:rsidRPr="006D366B" w:rsidRDefault="00F54E79" w:rsidP="00D77611">
      <w:pPr>
        <w:pStyle w:val="a3"/>
        <w:numPr>
          <w:ilvl w:val="0"/>
          <w:numId w:val="33"/>
        </w:numPr>
        <w:spacing w:after="0" w:line="240" w:lineRule="auto"/>
        <w:ind w:left="851"/>
        <w:jc w:val="both"/>
        <w:rPr>
          <w:rFonts w:ascii="Times New Roman" w:eastAsia="SimSun" w:hAnsi="Times New Roman"/>
          <w:bCs/>
          <w:sz w:val="24"/>
          <w:szCs w:val="24"/>
        </w:rPr>
      </w:pPr>
      <w:r>
        <w:rPr>
          <w:rFonts w:ascii="Times New Roman" w:hAnsi="Times New Roman"/>
          <w:sz w:val="24"/>
          <w:szCs w:val="24"/>
        </w:rPr>
        <w:t>«</w:t>
      </w:r>
      <w:r w:rsidRPr="006D366B">
        <w:rPr>
          <w:rFonts w:ascii="Times New Roman" w:hAnsi="Times New Roman"/>
          <w:sz w:val="24"/>
          <w:szCs w:val="24"/>
        </w:rPr>
        <w:t>Логика и алгоритмы</w:t>
      </w:r>
      <w:r>
        <w:rPr>
          <w:rFonts w:ascii="Times New Roman" w:hAnsi="Times New Roman"/>
          <w:sz w:val="24"/>
          <w:szCs w:val="24"/>
        </w:rPr>
        <w:t>»</w:t>
      </w:r>
      <w:r w:rsidRPr="006D366B">
        <w:rPr>
          <w:rFonts w:ascii="Times New Roman" w:hAnsi="Times New Roman"/>
          <w:sz w:val="24"/>
          <w:szCs w:val="24"/>
        </w:rPr>
        <w:t xml:space="preserve">, </w:t>
      </w:r>
    </w:p>
    <w:p w:rsidR="00FC14BA" w:rsidRDefault="00F54E79" w:rsidP="00D77611">
      <w:pPr>
        <w:pStyle w:val="a3"/>
        <w:numPr>
          <w:ilvl w:val="0"/>
          <w:numId w:val="33"/>
        </w:numPr>
        <w:spacing w:after="0" w:line="240" w:lineRule="auto"/>
        <w:ind w:left="851"/>
        <w:jc w:val="both"/>
        <w:rPr>
          <w:rFonts w:ascii="Times New Roman" w:eastAsia="SimSun" w:hAnsi="Times New Roman"/>
          <w:bCs/>
          <w:sz w:val="24"/>
          <w:szCs w:val="24"/>
        </w:rPr>
      </w:pPr>
      <w:r w:rsidRPr="00FC14BA">
        <w:rPr>
          <w:rFonts w:ascii="Times New Roman" w:hAnsi="Times New Roman"/>
          <w:sz w:val="24"/>
          <w:szCs w:val="24"/>
        </w:rPr>
        <w:t xml:space="preserve">«Элементы теории алгоритмов», </w:t>
      </w:r>
    </w:p>
    <w:p w:rsidR="00F54E79" w:rsidRPr="00FC14BA" w:rsidRDefault="00F54E79" w:rsidP="00D77611">
      <w:pPr>
        <w:pStyle w:val="a3"/>
        <w:numPr>
          <w:ilvl w:val="0"/>
          <w:numId w:val="33"/>
        </w:numPr>
        <w:spacing w:after="0" w:line="240" w:lineRule="auto"/>
        <w:ind w:left="851"/>
        <w:jc w:val="both"/>
        <w:rPr>
          <w:rFonts w:ascii="Times New Roman" w:eastAsia="SimSun" w:hAnsi="Times New Roman"/>
          <w:bCs/>
          <w:sz w:val="24"/>
          <w:szCs w:val="24"/>
        </w:rPr>
      </w:pPr>
      <w:r w:rsidRPr="00FC14BA">
        <w:rPr>
          <w:rFonts w:ascii="Times New Roman" w:hAnsi="Times New Roman"/>
          <w:sz w:val="24"/>
          <w:szCs w:val="24"/>
        </w:rPr>
        <w:lastRenderedPageBreak/>
        <w:t>«Программирование».</w:t>
      </w:r>
    </w:p>
    <w:p w:rsidR="00F54E79" w:rsidRPr="006D366B" w:rsidRDefault="00F54E79" w:rsidP="00A45D93">
      <w:pPr>
        <w:tabs>
          <w:tab w:val="left" w:pos="0"/>
        </w:tabs>
        <w:ind w:firstLine="709"/>
        <w:rPr>
          <w:rFonts w:eastAsia="SimSun"/>
          <w:bCs/>
        </w:rPr>
      </w:pPr>
    </w:p>
    <w:p w:rsidR="00CB1EAC" w:rsidRDefault="00CB1EAC" w:rsidP="00A45D93">
      <w:pPr>
        <w:pStyle w:val="3"/>
        <w:numPr>
          <w:ilvl w:val="1"/>
          <w:numId w:val="11"/>
        </w:numPr>
        <w:tabs>
          <w:tab w:val="left" w:pos="567"/>
        </w:tabs>
        <w:spacing w:before="0"/>
        <w:rPr>
          <w:rFonts w:ascii="Times New Roman" w:hAnsi="Times New Roman"/>
          <w:sz w:val="24"/>
        </w:rPr>
      </w:pPr>
      <w:r w:rsidRPr="00514F2B">
        <w:rPr>
          <w:rFonts w:ascii="Times New Roman" w:hAnsi="Times New Roman"/>
          <w:sz w:val="24"/>
        </w:rPr>
        <w:t>Рекомендуемые направления повышения квалификации работников образования</w:t>
      </w:r>
    </w:p>
    <w:p w:rsidR="00F254AC" w:rsidRPr="00F254AC" w:rsidRDefault="00F254AC" w:rsidP="00A45D93"/>
    <w:p w:rsidR="00B743DB" w:rsidRDefault="00B743DB" w:rsidP="00D77611">
      <w:pPr>
        <w:pStyle w:val="a3"/>
        <w:spacing w:after="0" w:line="240" w:lineRule="auto"/>
        <w:ind w:left="426"/>
        <w:jc w:val="both"/>
        <w:rPr>
          <w:rFonts w:ascii="Times New Roman" w:hAnsi="Times New Roman"/>
          <w:sz w:val="24"/>
        </w:rPr>
      </w:pPr>
      <w:r w:rsidRPr="00B743DB">
        <w:rPr>
          <w:rFonts w:ascii="Times New Roman" w:hAnsi="Times New Roman"/>
          <w:sz w:val="24"/>
        </w:rPr>
        <w:t>Следующие направления повышения квалификации работников образования являются актуальными:</w:t>
      </w:r>
    </w:p>
    <w:p w:rsidR="00F254AC" w:rsidRPr="00F254AC" w:rsidRDefault="00F254AC" w:rsidP="00D77611">
      <w:pPr>
        <w:pStyle w:val="a3"/>
        <w:numPr>
          <w:ilvl w:val="0"/>
          <w:numId w:val="28"/>
        </w:numPr>
        <w:spacing w:after="0" w:line="240" w:lineRule="auto"/>
        <w:ind w:left="426" w:firstLine="0"/>
        <w:jc w:val="both"/>
        <w:rPr>
          <w:rFonts w:ascii="Times New Roman" w:hAnsi="Times New Roman"/>
          <w:sz w:val="24"/>
        </w:rPr>
      </w:pPr>
      <w:r w:rsidRPr="00F254AC">
        <w:rPr>
          <w:rFonts w:ascii="Times New Roman" w:hAnsi="Times New Roman"/>
          <w:sz w:val="24"/>
        </w:rPr>
        <w:t>Обработка данных средствами электронных таблиц</w:t>
      </w:r>
      <w:r>
        <w:rPr>
          <w:rFonts w:ascii="Times New Roman" w:hAnsi="Times New Roman"/>
          <w:sz w:val="24"/>
        </w:rPr>
        <w:t>.</w:t>
      </w:r>
    </w:p>
    <w:p w:rsidR="00B743DB" w:rsidRDefault="00F254AC" w:rsidP="00D77611">
      <w:pPr>
        <w:pStyle w:val="a3"/>
        <w:numPr>
          <w:ilvl w:val="0"/>
          <w:numId w:val="28"/>
        </w:numPr>
        <w:spacing w:after="0" w:line="240" w:lineRule="auto"/>
        <w:ind w:left="426" w:firstLine="0"/>
        <w:jc w:val="both"/>
        <w:rPr>
          <w:rFonts w:ascii="Times New Roman" w:hAnsi="Times New Roman"/>
          <w:sz w:val="24"/>
        </w:rPr>
      </w:pPr>
      <w:r w:rsidRPr="00F254AC">
        <w:rPr>
          <w:rFonts w:ascii="Times New Roman" w:hAnsi="Times New Roman"/>
          <w:sz w:val="24"/>
        </w:rPr>
        <w:t>Эффективные алгоритмы</w:t>
      </w:r>
      <w:r>
        <w:rPr>
          <w:rFonts w:ascii="Times New Roman" w:hAnsi="Times New Roman"/>
          <w:sz w:val="24"/>
        </w:rPr>
        <w:t>.</w:t>
      </w:r>
      <w:r w:rsidR="00B743DB" w:rsidRPr="00B743DB">
        <w:rPr>
          <w:rFonts w:ascii="Times New Roman" w:hAnsi="Times New Roman"/>
          <w:sz w:val="24"/>
        </w:rPr>
        <w:t xml:space="preserve"> </w:t>
      </w:r>
    </w:p>
    <w:p w:rsidR="001818C2" w:rsidRDefault="00B743DB" w:rsidP="00D77611">
      <w:pPr>
        <w:pStyle w:val="a3"/>
        <w:numPr>
          <w:ilvl w:val="0"/>
          <w:numId w:val="28"/>
        </w:numPr>
        <w:spacing w:after="0" w:line="240" w:lineRule="auto"/>
        <w:ind w:left="426" w:firstLine="0"/>
        <w:jc w:val="both"/>
        <w:rPr>
          <w:rFonts w:ascii="Times New Roman" w:hAnsi="Times New Roman"/>
          <w:sz w:val="24"/>
        </w:rPr>
      </w:pPr>
      <w:r w:rsidRPr="00B743DB">
        <w:rPr>
          <w:rFonts w:ascii="Times New Roman" w:hAnsi="Times New Roman"/>
          <w:sz w:val="24"/>
        </w:rPr>
        <w:t>Программир</w:t>
      </w:r>
      <w:r w:rsidR="001818C2">
        <w:rPr>
          <w:rFonts w:ascii="Times New Roman" w:hAnsi="Times New Roman"/>
          <w:sz w:val="24"/>
        </w:rPr>
        <w:t>ование применительно к заданиям ЕГЭ.</w:t>
      </w:r>
    </w:p>
    <w:p w:rsidR="001818C2" w:rsidRDefault="00F254AC" w:rsidP="00D77611">
      <w:pPr>
        <w:pStyle w:val="a3"/>
        <w:numPr>
          <w:ilvl w:val="0"/>
          <w:numId w:val="28"/>
        </w:numPr>
        <w:spacing w:after="0" w:line="240" w:lineRule="auto"/>
        <w:ind w:left="426" w:firstLine="0"/>
        <w:jc w:val="both"/>
        <w:rPr>
          <w:rFonts w:ascii="Times New Roman" w:hAnsi="Times New Roman"/>
          <w:sz w:val="24"/>
        </w:rPr>
      </w:pPr>
      <w:r w:rsidRPr="001818C2">
        <w:rPr>
          <w:rFonts w:ascii="Times New Roman" w:hAnsi="Times New Roman"/>
          <w:sz w:val="24"/>
        </w:rPr>
        <w:t>Использование возможностей цифровой образовательной среды при организации работы обучающихся по изучению/повторе</w:t>
      </w:r>
      <w:r w:rsidR="001818C2">
        <w:rPr>
          <w:rFonts w:ascii="Times New Roman" w:hAnsi="Times New Roman"/>
          <w:sz w:val="24"/>
        </w:rPr>
        <w:t>нию курса, при подготовке к ГИА.</w:t>
      </w:r>
    </w:p>
    <w:p w:rsidR="00F254AC" w:rsidRPr="001818C2" w:rsidRDefault="00F254AC" w:rsidP="00D77611">
      <w:pPr>
        <w:pStyle w:val="a3"/>
        <w:numPr>
          <w:ilvl w:val="0"/>
          <w:numId w:val="28"/>
        </w:numPr>
        <w:spacing w:after="0" w:line="240" w:lineRule="auto"/>
        <w:ind w:left="426" w:firstLine="0"/>
        <w:jc w:val="both"/>
        <w:rPr>
          <w:rFonts w:ascii="Times New Roman" w:hAnsi="Times New Roman"/>
          <w:sz w:val="24"/>
        </w:rPr>
      </w:pPr>
      <w:r w:rsidRPr="001818C2">
        <w:rPr>
          <w:rFonts w:ascii="Times New Roman" w:hAnsi="Times New Roman"/>
          <w:sz w:val="24"/>
        </w:rPr>
        <w:t>Проведение на региональном уровне повышение квалификации руководителей методических объединений и заинтересованных учителей в форме мастер-классов, семинаров, курсов для формирования понимания общих подходов к оцениванию, заданий с развернутым ответом, семинаров, посвященных изучению и разбору типичных ошибок.</w:t>
      </w:r>
    </w:p>
    <w:p w:rsidR="00CB1EAC" w:rsidRPr="00514F2B" w:rsidRDefault="00CB1EAC" w:rsidP="00CB1EAC">
      <w:pPr>
        <w:rPr>
          <w:b/>
        </w:rPr>
      </w:pPr>
    </w:p>
    <w:p w:rsidR="00CB1EAC" w:rsidRDefault="00CB1EAC" w:rsidP="00A45D93">
      <w:pPr>
        <w:pStyle w:val="a3"/>
        <w:numPr>
          <w:ilvl w:val="1"/>
          <w:numId w:val="11"/>
        </w:numPr>
        <w:spacing w:after="0" w:line="240" w:lineRule="auto"/>
        <w:rPr>
          <w:rFonts w:ascii="Times New Roman" w:hAnsi="Times New Roman"/>
          <w:b/>
          <w:iCs/>
          <w:sz w:val="24"/>
          <w:szCs w:val="24"/>
        </w:rPr>
      </w:pPr>
      <w:r w:rsidRPr="00514F2B">
        <w:rPr>
          <w:rFonts w:ascii="Times New Roman" w:hAnsi="Times New Roman"/>
          <w:b/>
          <w:iCs/>
          <w:sz w:val="24"/>
          <w:szCs w:val="24"/>
        </w:rPr>
        <w:t>Рекомендации по другим направлениям</w:t>
      </w:r>
    </w:p>
    <w:p w:rsidR="00A45D93" w:rsidRDefault="00A45D93" w:rsidP="00A45D93">
      <w:pPr>
        <w:pStyle w:val="a3"/>
        <w:spacing w:after="0" w:line="240" w:lineRule="auto"/>
        <w:ind w:left="894"/>
        <w:rPr>
          <w:rFonts w:ascii="Times New Roman" w:hAnsi="Times New Roman"/>
          <w:b/>
          <w:iCs/>
          <w:sz w:val="24"/>
          <w:szCs w:val="24"/>
        </w:rPr>
      </w:pPr>
    </w:p>
    <w:p w:rsidR="000D4F72" w:rsidRPr="00F254AC" w:rsidRDefault="000D4F72" w:rsidP="001818C2">
      <w:pPr>
        <w:ind w:left="426" w:firstLine="354"/>
        <w:jc w:val="both"/>
        <w:rPr>
          <w:color w:val="000000"/>
          <w:szCs w:val="28"/>
        </w:rPr>
      </w:pPr>
      <w:r w:rsidRPr="00F254AC">
        <w:rPr>
          <w:szCs w:val="28"/>
        </w:rPr>
        <w:t xml:space="preserve">В системе проводить тренировки экзамена по информатике в компьютерной форме (КЕГЭ), например, на сайте </w:t>
      </w:r>
      <w:hyperlink r:id="rId32" w:history="1">
        <w:r w:rsidRPr="00F254AC">
          <w:rPr>
            <w:rStyle w:val="afa"/>
            <w:szCs w:val="28"/>
          </w:rPr>
          <w:t>https://kompege.ru</w:t>
        </w:r>
      </w:hyperlink>
      <w:r w:rsidRPr="00F254AC">
        <w:rPr>
          <w:szCs w:val="28"/>
        </w:rPr>
        <w:t xml:space="preserve">, знакомить с пробниками и видео разборами заданий на сайте </w:t>
      </w:r>
      <w:hyperlink r:id="rId33" w:history="1">
        <w:r w:rsidRPr="00F254AC">
          <w:rPr>
            <w:rStyle w:val="afa"/>
            <w:szCs w:val="28"/>
          </w:rPr>
          <w:t>https://4ege.ru/informatika</w:t>
        </w:r>
      </w:hyperlink>
      <w:r w:rsidRPr="00F254AC">
        <w:rPr>
          <w:szCs w:val="28"/>
        </w:rPr>
        <w:t xml:space="preserve">, использовать тренажёр компьютерного ОГЭ на сайте К. Ю. Полякова </w:t>
      </w:r>
      <w:hyperlink r:id="rId34" w:history="1">
        <w:r w:rsidRPr="00F254AC">
          <w:rPr>
            <w:rStyle w:val="afa"/>
            <w:szCs w:val="28"/>
          </w:rPr>
          <w:t>https://kpolyakov.spb.ru/school/ege.htm</w:t>
        </w:r>
      </w:hyperlink>
      <w:r w:rsidRPr="00F254AC">
        <w:rPr>
          <w:szCs w:val="28"/>
        </w:rPr>
        <w:t xml:space="preserve">. На платформе </w:t>
      </w:r>
      <w:proofErr w:type="spellStart"/>
      <w:r w:rsidRPr="00F254AC">
        <w:rPr>
          <w:szCs w:val="28"/>
        </w:rPr>
        <w:t>ЯндексУчебник</w:t>
      </w:r>
      <w:proofErr w:type="spellEnd"/>
      <w:r w:rsidRPr="00F254AC">
        <w:rPr>
          <w:szCs w:val="28"/>
        </w:rPr>
        <w:t xml:space="preserve"> можно использовать большое количество заданий для подготовки. У Л.Л. </w:t>
      </w:r>
      <w:proofErr w:type="spellStart"/>
      <w:r w:rsidRPr="00F254AC">
        <w:rPr>
          <w:szCs w:val="28"/>
        </w:rPr>
        <w:t>Босовой</w:t>
      </w:r>
      <w:proofErr w:type="spellEnd"/>
      <w:r w:rsidRPr="00F254AC">
        <w:rPr>
          <w:szCs w:val="28"/>
        </w:rPr>
        <w:t xml:space="preserve"> на сайте </w:t>
      </w:r>
      <w:hyperlink r:id="rId35" w:history="1">
        <w:r w:rsidRPr="00F254AC">
          <w:rPr>
            <w:rStyle w:val="afa"/>
            <w:szCs w:val="28"/>
          </w:rPr>
          <w:t>https://bosova.ru/metodist/authors/informatika/3/gia.php</w:t>
        </w:r>
      </w:hyperlink>
      <w:r w:rsidRPr="00F254AC">
        <w:rPr>
          <w:szCs w:val="28"/>
        </w:rPr>
        <w:t xml:space="preserve"> представлены материалы по подготовке к ОГЭ и ЕГЭ: пособия, тренажеры, </w:t>
      </w:r>
      <w:proofErr w:type="spellStart"/>
      <w:r w:rsidRPr="00F254AC">
        <w:rPr>
          <w:szCs w:val="28"/>
        </w:rPr>
        <w:t>видеоразборы</w:t>
      </w:r>
      <w:proofErr w:type="spellEnd"/>
      <w:r w:rsidRPr="00F254AC">
        <w:rPr>
          <w:szCs w:val="28"/>
        </w:rPr>
        <w:t xml:space="preserve"> заданий. </w:t>
      </w:r>
    </w:p>
    <w:p w:rsidR="000D4F72" w:rsidRPr="000D4F72" w:rsidRDefault="000D4F72" w:rsidP="001818C2">
      <w:pPr>
        <w:pStyle w:val="a3"/>
        <w:numPr>
          <w:ilvl w:val="0"/>
          <w:numId w:val="11"/>
        </w:numPr>
        <w:spacing w:after="0" w:line="240" w:lineRule="auto"/>
        <w:ind w:left="426"/>
        <w:rPr>
          <w:rFonts w:ascii="Times New Roman" w:hAnsi="Times New Roman"/>
          <w:b/>
          <w:iCs/>
          <w:sz w:val="28"/>
          <w:szCs w:val="24"/>
        </w:rPr>
        <w:sectPr w:rsidR="000D4F72" w:rsidRPr="000D4F72" w:rsidSect="00CB1EAC">
          <w:pgSz w:w="16838" w:h="11906" w:orient="landscape"/>
          <w:pgMar w:top="851" w:right="678" w:bottom="1134" w:left="851" w:header="709" w:footer="709" w:gutter="0"/>
          <w:cols w:space="708"/>
          <w:docGrid w:linePitch="360"/>
        </w:sectPr>
      </w:pPr>
    </w:p>
    <w:p w:rsidR="00CB1EAC" w:rsidRPr="00CB1EAC" w:rsidRDefault="00CB1EAC" w:rsidP="00CB1EAC">
      <w:pPr>
        <w:pStyle w:val="1"/>
        <w:spacing w:before="0"/>
        <w:rPr>
          <w:rFonts w:ascii="Times New Roman" w:hAnsi="Times New Roman"/>
          <w:sz w:val="24"/>
          <w:szCs w:val="24"/>
        </w:rPr>
      </w:pPr>
      <w:r w:rsidRPr="00CB1EAC">
        <w:rPr>
          <w:rFonts w:ascii="Times New Roman" w:hAnsi="Times New Roman"/>
          <w:sz w:val="24"/>
          <w:szCs w:val="24"/>
        </w:rPr>
        <w:lastRenderedPageBreak/>
        <w:t>СОСТАВИТЕЛИ ОТЧЕТА</w:t>
      </w:r>
    </w:p>
    <w:p w:rsidR="00CB1EAC" w:rsidRPr="00CB1EAC" w:rsidRDefault="00CB1EAC" w:rsidP="00CB1EAC">
      <w:pPr>
        <w:pStyle w:val="1"/>
        <w:spacing w:before="0"/>
        <w:rPr>
          <w:rFonts w:ascii="Times New Roman" w:hAnsi="Times New Roman"/>
          <w:sz w:val="24"/>
          <w:szCs w:val="24"/>
        </w:rPr>
      </w:pPr>
      <w:r w:rsidRPr="00CB1EAC">
        <w:rPr>
          <w:rFonts w:ascii="Times New Roman" w:hAnsi="Times New Roman"/>
          <w:sz w:val="24"/>
          <w:szCs w:val="24"/>
        </w:rPr>
        <w:t>по учебному предмету</w:t>
      </w:r>
    </w:p>
    <w:p w:rsidR="00CB1EAC" w:rsidRPr="00CB1EAC" w:rsidRDefault="00CB1EAC" w:rsidP="00CB1EAC">
      <w:pPr>
        <w:jc w:val="center"/>
        <w:rPr>
          <w:b/>
          <w:color w:val="000000" w:themeColor="text1"/>
        </w:rPr>
      </w:pPr>
      <w:r>
        <w:rPr>
          <w:b/>
          <w:color w:val="000000" w:themeColor="text1"/>
        </w:rPr>
        <w:t>ИНФОРМАТИКА</w:t>
      </w:r>
    </w:p>
    <w:p w:rsidR="00CB1EAC" w:rsidRPr="004813C8" w:rsidRDefault="00CB1EAC" w:rsidP="00CB1EAC">
      <w:pPr>
        <w:jc w:val="center"/>
        <w:rPr>
          <w:b/>
          <w:color w:val="000000" w:themeColor="text1"/>
        </w:rPr>
      </w:pPr>
    </w:p>
    <w:p w:rsidR="00CB1EAC" w:rsidRPr="004813C8" w:rsidRDefault="00CB1EAC" w:rsidP="00CB1EAC">
      <w:pPr>
        <w:jc w:val="both"/>
        <w:rPr>
          <w:i/>
          <w:iCs/>
        </w:rPr>
      </w:pPr>
      <w:r w:rsidRPr="004813C8">
        <w:rPr>
          <w:i/>
          <w:iCs/>
        </w:rPr>
        <w:t>Специалисты, привлекаемые к формированию результатов ЕГЭ по учебному предмету</w:t>
      </w:r>
    </w:p>
    <w:p w:rsidR="00CB1EAC" w:rsidRPr="004813C8" w:rsidRDefault="00CB1EAC" w:rsidP="00CB1EAC">
      <w:pPr>
        <w:jc w:val="both"/>
        <w:rPr>
          <w:i/>
          <w:iCs/>
        </w:rPr>
      </w:pPr>
    </w:p>
    <w:tbl>
      <w:tblPr>
        <w:tblW w:w="1414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20"/>
        <w:gridCol w:w="9326"/>
      </w:tblGrid>
      <w:tr w:rsidR="00CB1EAC" w:rsidRPr="004813C8" w:rsidTr="00CB1EAC">
        <w:trPr>
          <w:tblHeader/>
        </w:trPr>
        <w:tc>
          <w:tcPr>
            <w:tcW w:w="4820" w:type="dxa"/>
            <w:vAlign w:val="center"/>
          </w:tcPr>
          <w:p w:rsidR="00CB1EAC" w:rsidRPr="004813C8" w:rsidRDefault="00CB1EAC" w:rsidP="00CB1EAC">
            <w:pPr>
              <w:rPr>
                <w:i/>
                <w:iCs/>
              </w:rPr>
            </w:pPr>
            <w:r w:rsidRPr="004813C8">
              <w:rPr>
                <w:i/>
                <w:iCs/>
              </w:rPr>
              <w:t>Фамилия, имя, отчество</w:t>
            </w:r>
          </w:p>
        </w:tc>
        <w:tc>
          <w:tcPr>
            <w:tcW w:w="9326" w:type="dxa"/>
            <w:shd w:val="clear" w:color="auto" w:fill="auto"/>
            <w:vAlign w:val="center"/>
          </w:tcPr>
          <w:p w:rsidR="00CB1EAC" w:rsidRPr="004813C8" w:rsidRDefault="00CB1EAC" w:rsidP="00CB1EAC">
            <w:pPr>
              <w:jc w:val="both"/>
              <w:rPr>
                <w:i/>
                <w:iCs/>
              </w:rPr>
            </w:pPr>
            <w:r w:rsidRPr="004813C8">
              <w:rPr>
                <w:i/>
                <w:iCs/>
              </w:rPr>
              <w:t>Место работы, должность, ученая степень, ученое звание, принадлежность специалиста (к региональным организациям развития образования, к региональным организациям повышения квалификации работников образования, к региональной ПК по учебному предмету, пр.)</w:t>
            </w:r>
          </w:p>
        </w:tc>
      </w:tr>
      <w:tr w:rsidR="00CB1EAC" w:rsidRPr="004813C8" w:rsidTr="00CB1EAC">
        <w:trPr>
          <w:trHeight w:val="381"/>
        </w:trPr>
        <w:tc>
          <w:tcPr>
            <w:tcW w:w="4820" w:type="dxa"/>
            <w:vAlign w:val="center"/>
          </w:tcPr>
          <w:p w:rsidR="00CB1EAC" w:rsidRPr="004813C8" w:rsidRDefault="00CB1EAC" w:rsidP="00CB1EAC">
            <w:pPr>
              <w:rPr>
                <w:i/>
                <w:iCs/>
              </w:rPr>
            </w:pPr>
            <w:r w:rsidRPr="004813C8">
              <w:rPr>
                <w:iCs/>
              </w:rPr>
              <w:t>Козлова Виктория Алексеевна</w:t>
            </w:r>
          </w:p>
        </w:tc>
        <w:tc>
          <w:tcPr>
            <w:tcW w:w="9326" w:type="dxa"/>
            <w:shd w:val="clear" w:color="auto" w:fill="auto"/>
            <w:vAlign w:val="center"/>
          </w:tcPr>
          <w:p w:rsidR="00CB1EAC" w:rsidRPr="004813C8" w:rsidRDefault="00CB1EAC" w:rsidP="00CB1EAC">
            <w:pPr>
              <w:rPr>
                <w:i/>
                <w:iCs/>
              </w:rPr>
            </w:pPr>
            <w:r w:rsidRPr="004813C8">
              <w:rPr>
                <w:iCs/>
              </w:rPr>
              <w:t>Заместитель директора, ГУ «</w:t>
            </w:r>
            <w:proofErr w:type="spellStart"/>
            <w:r w:rsidRPr="004813C8">
              <w:rPr>
                <w:iCs/>
              </w:rPr>
              <w:t>РЦОИиЦТ</w:t>
            </w:r>
            <w:proofErr w:type="spellEnd"/>
            <w:r w:rsidRPr="004813C8">
              <w:rPr>
                <w:iCs/>
              </w:rPr>
              <w:t xml:space="preserve"> Забайкальского края»</w:t>
            </w:r>
          </w:p>
        </w:tc>
      </w:tr>
      <w:tr w:rsidR="00CB1EAC" w:rsidRPr="004813C8" w:rsidTr="00CB1EAC">
        <w:trPr>
          <w:trHeight w:val="381"/>
        </w:trPr>
        <w:tc>
          <w:tcPr>
            <w:tcW w:w="4820" w:type="dxa"/>
            <w:vAlign w:val="center"/>
          </w:tcPr>
          <w:p w:rsidR="00CB1EAC" w:rsidRPr="004813C8" w:rsidRDefault="00CB1EAC" w:rsidP="00CB1EAC">
            <w:pPr>
              <w:rPr>
                <w:iCs/>
              </w:rPr>
            </w:pPr>
            <w:r w:rsidRPr="004813C8">
              <w:rPr>
                <w:iCs/>
              </w:rPr>
              <w:t>Сычев Антон Александрович</w:t>
            </w:r>
          </w:p>
        </w:tc>
        <w:tc>
          <w:tcPr>
            <w:tcW w:w="9326" w:type="dxa"/>
            <w:shd w:val="clear" w:color="auto" w:fill="auto"/>
            <w:vAlign w:val="center"/>
          </w:tcPr>
          <w:p w:rsidR="00CB1EAC" w:rsidRPr="004813C8" w:rsidRDefault="00CB1EAC" w:rsidP="00CB1EAC">
            <w:pPr>
              <w:rPr>
                <w:iCs/>
              </w:rPr>
            </w:pPr>
            <w:r w:rsidRPr="004813C8">
              <w:rPr>
                <w:iCs/>
              </w:rPr>
              <w:t>Инженер-программист, ГУ «</w:t>
            </w:r>
            <w:proofErr w:type="spellStart"/>
            <w:r w:rsidRPr="004813C8">
              <w:rPr>
                <w:iCs/>
              </w:rPr>
              <w:t>РЦОИиЦТ</w:t>
            </w:r>
            <w:proofErr w:type="spellEnd"/>
            <w:r w:rsidRPr="004813C8">
              <w:rPr>
                <w:iCs/>
              </w:rPr>
              <w:t xml:space="preserve"> Забайкальского края»</w:t>
            </w:r>
          </w:p>
        </w:tc>
      </w:tr>
    </w:tbl>
    <w:p w:rsidR="00CB1EAC" w:rsidRPr="004813C8" w:rsidRDefault="00CB1EAC" w:rsidP="00CB1EAC">
      <w:pPr>
        <w:rPr>
          <w:i/>
          <w:iCs/>
        </w:rPr>
      </w:pPr>
    </w:p>
    <w:p w:rsidR="00CB1EAC" w:rsidRPr="004813C8" w:rsidRDefault="00CB1EAC" w:rsidP="00CB1EAC">
      <w:pPr>
        <w:jc w:val="both"/>
        <w:rPr>
          <w:i/>
          <w:iCs/>
        </w:rPr>
      </w:pPr>
      <w:r w:rsidRPr="004813C8">
        <w:rPr>
          <w:i/>
          <w:iCs/>
        </w:rPr>
        <w:t>Специалисты, привлекаемые к анализу результатов ЕГЭ по учебному предмету</w:t>
      </w:r>
    </w:p>
    <w:p w:rsidR="00CB1EAC" w:rsidRPr="004813C8" w:rsidRDefault="00CB1EAC" w:rsidP="00CB1EAC">
      <w:pPr>
        <w:jc w:val="both"/>
        <w:rPr>
          <w:i/>
          <w:iCs/>
        </w:rPr>
      </w:pPr>
    </w:p>
    <w:tbl>
      <w:tblPr>
        <w:tblW w:w="1414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20"/>
        <w:gridCol w:w="9326"/>
      </w:tblGrid>
      <w:tr w:rsidR="00CB1EAC" w:rsidRPr="004813C8" w:rsidTr="00CB1EAC">
        <w:trPr>
          <w:tblHeader/>
        </w:trPr>
        <w:tc>
          <w:tcPr>
            <w:tcW w:w="4820" w:type="dxa"/>
            <w:vAlign w:val="center"/>
          </w:tcPr>
          <w:p w:rsidR="00CB1EAC" w:rsidRPr="004813C8" w:rsidRDefault="00CB1EAC" w:rsidP="00CB1EAC">
            <w:pPr>
              <w:rPr>
                <w:i/>
                <w:iCs/>
              </w:rPr>
            </w:pPr>
            <w:r w:rsidRPr="004813C8">
              <w:rPr>
                <w:i/>
                <w:iCs/>
              </w:rPr>
              <w:t>Фамилия, имя, отчество</w:t>
            </w:r>
          </w:p>
        </w:tc>
        <w:tc>
          <w:tcPr>
            <w:tcW w:w="9326" w:type="dxa"/>
            <w:shd w:val="clear" w:color="auto" w:fill="auto"/>
            <w:vAlign w:val="center"/>
          </w:tcPr>
          <w:p w:rsidR="00CB1EAC" w:rsidRPr="004813C8" w:rsidRDefault="00CB1EAC" w:rsidP="00CB1EAC">
            <w:pPr>
              <w:jc w:val="both"/>
              <w:rPr>
                <w:i/>
                <w:iCs/>
              </w:rPr>
            </w:pPr>
            <w:r w:rsidRPr="004813C8">
              <w:rPr>
                <w:i/>
                <w:iCs/>
              </w:rPr>
              <w:t>Место работы, должность, ученая степень, ученое звание, принадлежность специалиста (к региональным организациям развития образования, к региональным организациям повышения квалификации работников образования, к региональной ПК по учебному предмету, пр.)</w:t>
            </w:r>
          </w:p>
        </w:tc>
      </w:tr>
      <w:tr w:rsidR="00CB1EAC" w:rsidRPr="004813C8" w:rsidTr="00CB1EAC">
        <w:trPr>
          <w:trHeight w:val="381"/>
        </w:trPr>
        <w:tc>
          <w:tcPr>
            <w:tcW w:w="4820" w:type="dxa"/>
            <w:vAlign w:val="center"/>
          </w:tcPr>
          <w:p w:rsidR="00CB1EAC" w:rsidRPr="00CB1EAC" w:rsidRDefault="00CB1EAC" w:rsidP="00CB1EAC">
            <w:pPr>
              <w:rPr>
                <w:iCs/>
              </w:rPr>
            </w:pPr>
            <w:proofErr w:type="spellStart"/>
            <w:r>
              <w:rPr>
                <w:iCs/>
              </w:rPr>
              <w:t>Мифтахова</w:t>
            </w:r>
            <w:proofErr w:type="spellEnd"/>
            <w:r>
              <w:rPr>
                <w:iCs/>
              </w:rPr>
              <w:t xml:space="preserve"> </w:t>
            </w:r>
            <w:proofErr w:type="spellStart"/>
            <w:r>
              <w:rPr>
                <w:iCs/>
              </w:rPr>
              <w:t>Зухра</w:t>
            </w:r>
            <w:proofErr w:type="spellEnd"/>
            <w:r>
              <w:rPr>
                <w:iCs/>
              </w:rPr>
              <w:t xml:space="preserve"> </w:t>
            </w:r>
            <w:proofErr w:type="spellStart"/>
            <w:r>
              <w:rPr>
                <w:iCs/>
              </w:rPr>
              <w:t>Хасановна</w:t>
            </w:r>
            <w:proofErr w:type="spellEnd"/>
          </w:p>
        </w:tc>
        <w:tc>
          <w:tcPr>
            <w:tcW w:w="9326" w:type="dxa"/>
            <w:shd w:val="clear" w:color="auto" w:fill="auto"/>
            <w:vAlign w:val="center"/>
          </w:tcPr>
          <w:p w:rsidR="00CB1EAC" w:rsidRPr="00CB1EAC" w:rsidRDefault="004814BD" w:rsidP="00CB1EAC">
            <w:pPr>
              <w:rPr>
                <w:iCs/>
              </w:rPr>
            </w:pPr>
            <w:r w:rsidRPr="004814BD">
              <w:t>ЧСВУ МВД России, учитель информатики</w:t>
            </w:r>
            <w:r w:rsidR="00CB1EAC" w:rsidRPr="004814BD">
              <w:t>,</w:t>
            </w:r>
            <w:r w:rsidR="00CB1EAC">
              <w:rPr>
                <w:iCs/>
              </w:rPr>
              <w:t xml:space="preserve"> председатель предметной комиссии</w:t>
            </w:r>
          </w:p>
        </w:tc>
      </w:tr>
    </w:tbl>
    <w:p w:rsidR="00CB1EAC" w:rsidRPr="004813C8" w:rsidRDefault="00CB1EAC" w:rsidP="00CB1EAC">
      <w:pPr>
        <w:rPr>
          <w:i/>
          <w:iCs/>
        </w:rPr>
      </w:pPr>
    </w:p>
    <w:p w:rsidR="00CB1EAC" w:rsidRDefault="00CB1EAC" w:rsidP="00CB1EAC">
      <w:pPr>
        <w:jc w:val="both"/>
        <w:rPr>
          <w:i/>
          <w:iCs/>
        </w:rPr>
      </w:pPr>
      <w:r w:rsidRPr="004813C8">
        <w:rPr>
          <w:i/>
          <w:iCs/>
        </w:rPr>
        <w:t>Специалисты, привлекаемые к подготовке методических рекомендаций на основе</w:t>
      </w:r>
      <w:r w:rsidRPr="00A417E8">
        <w:rPr>
          <w:i/>
          <w:iCs/>
        </w:rPr>
        <w:t xml:space="preserve"> результатов ЕГЭ по учебному предмету</w:t>
      </w:r>
    </w:p>
    <w:p w:rsidR="00CB1EAC" w:rsidRPr="00A417E8" w:rsidRDefault="00CB1EAC" w:rsidP="00CB1EAC">
      <w:pPr>
        <w:jc w:val="both"/>
        <w:rPr>
          <w:i/>
          <w:iCs/>
        </w:rPr>
      </w:pPr>
    </w:p>
    <w:tbl>
      <w:tblPr>
        <w:tblW w:w="1414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20"/>
        <w:gridCol w:w="9326"/>
      </w:tblGrid>
      <w:tr w:rsidR="00CB1EAC" w:rsidRPr="00A417E8" w:rsidTr="00CB1EAC">
        <w:trPr>
          <w:tblHeader/>
        </w:trPr>
        <w:tc>
          <w:tcPr>
            <w:tcW w:w="4820" w:type="dxa"/>
            <w:vAlign w:val="center"/>
          </w:tcPr>
          <w:p w:rsidR="00CB1EAC" w:rsidRPr="00A417E8" w:rsidRDefault="00CB1EAC" w:rsidP="00CB1EAC">
            <w:pPr>
              <w:ind w:right="-108"/>
              <w:rPr>
                <w:i/>
                <w:iCs/>
              </w:rPr>
            </w:pPr>
            <w:r w:rsidRPr="00A417E8">
              <w:rPr>
                <w:i/>
                <w:iCs/>
              </w:rPr>
              <w:t>Фамилия, имя, отчество</w:t>
            </w:r>
          </w:p>
        </w:tc>
        <w:tc>
          <w:tcPr>
            <w:tcW w:w="9326" w:type="dxa"/>
            <w:shd w:val="clear" w:color="auto" w:fill="auto"/>
            <w:vAlign w:val="center"/>
          </w:tcPr>
          <w:p w:rsidR="00CB1EAC" w:rsidRPr="00A417E8" w:rsidRDefault="00CB1EAC" w:rsidP="00CB1EAC">
            <w:pPr>
              <w:jc w:val="both"/>
              <w:rPr>
                <w:i/>
                <w:iCs/>
              </w:rPr>
            </w:pPr>
            <w:r w:rsidRPr="00A417E8">
              <w:rPr>
                <w:i/>
                <w:iCs/>
              </w:rPr>
              <w:t>Место работы, должность, ученая степень, ученое звание, принадлежность специалиста (к региональным организациям развития образования, к региональным организациям повышения квалификации работников образования, к региональной ПК по учебному предмету, пр.)</w:t>
            </w:r>
          </w:p>
        </w:tc>
      </w:tr>
      <w:tr w:rsidR="00B664F3" w:rsidRPr="00A417E8" w:rsidTr="00CB1EAC">
        <w:trPr>
          <w:trHeight w:val="381"/>
        </w:trPr>
        <w:tc>
          <w:tcPr>
            <w:tcW w:w="4820" w:type="dxa"/>
            <w:vAlign w:val="center"/>
          </w:tcPr>
          <w:p w:rsidR="00B664F3" w:rsidRPr="003120A6" w:rsidRDefault="00B664F3" w:rsidP="00B664F3">
            <w:pPr>
              <w:rPr>
                <w:iCs/>
              </w:rPr>
            </w:pPr>
            <w:proofErr w:type="spellStart"/>
            <w:r w:rsidRPr="003120A6">
              <w:rPr>
                <w:iCs/>
              </w:rPr>
              <w:t>Батодалаева</w:t>
            </w:r>
            <w:proofErr w:type="spellEnd"/>
            <w:r w:rsidRPr="003120A6">
              <w:rPr>
                <w:iCs/>
              </w:rPr>
              <w:t xml:space="preserve"> </w:t>
            </w:r>
            <w:proofErr w:type="spellStart"/>
            <w:r w:rsidRPr="003120A6">
              <w:rPr>
                <w:iCs/>
              </w:rPr>
              <w:t>Жаргалма</w:t>
            </w:r>
            <w:proofErr w:type="spellEnd"/>
            <w:r w:rsidRPr="003120A6">
              <w:rPr>
                <w:iCs/>
              </w:rPr>
              <w:t xml:space="preserve"> </w:t>
            </w:r>
            <w:proofErr w:type="spellStart"/>
            <w:r w:rsidRPr="003120A6">
              <w:rPr>
                <w:iCs/>
              </w:rPr>
              <w:t>Батожаргаловна</w:t>
            </w:r>
            <w:proofErr w:type="spellEnd"/>
          </w:p>
        </w:tc>
        <w:tc>
          <w:tcPr>
            <w:tcW w:w="9326" w:type="dxa"/>
            <w:shd w:val="clear" w:color="auto" w:fill="auto"/>
            <w:vAlign w:val="center"/>
          </w:tcPr>
          <w:p w:rsidR="00B664F3" w:rsidRPr="003120A6" w:rsidRDefault="00B664F3" w:rsidP="00B664F3">
            <w:pPr>
              <w:rPr>
                <w:iCs/>
              </w:rPr>
            </w:pPr>
            <w:r w:rsidRPr="003120A6">
              <w:rPr>
                <w:iCs/>
              </w:rPr>
              <w:t>МОУ «МСОШ №2 им. Ю.Б.Шагдарова», зам. директора по УВР, учитель информатики высшей категории</w:t>
            </w:r>
          </w:p>
        </w:tc>
      </w:tr>
    </w:tbl>
    <w:p w:rsidR="00CB1EAC" w:rsidRDefault="00CB1EAC" w:rsidP="00CB1EAC">
      <w:pPr>
        <w:rPr>
          <w:i/>
          <w:iCs/>
        </w:rPr>
      </w:pPr>
    </w:p>
    <w:p w:rsidR="00CB1EAC" w:rsidRDefault="00CB1EAC" w:rsidP="00CB1EAC">
      <w:pPr>
        <w:rPr>
          <w:i/>
          <w:iCs/>
        </w:rPr>
      </w:pPr>
      <w:r w:rsidRPr="00A417E8">
        <w:rPr>
          <w:i/>
          <w:iCs/>
        </w:rPr>
        <w:t xml:space="preserve">Ответственный специалист в </w:t>
      </w:r>
      <w:r>
        <w:rPr>
          <w:i/>
          <w:iCs/>
        </w:rPr>
        <w:t xml:space="preserve">Забайкальском крае </w:t>
      </w:r>
      <w:r w:rsidRPr="00A417E8">
        <w:rPr>
          <w:i/>
          <w:iCs/>
        </w:rPr>
        <w:t xml:space="preserve"> по вопросам организации проведения анализа резу</w:t>
      </w:r>
      <w:r>
        <w:rPr>
          <w:i/>
          <w:iCs/>
        </w:rPr>
        <w:t>льтатов ЕГЭ по учебному предмету</w:t>
      </w:r>
    </w:p>
    <w:p w:rsidR="00CB1EAC" w:rsidRPr="00A417E8" w:rsidRDefault="00CB1EAC" w:rsidP="00CB1EAC">
      <w:pPr>
        <w:rPr>
          <w:i/>
          <w:iCs/>
        </w:rPr>
      </w:pPr>
    </w:p>
    <w:tbl>
      <w:tblPr>
        <w:tblW w:w="1417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20"/>
        <w:gridCol w:w="9355"/>
      </w:tblGrid>
      <w:tr w:rsidR="00CB1EAC" w:rsidRPr="00A417E8" w:rsidTr="00CB1EAC">
        <w:tc>
          <w:tcPr>
            <w:tcW w:w="4820" w:type="dxa"/>
            <w:vAlign w:val="center"/>
          </w:tcPr>
          <w:p w:rsidR="00CB1EAC" w:rsidRPr="00A417E8" w:rsidRDefault="00CB1EAC" w:rsidP="00CB1EAC">
            <w:pPr>
              <w:rPr>
                <w:i/>
                <w:iCs/>
              </w:rPr>
            </w:pPr>
            <w:r w:rsidRPr="00A417E8">
              <w:rPr>
                <w:i/>
                <w:iCs/>
              </w:rPr>
              <w:lastRenderedPageBreak/>
              <w:t>Фамилия, имя, отчество</w:t>
            </w:r>
          </w:p>
        </w:tc>
        <w:tc>
          <w:tcPr>
            <w:tcW w:w="9355" w:type="dxa"/>
            <w:shd w:val="clear" w:color="auto" w:fill="auto"/>
            <w:vAlign w:val="center"/>
          </w:tcPr>
          <w:p w:rsidR="00CB1EAC" w:rsidRPr="00A417E8" w:rsidRDefault="00CB1EAC" w:rsidP="00CB1EAC">
            <w:pPr>
              <w:rPr>
                <w:i/>
                <w:iCs/>
              </w:rPr>
            </w:pPr>
            <w:r w:rsidRPr="00A417E8">
              <w:rPr>
                <w:i/>
                <w:iCs/>
              </w:rPr>
              <w:t>Место работы, должность, ученая степень, ученое звание</w:t>
            </w:r>
          </w:p>
        </w:tc>
      </w:tr>
      <w:tr w:rsidR="00CB1EAC" w:rsidRPr="00A417E8" w:rsidTr="00CB1EAC">
        <w:trPr>
          <w:trHeight w:val="385"/>
        </w:trPr>
        <w:tc>
          <w:tcPr>
            <w:tcW w:w="4820" w:type="dxa"/>
            <w:shd w:val="clear" w:color="auto" w:fill="FFFF00"/>
            <w:vAlign w:val="center"/>
          </w:tcPr>
          <w:p w:rsidR="00CB1EAC" w:rsidRPr="005A735B" w:rsidRDefault="00CB1EAC" w:rsidP="00CB1EAC">
            <w:pPr>
              <w:rPr>
                <w:iCs/>
              </w:rPr>
            </w:pPr>
          </w:p>
        </w:tc>
        <w:tc>
          <w:tcPr>
            <w:tcW w:w="9355" w:type="dxa"/>
            <w:shd w:val="clear" w:color="auto" w:fill="FFFF00"/>
            <w:vAlign w:val="center"/>
          </w:tcPr>
          <w:p w:rsidR="00CB1EAC" w:rsidRPr="005A735B" w:rsidRDefault="00CB1EAC" w:rsidP="00CB1EAC">
            <w:pPr>
              <w:rPr>
                <w:iCs/>
              </w:rPr>
            </w:pPr>
          </w:p>
        </w:tc>
      </w:tr>
    </w:tbl>
    <w:p w:rsidR="00CB1EAC" w:rsidRPr="00A417E8" w:rsidRDefault="00CB1EAC" w:rsidP="00CB1EAC">
      <w:pPr>
        <w:rPr>
          <w:i/>
          <w:color w:val="FF0000"/>
        </w:rPr>
      </w:pPr>
    </w:p>
    <w:p w:rsidR="00CB1EAC" w:rsidRPr="006E13A0" w:rsidRDefault="00CB1EAC" w:rsidP="00CB1EAC">
      <w:pPr>
        <w:jc w:val="both"/>
      </w:pPr>
    </w:p>
    <w:p w:rsidR="003E6A89" w:rsidRPr="003E6A89" w:rsidRDefault="003E6A89" w:rsidP="00B45DAF">
      <w:pPr>
        <w:pStyle w:val="2"/>
        <w:spacing w:before="0"/>
        <w:ind w:firstLine="851"/>
        <w:jc w:val="center"/>
      </w:pPr>
    </w:p>
    <w:sectPr w:rsidR="003E6A89" w:rsidRPr="003E6A89" w:rsidSect="00F56ADA">
      <w:footerReference w:type="default" r:id="rId36"/>
      <w:pgSz w:w="16838" w:h="11906" w:orient="landscape"/>
      <w:pgMar w:top="1134" w:right="850"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0ADC" w:rsidRDefault="00AA0ADC" w:rsidP="005060D9">
      <w:r>
        <w:separator/>
      </w:r>
    </w:p>
  </w:endnote>
  <w:endnote w:type="continuationSeparator" w:id="0">
    <w:p w:rsidR="00AA0ADC" w:rsidRDefault="00AA0ADC" w:rsidP="005060D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040B" w:rsidRPr="004323C9" w:rsidRDefault="001F4C32" w:rsidP="004323C9">
    <w:pPr>
      <w:pStyle w:val="aa"/>
      <w:jc w:val="right"/>
      <w:rPr>
        <w:rFonts w:ascii="Times New Roman" w:hAnsi="Times New Roman"/>
        <w:sz w:val="24"/>
      </w:rPr>
    </w:pPr>
    <w:r w:rsidRPr="004323C9">
      <w:rPr>
        <w:rFonts w:ascii="Times New Roman" w:hAnsi="Times New Roman"/>
        <w:sz w:val="24"/>
      </w:rPr>
      <w:fldChar w:fldCharType="begin"/>
    </w:r>
    <w:r w:rsidR="00F8040B" w:rsidRPr="004323C9">
      <w:rPr>
        <w:rFonts w:ascii="Times New Roman" w:hAnsi="Times New Roman"/>
        <w:sz w:val="24"/>
      </w:rPr>
      <w:instrText xml:space="preserve"> PAGE   \* MERGEFORMAT </w:instrText>
    </w:r>
    <w:r w:rsidRPr="004323C9">
      <w:rPr>
        <w:rFonts w:ascii="Times New Roman" w:hAnsi="Times New Roman"/>
        <w:sz w:val="24"/>
      </w:rPr>
      <w:fldChar w:fldCharType="separate"/>
    </w:r>
    <w:r w:rsidR="006D5254">
      <w:rPr>
        <w:rFonts w:ascii="Times New Roman" w:hAnsi="Times New Roman"/>
        <w:noProof/>
        <w:sz w:val="24"/>
      </w:rPr>
      <w:t>60</w:t>
    </w:r>
    <w:r w:rsidRPr="004323C9">
      <w:rPr>
        <w:rFonts w:ascii="Times New Roman" w:hAnsi="Times New Roman"/>
        <w:sz w:val="2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0ADC" w:rsidRDefault="00AA0ADC" w:rsidP="005060D9">
      <w:r>
        <w:separator/>
      </w:r>
    </w:p>
  </w:footnote>
  <w:footnote w:type="continuationSeparator" w:id="0">
    <w:p w:rsidR="00AA0ADC" w:rsidRDefault="00AA0ADC" w:rsidP="005060D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1D43D4"/>
    <w:multiLevelType w:val="multilevel"/>
    <w:tmpl w:val="021D43D4"/>
    <w:lvl w:ilvl="0">
      <w:start w:val="1"/>
      <w:numFmt w:val="bullet"/>
      <w:lvlText w:val=""/>
      <w:lvlJc w:val="left"/>
      <w:pPr>
        <w:ind w:left="720" w:hanging="360"/>
      </w:pPr>
      <w:rPr>
        <w:rFonts w:ascii="Symbol" w:hAnsi="Symbol" w:hint="default"/>
      </w:rPr>
    </w:lvl>
    <w:lvl w:ilvl="1">
      <w:start w:val="1"/>
      <w:numFmt w:val="decimal"/>
      <w:lvlText w:val="%2."/>
      <w:lvlJc w:val="left"/>
      <w:pPr>
        <w:ind w:left="1440" w:hanging="360"/>
      </w:pPr>
      <w:rPr>
        <w:rFonts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0817142E"/>
    <w:multiLevelType w:val="hybridMultilevel"/>
    <w:tmpl w:val="C9847524"/>
    <w:lvl w:ilvl="0" w:tplc="3F5E86F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9257661"/>
    <w:multiLevelType w:val="hybridMultilevel"/>
    <w:tmpl w:val="8FE24AB8"/>
    <w:lvl w:ilvl="0" w:tplc="04190003">
      <w:start w:val="1"/>
      <w:numFmt w:val="bullet"/>
      <w:lvlText w:val="o"/>
      <w:lvlJc w:val="left"/>
      <w:pPr>
        <w:ind w:left="1782" w:hanging="360"/>
      </w:pPr>
      <w:rPr>
        <w:rFonts w:ascii="Courier New" w:hAnsi="Courier New" w:cs="Courier New" w:hint="default"/>
      </w:rPr>
    </w:lvl>
    <w:lvl w:ilvl="1" w:tplc="04190003" w:tentative="1">
      <w:start w:val="1"/>
      <w:numFmt w:val="bullet"/>
      <w:lvlText w:val="o"/>
      <w:lvlJc w:val="left"/>
      <w:pPr>
        <w:ind w:left="2502" w:hanging="360"/>
      </w:pPr>
      <w:rPr>
        <w:rFonts w:ascii="Courier New" w:hAnsi="Courier New" w:cs="Courier New" w:hint="default"/>
      </w:rPr>
    </w:lvl>
    <w:lvl w:ilvl="2" w:tplc="04190005" w:tentative="1">
      <w:start w:val="1"/>
      <w:numFmt w:val="bullet"/>
      <w:lvlText w:val=""/>
      <w:lvlJc w:val="left"/>
      <w:pPr>
        <w:ind w:left="3222" w:hanging="360"/>
      </w:pPr>
      <w:rPr>
        <w:rFonts w:ascii="Wingdings" w:hAnsi="Wingdings" w:hint="default"/>
      </w:rPr>
    </w:lvl>
    <w:lvl w:ilvl="3" w:tplc="04190001" w:tentative="1">
      <w:start w:val="1"/>
      <w:numFmt w:val="bullet"/>
      <w:lvlText w:val=""/>
      <w:lvlJc w:val="left"/>
      <w:pPr>
        <w:ind w:left="3942" w:hanging="360"/>
      </w:pPr>
      <w:rPr>
        <w:rFonts w:ascii="Symbol" w:hAnsi="Symbol" w:hint="default"/>
      </w:rPr>
    </w:lvl>
    <w:lvl w:ilvl="4" w:tplc="04190003" w:tentative="1">
      <w:start w:val="1"/>
      <w:numFmt w:val="bullet"/>
      <w:lvlText w:val="o"/>
      <w:lvlJc w:val="left"/>
      <w:pPr>
        <w:ind w:left="4662" w:hanging="360"/>
      </w:pPr>
      <w:rPr>
        <w:rFonts w:ascii="Courier New" w:hAnsi="Courier New" w:cs="Courier New" w:hint="default"/>
      </w:rPr>
    </w:lvl>
    <w:lvl w:ilvl="5" w:tplc="04190005" w:tentative="1">
      <w:start w:val="1"/>
      <w:numFmt w:val="bullet"/>
      <w:lvlText w:val=""/>
      <w:lvlJc w:val="left"/>
      <w:pPr>
        <w:ind w:left="5382" w:hanging="360"/>
      </w:pPr>
      <w:rPr>
        <w:rFonts w:ascii="Wingdings" w:hAnsi="Wingdings" w:hint="default"/>
      </w:rPr>
    </w:lvl>
    <w:lvl w:ilvl="6" w:tplc="04190001" w:tentative="1">
      <w:start w:val="1"/>
      <w:numFmt w:val="bullet"/>
      <w:lvlText w:val=""/>
      <w:lvlJc w:val="left"/>
      <w:pPr>
        <w:ind w:left="6102" w:hanging="360"/>
      </w:pPr>
      <w:rPr>
        <w:rFonts w:ascii="Symbol" w:hAnsi="Symbol" w:hint="default"/>
      </w:rPr>
    </w:lvl>
    <w:lvl w:ilvl="7" w:tplc="04190003" w:tentative="1">
      <w:start w:val="1"/>
      <w:numFmt w:val="bullet"/>
      <w:lvlText w:val="o"/>
      <w:lvlJc w:val="left"/>
      <w:pPr>
        <w:ind w:left="6822" w:hanging="360"/>
      </w:pPr>
      <w:rPr>
        <w:rFonts w:ascii="Courier New" w:hAnsi="Courier New" w:cs="Courier New" w:hint="default"/>
      </w:rPr>
    </w:lvl>
    <w:lvl w:ilvl="8" w:tplc="04190005" w:tentative="1">
      <w:start w:val="1"/>
      <w:numFmt w:val="bullet"/>
      <w:lvlText w:val=""/>
      <w:lvlJc w:val="left"/>
      <w:pPr>
        <w:ind w:left="7542" w:hanging="360"/>
      </w:pPr>
      <w:rPr>
        <w:rFonts w:ascii="Wingdings" w:hAnsi="Wingdings" w:hint="default"/>
      </w:rPr>
    </w:lvl>
  </w:abstractNum>
  <w:abstractNum w:abstractNumId="3">
    <w:nsid w:val="09CB604E"/>
    <w:multiLevelType w:val="hybridMultilevel"/>
    <w:tmpl w:val="BD4CB268"/>
    <w:lvl w:ilvl="0" w:tplc="1E0CF6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F584ABB"/>
    <w:multiLevelType w:val="hybridMultilevel"/>
    <w:tmpl w:val="CAC0A92C"/>
    <w:lvl w:ilvl="0" w:tplc="04190003">
      <w:start w:val="1"/>
      <w:numFmt w:val="bullet"/>
      <w:lvlText w:val="o"/>
      <w:lvlJc w:val="left"/>
      <w:pPr>
        <w:ind w:left="1429" w:hanging="360"/>
      </w:pPr>
      <w:rPr>
        <w:rFonts w:ascii="Courier New" w:hAnsi="Courier New" w:cs="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14BA5A40"/>
    <w:multiLevelType w:val="multilevel"/>
    <w:tmpl w:val="27B0FB42"/>
    <w:lvl w:ilvl="0">
      <w:start w:val="4"/>
      <w:numFmt w:val="decimal"/>
      <w:lvlText w:val="%1."/>
      <w:lvlJc w:val="left"/>
      <w:pPr>
        <w:ind w:left="540" w:hanging="540"/>
      </w:pPr>
      <w:rPr>
        <w:rFonts w:hint="default"/>
      </w:rPr>
    </w:lvl>
    <w:lvl w:ilvl="1">
      <w:start w:val="1"/>
      <w:numFmt w:val="decimal"/>
      <w:lvlText w:val="%1.%2."/>
      <w:lvlJc w:val="left"/>
      <w:pPr>
        <w:ind w:left="894" w:hanging="540"/>
      </w:pPr>
      <w:rPr>
        <w:rFonts w:hint="default"/>
      </w:rPr>
    </w:lvl>
    <w:lvl w:ilvl="2">
      <w:start w:val="2"/>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
    <w:nsid w:val="162C5CE1"/>
    <w:multiLevelType w:val="hybridMultilevel"/>
    <w:tmpl w:val="C32043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9783685"/>
    <w:multiLevelType w:val="hybridMultilevel"/>
    <w:tmpl w:val="988CCB42"/>
    <w:lvl w:ilvl="0" w:tplc="1E0CF606">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20742F46"/>
    <w:multiLevelType w:val="hybridMultilevel"/>
    <w:tmpl w:val="A6D8508A"/>
    <w:lvl w:ilvl="0" w:tplc="0419000F">
      <w:start w:val="1"/>
      <w:numFmt w:val="decimal"/>
      <w:lvlText w:val="%1."/>
      <w:lvlJc w:val="left"/>
      <w:pPr>
        <w:ind w:left="1782" w:hanging="360"/>
      </w:pPr>
      <w:rPr>
        <w:rFonts w:hint="default"/>
      </w:rPr>
    </w:lvl>
    <w:lvl w:ilvl="1" w:tplc="04190003" w:tentative="1">
      <w:start w:val="1"/>
      <w:numFmt w:val="bullet"/>
      <w:lvlText w:val="o"/>
      <w:lvlJc w:val="left"/>
      <w:pPr>
        <w:ind w:left="2502" w:hanging="360"/>
      </w:pPr>
      <w:rPr>
        <w:rFonts w:ascii="Courier New" w:hAnsi="Courier New" w:cs="Courier New" w:hint="default"/>
      </w:rPr>
    </w:lvl>
    <w:lvl w:ilvl="2" w:tplc="04190005" w:tentative="1">
      <w:start w:val="1"/>
      <w:numFmt w:val="bullet"/>
      <w:lvlText w:val=""/>
      <w:lvlJc w:val="left"/>
      <w:pPr>
        <w:ind w:left="3222" w:hanging="360"/>
      </w:pPr>
      <w:rPr>
        <w:rFonts w:ascii="Wingdings" w:hAnsi="Wingdings" w:hint="default"/>
      </w:rPr>
    </w:lvl>
    <w:lvl w:ilvl="3" w:tplc="04190001" w:tentative="1">
      <w:start w:val="1"/>
      <w:numFmt w:val="bullet"/>
      <w:lvlText w:val=""/>
      <w:lvlJc w:val="left"/>
      <w:pPr>
        <w:ind w:left="3942" w:hanging="360"/>
      </w:pPr>
      <w:rPr>
        <w:rFonts w:ascii="Symbol" w:hAnsi="Symbol" w:hint="default"/>
      </w:rPr>
    </w:lvl>
    <w:lvl w:ilvl="4" w:tplc="04190003" w:tentative="1">
      <w:start w:val="1"/>
      <w:numFmt w:val="bullet"/>
      <w:lvlText w:val="o"/>
      <w:lvlJc w:val="left"/>
      <w:pPr>
        <w:ind w:left="4662" w:hanging="360"/>
      </w:pPr>
      <w:rPr>
        <w:rFonts w:ascii="Courier New" w:hAnsi="Courier New" w:cs="Courier New" w:hint="default"/>
      </w:rPr>
    </w:lvl>
    <w:lvl w:ilvl="5" w:tplc="04190005" w:tentative="1">
      <w:start w:val="1"/>
      <w:numFmt w:val="bullet"/>
      <w:lvlText w:val=""/>
      <w:lvlJc w:val="left"/>
      <w:pPr>
        <w:ind w:left="5382" w:hanging="360"/>
      </w:pPr>
      <w:rPr>
        <w:rFonts w:ascii="Wingdings" w:hAnsi="Wingdings" w:hint="default"/>
      </w:rPr>
    </w:lvl>
    <w:lvl w:ilvl="6" w:tplc="04190001" w:tentative="1">
      <w:start w:val="1"/>
      <w:numFmt w:val="bullet"/>
      <w:lvlText w:val=""/>
      <w:lvlJc w:val="left"/>
      <w:pPr>
        <w:ind w:left="6102" w:hanging="360"/>
      </w:pPr>
      <w:rPr>
        <w:rFonts w:ascii="Symbol" w:hAnsi="Symbol" w:hint="default"/>
      </w:rPr>
    </w:lvl>
    <w:lvl w:ilvl="7" w:tplc="04190003" w:tentative="1">
      <w:start w:val="1"/>
      <w:numFmt w:val="bullet"/>
      <w:lvlText w:val="o"/>
      <w:lvlJc w:val="left"/>
      <w:pPr>
        <w:ind w:left="6822" w:hanging="360"/>
      </w:pPr>
      <w:rPr>
        <w:rFonts w:ascii="Courier New" w:hAnsi="Courier New" w:cs="Courier New" w:hint="default"/>
      </w:rPr>
    </w:lvl>
    <w:lvl w:ilvl="8" w:tplc="04190005" w:tentative="1">
      <w:start w:val="1"/>
      <w:numFmt w:val="bullet"/>
      <w:lvlText w:val=""/>
      <w:lvlJc w:val="left"/>
      <w:pPr>
        <w:ind w:left="7542" w:hanging="360"/>
      </w:pPr>
      <w:rPr>
        <w:rFonts w:ascii="Wingdings" w:hAnsi="Wingdings" w:hint="default"/>
      </w:rPr>
    </w:lvl>
  </w:abstractNum>
  <w:abstractNum w:abstractNumId="9">
    <w:nsid w:val="21F57358"/>
    <w:multiLevelType w:val="multilevel"/>
    <w:tmpl w:val="6E485B9C"/>
    <w:lvl w:ilvl="0">
      <w:start w:val="1"/>
      <w:numFmt w:val="decimal"/>
      <w:lvlText w:val="%1."/>
      <w:lvlJc w:val="left"/>
      <w:pPr>
        <w:ind w:left="5322" w:hanging="360"/>
      </w:pPr>
      <w:rPr>
        <w:rFonts w:hint="default"/>
      </w:rPr>
    </w:lvl>
    <w:lvl w:ilvl="1">
      <w:start w:val="1"/>
      <w:numFmt w:val="decimal"/>
      <w:lvlText w:val="%1.%2."/>
      <w:lvlJc w:val="left"/>
      <w:pPr>
        <w:ind w:left="432" w:hanging="432"/>
      </w:pPr>
      <w:rPr>
        <w:rFonts w:hint="default"/>
        <w:b/>
        <w:bCs/>
        <w:i w:val="0"/>
        <w:iCs w:val="0"/>
        <w:sz w:val="24"/>
        <w:szCs w:val="24"/>
      </w:rPr>
    </w:lvl>
    <w:lvl w:ilvl="2">
      <w:start w:val="1"/>
      <w:numFmt w:val="decimal"/>
      <w:lvlText w:val="%1.%2.%3."/>
      <w:lvlJc w:val="left"/>
      <w:pPr>
        <w:ind w:left="4049"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271921C8"/>
    <w:multiLevelType w:val="hybridMultilevel"/>
    <w:tmpl w:val="7DEC4FDA"/>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1">
    <w:nsid w:val="286D136A"/>
    <w:multiLevelType w:val="hybridMultilevel"/>
    <w:tmpl w:val="D69A9154"/>
    <w:lvl w:ilvl="0" w:tplc="0419000F">
      <w:start w:val="1"/>
      <w:numFmt w:val="decimal"/>
      <w:lvlText w:val="%1."/>
      <w:lvlJc w:val="left"/>
      <w:pPr>
        <w:ind w:left="1429" w:hanging="360"/>
      </w:pPr>
      <w:rPr>
        <w:rFonts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29751BE8"/>
    <w:multiLevelType w:val="hybridMultilevel"/>
    <w:tmpl w:val="7C10FA6E"/>
    <w:lvl w:ilvl="0" w:tplc="E9FAD60C">
      <w:start w:val="1"/>
      <w:numFmt w:val="bullet"/>
      <w:lvlText w:val=""/>
      <w:lvlJc w:val="left"/>
      <w:pPr>
        <w:ind w:left="1259" w:hanging="360"/>
      </w:pPr>
      <w:rPr>
        <w:rFonts w:ascii="Symbol" w:hAnsi="Symbol" w:hint="default"/>
      </w:rPr>
    </w:lvl>
    <w:lvl w:ilvl="1" w:tplc="04190003">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13">
    <w:nsid w:val="2AFF4427"/>
    <w:multiLevelType w:val="hybridMultilevel"/>
    <w:tmpl w:val="A7C49AC8"/>
    <w:lvl w:ilvl="0" w:tplc="04190003">
      <w:start w:val="1"/>
      <w:numFmt w:val="bullet"/>
      <w:lvlText w:val="o"/>
      <w:lvlJc w:val="left"/>
      <w:pPr>
        <w:ind w:left="1429" w:hanging="360"/>
      </w:pPr>
      <w:rPr>
        <w:rFonts w:ascii="Courier New" w:hAnsi="Courier New" w:cs="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31D622FE"/>
    <w:multiLevelType w:val="multilevel"/>
    <w:tmpl w:val="5E8699D0"/>
    <w:lvl w:ilvl="0">
      <w:start w:val="1"/>
      <w:numFmt w:val="decimal"/>
      <w:lvlText w:val="%1."/>
      <w:lvlJc w:val="left"/>
      <w:pPr>
        <w:ind w:left="5322" w:hanging="360"/>
      </w:pPr>
      <w:rPr>
        <w:rFonts w:hint="default"/>
      </w:rPr>
    </w:lvl>
    <w:lvl w:ilvl="1">
      <w:start w:val="1"/>
      <w:numFmt w:val="decimal"/>
      <w:lvlText w:val="%1.%2."/>
      <w:lvlJc w:val="left"/>
      <w:pPr>
        <w:ind w:left="432" w:hanging="432"/>
      </w:pPr>
      <w:rPr>
        <w:rFonts w:hint="default"/>
        <w:b/>
        <w:bCs/>
        <w:i w:val="0"/>
        <w:iCs w:val="0"/>
        <w:sz w:val="24"/>
        <w:szCs w:val="24"/>
      </w:rPr>
    </w:lvl>
    <w:lvl w:ilvl="2">
      <w:start w:val="1"/>
      <w:numFmt w:val="decimal"/>
      <w:lvlText w:val="%1.%2.%3."/>
      <w:lvlJc w:val="left"/>
      <w:pPr>
        <w:ind w:left="4049"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nsid w:val="35EF52EF"/>
    <w:multiLevelType w:val="hybridMultilevel"/>
    <w:tmpl w:val="DA48AF38"/>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61459DE"/>
    <w:multiLevelType w:val="hybridMultilevel"/>
    <w:tmpl w:val="C0B09EF2"/>
    <w:lvl w:ilvl="0" w:tplc="63066894">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7">
    <w:nsid w:val="364946C1"/>
    <w:multiLevelType w:val="hybridMultilevel"/>
    <w:tmpl w:val="397836FA"/>
    <w:lvl w:ilvl="0" w:tplc="04190001">
      <w:start w:val="1"/>
      <w:numFmt w:val="bullet"/>
      <w:lvlText w:val=""/>
      <w:lvlJc w:val="left"/>
      <w:pPr>
        <w:ind w:left="1789" w:hanging="360"/>
      </w:pPr>
      <w:rPr>
        <w:rFonts w:ascii="Symbol" w:hAnsi="Symbol" w:hint="default"/>
      </w:rPr>
    </w:lvl>
    <w:lvl w:ilvl="1" w:tplc="04190003" w:tentative="1">
      <w:start w:val="1"/>
      <w:numFmt w:val="bullet"/>
      <w:lvlText w:val="o"/>
      <w:lvlJc w:val="left"/>
      <w:pPr>
        <w:ind w:left="2509" w:hanging="360"/>
      </w:pPr>
      <w:rPr>
        <w:rFonts w:ascii="Courier New" w:hAnsi="Courier New" w:cs="Courier New" w:hint="default"/>
      </w:rPr>
    </w:lvl>
    <w:lvl w:ilvl="2" w:tplc="04190005" w:tentative="1">
      <w:start w:val="1"/>
      <w:numFmt w:val="bullet"/>
      <w:lvlText w:val=""/>
      <w:lvlJc w:val="left"/>
      <w:pPr>
        <w:ind w:left="3229" w:hanging="360"/>
      </w:pPr>
      <w:rPr>
        <w:rFonts w:ascii="Wingdings" w:hAnsi="Wingdings" w:hint="default"/>
      </w:rPr>
    </w:lvl>
    <w:lvl w:ilvl="3" w:tplc="04190001" w:tentative="1">
      <w:start w:val="1"/>
      <w:numFmt w:val="bullet"/>
      <w:lvlText w:val=""/>
      <w:lvlJc w:val="left"/>
      <w:pPr>
        <w:ind w:left="3949" w:hanging="360"/>
      </w:pPr>
      <w:rPr>
        <w:rFonts w:ascii="Symbol" w:hAnsi="Symbol" w:hint="default"/>
      </w:rPr>
    </w:lvl>
    <w:lvl w:ilvl="4" w:tplc="04190003" w:tentative="1">
      <w:start w:val="1"/>
      <w:numFmt w:val="bullet"/>
      <w:lvlText w:val="o"/>
      <w:lvlJc w:val="left"/>
      <w:pPr>
        <w:ind w:left="4669" w:hanging="360"/>
      </w:pPr>
      <w:rPr>
        <w:rFonts w:ascii="Courier New" w:hAnsi="Courier New" w:cs="Courier New" w:hint="default"/>
      </w:rPr>
    </w:lvl>
    <w:lvl w:ilvl="5" w:tplc="04190005" w:tentative="1">
      <w:start w:val="1"/>
      <w:numFmt w:val="bullet"/>
      <w:lvlText w:val=""/>
      <w:lvlJc w:val="left"/>
      <w:pPr>
        <w:ind w:left="5389" w:hanging="360"/>
      </w:pPr>
      <w:rPr>
        <w:rFonts w:ascii="Wingdings" w:hAnsi="Wingdings" w:hint="default"/>
      </w:rPr>
    </w:lvl>
    <w:lvl w:ilvl="6" w:tplc="04190001" w:tentative="1">
      <w:start w:val="1"/>
      <w:numFmt w:val="bullet"/>
      <w:lvlText w:val=""/>
      <w:lvlJc w:val="left"/>
      <w:pPr>
        <w:ind w:left="6109" w:hanging="360"/>
      </w:pPr>
      <w:rPr>
        <w:rFonts w:ascii="Symbol" w:hAnsi="Symbol" w:hint="default"/>
      </w:rPr>
    </w:lvl>
    <w:lvl w:ilvl="7" w:tplc="04190003" w:tentative="1">
      <w:start w:val="1"/>
      <w:numFmt w:val="bullet"/>
      <w:lvlText w:val="o"/>
      <w:lvlJc w:val="left"/>
      <w:pPr>
        <w:ind w:left="6829" w:hanging="360"/>
      </w:pPr>
      <w:rPr>
        <w:rFonts w:ascii="Courier New" w:hAnsi="Courier New" w:cs="Courier New" w:hint="default"/>
      </w:rPr>
    </w:lvl>
    <w:lvl w:ilvl="8" w:tplc="04190005" w:tentative="1">
      <w:start w:val="1"/>
      <w:numFmt w:val="bullet"/>
      <w:lvlText w:val=""/>
      <w:lvlJc w:val="left"/>
      <w:pPr>
        <w:ind w:left="7549" w:hanging="360"/>
      </w:pPr>
      <w:rPr>
        <w:rFonts w:ascii="Wingdings" w:hAnsi="Wingdings" w:hint="default"/>
      </w:rPr>
    </w:lvl>
  </w:abstractNum>
  <w:abstractNum w:abstractNumId="18">
    <w:nsid w:val="3A8A6E7A"/>
    <w:multiLevelType w:val="multilevel"/>
    <w:tmpl w:val="27B0FB42"/>
    <w:lvl w:ilvl="0">
      <w:start w:val="4"/>
      <w:numFmt w:val="decimal"/>
      <w:lvlText w:val="%1."/>
      <w:lvlJc w:val="left"/>
      <w:pPr>
        <w:ind w:left="540" w:hanging="540"/>
      </w:pPr>
      <w:rPr>
        <w:rFonts w:hint="default"/>
      </w:rPr>
    </w:lvl>
    <w:lvl w:ilvl="1">
      <w:start w:val="1"/>
      <w:numFmt w:val="decimal"/>
      <w:lvlText w:val="%1.%2."/>
      <w:lvlJc w:val="left"/>
      <w:pPr>
        <w:ind w:left="894" w:hanging="540"/>
      </w:pPr>
      <w:rPr>
        <w:rFonts w:hint="default"/>
      </w:rPr>
    </w:lvl>
    <w:lvl w:ilvl="2">
      <w:start w:val="2"/>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9">
    <w:nsid w:val="44AB173F"/>
    <w:multiLevelType w:val="hybridMultilevel"/>
    <w:tmpl w:val="E70E9EB6"/>
    <w:lvl w:ilvl="0" w:tplc="494A1802">
      <w:start w:val="1"/>
      <w:numFmt w:val="decimal"/>
      <w:pStyle w:val="11"/>
      <w:suff w:val="space"/>
      <w:lvlText w:val="Глава %1"/>
      <w:lvlJc w:val="left"/>
      <w:pPr>
        <w:ind w:left="0" w:firstLine="0"/>
      </w:pPr>
      <w:rPr>
        <w:rFonts w:ascii="Times New Roman" w:hAnsi="Times New Roman" w:cs="Times New Roman"/>
        <w:b/>
        <w:bCs w:val="0"/>
        <w:i w:val="0"/>
        <w:iCs w:val="0"/>
        <w:caps w:val="0"/>
        <w:smallCaps w:val="0"/>
        <w:strike w:val="0"/>
        <w:vanish w:val="0"/>
        <w:color w:val="000000"/>
        <w:spacing w:val="0"/>
        <w:position w:val="0"/>
        <w:sz w:val="32"/>
        <w:szCs w:val="32"/>
        <w:u w:val="none"/>
        <w:vertAlign w:val="baseline"/>
      </w:rPr>
    </w:lvl>
    <w:lvl w:ilvl="1" w:tplc="5FC209CC">
      <w:start w:val="1"/>
      <w:numFmt w:val="none"/>
      <w:pStyle w:val="21"/>
      <w:suff w:val="nothing"/>
      <w:lvlText w:val=""/>
      <w:lvlJc w:val="left"/>
      <w:pPr>
        <w:ind w:left="0" w:firstLine="0"/>
      </w:pPr>
    </w:lvl>
    <w:lvl w:ilvl="2" w:tplc="41A23EEC">
      <w:start w:val="1"/>
      <w:numFmt w:val="none"/>
      <w:pStyle w:val="31"/>
      <w:suff w:val="nothing"/>
      <w:lvlText w:val=""/>
      <w:lvlJc w:val="left"/>
      <w:pPr>
        <w:ind w:left="0" w:firstLine="0"/>
      </w:pPr>
    </w:lvl>
    <w:lvl w:ilvl="3" w:tplc="34E455C2">
      <w:start w:val="1"/>
      <w:numFmt w:val="none"/>
      <w:pStyle w:val="41"/>
      <w:suff w:val="nothing"/>
      <w:lvlText w:val=""/>
      <w:lvlJc w:val="left"/>
      <w:pPr>
        <w:ind w:left="0" w:firstLine="0"/>
      </w:pPr>
    </w:lvl>
    <w:lvl w:ilvl="4" w:tplc="6BBEC43E">
      <w:start w:val="1"/>
      <w:numFmt w:val="none"/>
      <w:pStyle w:val="51"/>
      <w:suff w:val="nothing"/>
      <w:lvlText w:val=""/>
      <w:lvlJc w:val="left"/>
      <w:pPr>
        <w:ind w:left="0" w:firstLine="0"/>
      </w:pPr>
    </w:lvl>
    <w:lvl w:ilvl="5" w:tplc="232EE762">
      <w:start w:val="1"/>
      <w:numFmt w:val="none"/>
      <w:pStyle w:val="61"/>
      <w:suff w:val="nothing"/>
      <w:lvlText w:val=""/>
      <w:lvlJc w:val="left"/>
      <w:pPr>
        <w:ind w:left="0" w:firstLine="0"/>
      </w:pPr>
    </w:lvl>
    <w:lvl w:ilvl="6" w:tplc="5C28E3F6">
      <w:start w:val="1"/>
      <w:numFmt w:val="none"/>
      <w:pStyle w:val="71"/>
      <w:suff w:val="nothing"/>
      <w:lvlText w:val=""/>
      <w:lvlJc w:val="left"/>
      <w:pPr>
        <w:ind w:left="0" w:firstLine="0"/>
      </w:pPr>
    </w:lvl>
    <w:lvl w:ilvl="7" w:tplc="DD7A4388">
      <w:start w:val="1"/>
      <w:numFmt w:val="none"/>
      <w:pStyle w:val="81"/>
      <w:suff w:val="nothing"/>
      <w:lvlText w:val=""/>
      <w:lvlJc w:val="left"/>
      <w:pPr>
        <w:ind w:left="0" w:firstLine="0"/>
      </w:pPr>
    </w:lvl>
    <w:lvl w:ilvl="8" w:tplc="4E1C2212">
      <w:start w:val="1"/>
      <w:numFmt w:val="none"/>
      <w:pStyle w:val="91"/>
      <w:suff w:val="nothing"/>
      <w:lvlText w:val=""/>
      <w:lvlJc w:val="left"/>
      <w:pPr>
        <w:ind w:left="0" w:firstLine="0"/>
      </w:pPr>
    </w:lvl>
  </w:abstractNum>
  <w:abstractNum w:abstractNumId="20">
    <w:nsid w:val="45B2752E"/>
    <w:multiLevelType w:val="hybridMultilevel"/>
    <w:tmpl w:val="7BA28EC2"/>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48872B13"/>
    <w:multiLevelType w:val="hybridMultilevel"/>
    <w:tmpl w:val="426466CE"/>
    <w:lvl w:ilvl="0" w:tplc="04190003">
      <w:start w:val="1"/>
      <w:numFmt w:val="bullet"/>
      <w:lvlText w:val="o"/>
      <w:lvlJc w:val="left"/>
      <w:pPr>
        <w:ind w:left="720" w:hanging="360"/>
      </w:pPr>
      <w:rPr>
        <w:rFonts w:ascii="Courier New" w:hAnsi="Courier New" w:cs="Courier New"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CF17590"/>
    <w:multiLevelType w:val="multilevel"/>
    <w:tmpl w:val="B1F80F6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4EDA479C"/>
    <w:multiLevelType w:val="hybridMultilevel"/>
    <w:tmpl w:val="E42AE6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F7C0587"/>
    <w:multiLevelType w:val="hybridMultilevel"/>
    <w:tmpl w:val="79482C8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58FB4F8A"/>
    <w:multiLevelType w:val="hybridMultilevel"/>
    <w:tmpl w:val="5DF278D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5A6F3012"/>
    <w:multiLevelType w:val="hybridMultilevel"/>
    <w:tmpl w:val="CFC8C3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BFB7556"/>
    <w:multiLevelType w:val="multilevel"/>
    <w:tmpl w:val="5AAE6272"/>
    <w:lvl w:ilvl="0">
      <w:start w:val="4"/>
      <w:numFmt w:val="decimal"/>
      <w:lvlText w:val="%1"/>
      <w:lvlJc w:val="left"/>
      <w:pPr>
        <w:ind w:left="480" w:hanging="480"/>
      </w:pPr>
      <w:rPr>
        <w:rFonts w:hint="default"/>
      </w:rPr>
    </w:lvl>
    <w:lvl w:ilvl="1">
      <w:start w:val="1"/>
      <w:numFmt w:val="decimal"/>
      <w:lvlText w:val="%1.%2"/>
      <w:lvlJc w:val="left"/>
      <w:pPr>
        <w:ind w:left="834" w:hanging="48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8">
    <w:nsid w:val="5EA539E8"/>
    <w:multiLevelType w:val="multilevel"/>
    <w:tmpl w:val="5EA539E8"/>
    <w:lvl w:ilvl="0">
      <w:start w:val="1"/>
      <w:numFmt w:val="bullet"/>
      <w:lvlText w:val=""/>
      <w:lvlJc w:val="left"/>
      <w:pPr>
        <w:ind w:left="928"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29">
    <w:nsid w:val="5F5B6316"/>
    <w:multiLevelType w:val="hybridMultilevel"/>
    <w:tmpl w:val="11182B92"/>
    <w:lvl w:ilvl="0" w:tplc="04190003">
      <w:start w:val="1"/>
      <w:numFmt w:val="bullet"/>
      <w:lvlText w:val="o"/>
      <w:lvlJc w:val="left"/>
      <w:pPr>
        <w:ind w:left="2149" w:hanging="360"/>
      </w:pPr>
      <w:rPr>
        <w:rFonts w:ascii="Courier New" w:hAnsi="Courier New" w:cs="Courier New" w:hint="default"/>
      </w:rPr>
    </w:lvl>
    <w:lvl w:ilvl="1" w:tplc="04190003">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30">
    <w:nsid w:val="666E56ED"/>
    <w:multiLevelType w:val="hybridMultilevel"/>
    <w:tmpl w:val="F670B276"/>
    <w:lvl w:ilvl="0" w:tplc="1E0CF6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6D5F16C9"/>
    <w:multiLevelType w:val="multilevel"/>
    <w:tmpl w:val="8D380A3C"/>
    <w:lvl w:ilvl="0">
      <w:start w:val="1"/>
      <w:numFmt w:val="decimal"/>
      <w:suff w:val="space"/>
      <w:lvlText w:val="Глава %1"/>
      <w:lvlJc w:val="left"/>
      <w:pPr>
        <w:ind w:left="0" w:firstLine="0"/>
      </w:pPr>
      <w:rPr>
        <w:rFonts w:ascii="Times New Roman" w:hAnsi="Times New Roman" w:cs="Times New Roman"/>
        <w:b/>
        <w:bCs w:val="0"/>
        <w:i w:val="0"/>
        <w:iCs w:val="0"/>
        <w:caps w:val="0"/>
        <w:smallCaps w:val="0"/>
        <w:strike w:val="0"/>
        <w:dstrike w:val="0"/>
        <w:noProof w:val="0"/>
        <w:vanish w:val="0"/>
        <w:color w:val="000000"/>
        <w:spacing w:val="0"/>
        <w:kern w:val="0"/>
        <w:position w:val="0"/>
        <w:sz w:val="32"/>
        <w:szCs w:val="32"/>
        <w:u w:val="none"/>
        <w:effect w:val="none"/>
        <w:vertAlign w:val="baseline"/>
        <w:em w:val="none"/>
        <w:specVanish w:val="0"/>
      </w:rPr>
    </w:lvl>
    <w:lvl w:ilvl="1">
      <w:start w:val="1"/>
      <w:numFmt w:val="none"/>
      <w:pStyle w:val="2"/>
      <w:suff w:val="nothing"/>
      <w:lvlText w:val=""/>
      <w:lvlJc w:val="left"/>
      <w:pPr>
        <w:ind w:left="0" w:firstLine="0"/>
      </w:pPr>
    </w:lvl>
    <w:lvl w:ilvl="2">
      <w:start w:val="1"/>
      <w:numFmt w:val="none"/>
      <w:pStyle w:val="3"/>
      <w:suff w:val="nothing"/>
      <w:lvlText w:val=""/>
      <w:lvlJc w:val="left"/>
      <w:pPr>
        <w:ind w:left="0" w:firstLine="0"/>
      </w:pPr>
    </w:lvl>
    <w:lvl w:ilvl="3">
      <w:start w:val="1"/>
      <w:numFmt w:val="none"/>
      <w:pStyle w:val="4"/>
      <w:suff w:val="nothing"/>
      <w:lvlText w:val=""/>
      <w:lvlJc w:val="left"/>
      <w:pPr>
        <w:ind w:left="0" w:firstLine="0"/>
      </w:pPr>
    </w:lvl>
    <w:lvl w:ilvl="4">
      <w:start w:val="1"/>
      <w:numFmt w:val="none"/>
      <w:pStyle w:val="5"/>
      <w:suff w:val="nothing"/>
      <w:lvlText w:val=""/>
      <w:lvlJc w:val="left"/>
      <w:pPr>
        <w:ind w:left="0" w:firstLine="0"/>
      </w:pPr>
    </w:lvl>
    <w:lvl w:ilvl="5">
      <w:start w:val="1"/>
      <w:numFmt w:val="none"/>
      <w:pStyle w:val="6"/>
      <w:suff w:val="nothing"/>
      <w:lvlText w:val=""/>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abstractNum w:abstractNumId="32">
    <w:nsid w:val="6DAE7ED7"/>
    <w:multiLevelType w:val="multilevel"/>
    <w:tmpl w:val="B1F80F66"/>
    <w:lvl w:ilvl="0">
      <w:start w:val="3"/>
      <w:numFmt w:val="decimal"/>
      <w:lvlText w:val="%1."/>
      <w:lvlJc w:val="left"/>
      <w:pPr>
        <w:ind w:left="360" w:hanging="360"/>
      </w:pPr>
      <w:rPr>
        <w:rFonts w:hint="default"/>
      </w:rPr>
    </w:lvl>
    <w:lvl w:ilvl="1">
      <w:start w:val="1"/>
      <w:numFmt w:val="decimal"/>
      <w:lvlText w:val="%1.%2."/>
      <w:lvlJc w:val="left"/>
      <w:pPr>
        <w:ind w:left="787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6FE458EF"/>
    <w:multiLevelType w:val="hybridMultilevel"/>
    <w:tmpl w:val="1FF0952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74181815"/>
    <w:multiLevelType w:val="hybridMultilevel"/>
    <w:tmpl w:val="276CB586"/>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5">
    <w:nsid w:val="7C6E6C1B"/>
    <w:multiLevelType w:val="hybridMultilevel"/>
    <w:tmpl w:val="21B22096"/>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7D057D1F"/>
    <w:multiLevelType w:val="hybridMultilevel"/>
    <w:tmpl w:val="A5E6D472"/>
    <w:lvl w:ilvl="0" w:tplc="E37A4490">
      <w:start w:val="1"/>
      <w:numFmt w:val="bullet"/>
      <w:lvlText w:val=""/>
      <w:lvlJc w:val="left"/>
      <w:pPr>
        <w:ind w:left="1356" w:hanging="360"/>
      </w:pPr>
      <w:rPr>
        <w:rFonts w:ascii="Symbol" w:hAnsi="Symbol" w:hint="default"/>
      </w:rPr>
    </w:lvl>
    <w:lvl w:ilvl="1" w:tplc="04190003">
      <w:start w:val="1"/>
      <w:numFmt w:val="bullet"/>
      <w:lvlText w:val="o"/>
      <w:lvlJc w:val="left"/>
      <w:pPr>
        <w:ind w:left="2076" w:hanging="360"/>
      </w:pPr>
      <w:rPr>
        <w:rFonts w:ascii="Courier New" w:hAnsi="Courier New" w:cs="Courier New" w:hint="default"/>
      </w:rPr>
    </w:lvl>
    <w:lvl w:ilvl="2" w:tplc="04190005">
      <w:start w:val="1"/>
      <w:numFmt w:val="bullet"/>
      <w:lvlText w:val=""/>
      <w:lvlJc w:val="left"/>
      <w:pPr>
        <w:ind w:left="2796" w:hanging="360"/>
      </w:pPr>
      <w:rPr>
        <w:rFonts w:ascii="Wingdings" w:hAnsi="Wingdings" w:hint="default"/>
      </w:rPr>
    </w:lvl>
    <w:lvl w:ilvl="3" w:tplc="04190001">
      <w:start w:val="1"/>
      <w:numFmt w:val="bullet"/>
      <w:lvlText w:val=""/>
      <w:lvlJc w:val="left"/>
      <w:pPr>
        <w:ind w:left="3516" w:hanging="360"/>
      </w:pPr>
      <w:rPr>
        <w:rFonts w:ascii="Symbol" w:hAnsi="Symbol" w:hint="default"/>
      </w:rPr>
    </w:lvl>
    <w:lvl w:ilvl="4" w:tplc="04190003">
      <w:start w:val="1"/>
      <w:numFmt w:val="bullet"/>
      <w:lvlText w:val="o"/>
      <w:lvlJc w:val="left"/>
      <w:pPr>
        <w:ind w:left="4236" w:hanging="360"/>
      </w:pPr>
      <w:rPr>
        <w:rFonts w:ascii="Courier New" w:hAnsi="Courier New" w:cs="Courier New" w:hint="default"/>
      </w:rPr>
    </w:lvl>
    <w:lvl w:ilvl="5" w:tplc="04190005">
      <w:start w:val="1"/>
      <w:numFmt w:val="bullet"/>
      <w:lvlText w:val=""/>
      <w:lvlJc w:val="left"/>
      <w:pPr>
        <w:ind w:left="4956" w:hanging="360"/>
      </w:pPr>
      <w:rPr>
        <w:rFonts w:ascii="Wingdings" w:hAnsi="Wingdings" w:hint="default"/>
      </w:rPr>
    </w:lvl>
    <w:lvl w:ilvl="6" w:tplc="04190001">
      <w:start w:val="1"/>
      <w:numFmt w:val="bullet"/>
      <w:lvlText w:val=""/>
      <w:lvlJc w:val="left"/>
      <w:pPr>
        <w:ind w:left="5676" w:hanging="360"/>
      </w:pPr>
      <w:rPr>
        <w:rFonts w:ascii="Symbol" w:hAnsi="Symbol" w:hint="default"/>
      </w:rPr>
    </w:lvl>
    <w:lvl w:ilvl="7" w:tplc="04190003">
      <w:start w:val="1"/>
      <w:numFmt w:val="bullet"/>
      <w:lvlText w:val="o"/>
      <w:lvlJc w:val="left"/>
      <w:pPr>
        <w:ind w:left="6396" w:hanging="360"/>
      </w:pPr>
      <w:rPr>
        <w:rFonts w:ascii="Courier New" w:hAnsi="Courier New" w:cs="Courier New" w:hint="default"/>
      </w:rPr>
    </w:lvl>
    <w:lvl w:ilvl="8" w:tplc="04190005">
      <w:start w:val="1"/>
      <w:numFmt w:val="bullet"/>
      <w:lvlText w:val=""/>
      <w:lvlJc w:val="left"/>
      <w:pPr>
        <w:ind w:left="7116" w:hanging="360"/>
      </w:pPr>
      <w:rPr>
        <w:rFonts w:ascii="Wingdings" w:hAnsi="Wingdings" w:hint="default"/>
      </w:rPr>
    </w:lvl>
  </w:abstractNum>
  <w:abstractNum w:abstractNumId="37">
    <w:nsid w:val="7FC169E2"/>
    <w:multiLevelType w:val="hybridMultilevel"/>
    <w:tmpl w:val="7F7657D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31"/>
  </w:num>
  <w:num w:numId="2">
    <w:abstractNumId w:val="14"/>
  </w:num>
  <w:num w:numId="3">
    <w:abstractNumId w:val="36"/>
  </w:num>
  <w:num w:numId="4">
    <w:abstractNumId w:val="19"/>
  </w:num>
  <w:num w:numId="5">
    <w:abstractNumId w:val="3"/>
  </w:num>
  <w:num w:numId="6">
    <w:abstractNumId w:val="4"/>
  </w:num>
  <w:num w:numId="7">
    <w:abstractNumId w:val="32"/>
  </w:num>
  <w:num w:numId="8">
    <w:abstractNumId w:val="29"/>
  </w:num>
  <w:num w:numId="9">
    <w:abstractNumId w:val="22"/>
  </w:num>
  <w:num w:numId="10">
    <w:abstractNumId w:val="27"/>
  </w:num>
  <w:num w:numId="11">
    <w:abstractNumId w:val="5"/>
  </w:num>
  <w:num w:numId="12">
    <w:abstractNumId w:val="23"/>
  </w:num>
  <w:num w:numId="13">
    <w:abstractNumId w:val="12"/>
  </w:num>
  <w:num w:numId="14">
    <w:abstractNumId w:val="35"/>
  </w:num>
  <w:num w:numId="15">
    <w:abstractNumId w:val="16"/>
  </w:num>
  <w:num w:numId="16">
    <w:abstractNumId w:val="6"/>
  </w:num>
  <w:num w:numId="17">
    <w:abstractNumId w:val="28"/>
  </w:num>
  <w:num w:numId="18">
    <w:abstractNumId w:val="24"/>
  </w:num>
  <w:num w:numId="19">
    <w:abstractNumId w:val="0"/>
  </w:num>
  <w:num w:numId="20">
    <w:abstractNumId w:val="10"/>
  </w:num>
  <w:num w:numId="21">
    <w:abstractNumId w:val="7"/>
  </w:num>
  <w:num w:numId="22">
    <w:abstractNumId w:val="30"/>
  </w:num>
  <w:num w:numId="23">
    <w:abstractNumId w:val="1"/>
  </w:num>
  <w:num w:numId="24">
    <w:abstractNumId w:val="5"/>
    <w:lvlOverride w:ilvl="0">
      <w:lvl w:ilvl="0">
        <w:start w:val="4"/>
        <w:numFmt w:val="decimal"/>
        <w:lvlText w:val="%1."/>
        <w:lvlJc w:val="left"/>
        <w:pPr>
          <w:ind w:left="540" w:hanging="540"/>
        </w:pPr>
        <w:rPr>
          <w:rFonts w:hint="default"/>
        </w:rPr>
      </w:lvl>
    </w:lvlOverride>
    <w:lvlOverride w:ilvl="1">
      <w:lvl w:ilvl="1">
        <w:start w:val="1"/>
        <w:numFmt w:val="decimal"/>
        <w:lvlText w:val="%1.%2."/>
        <w:lvlJc w:val="left"/>
        <w:pPr>
          <w:ind w:left="894" w:hanging="540"/>
        </w:pPr>
        <w:rPr>
          <w:rFonts w:hint="default"/>
        </w:rPr>
      </w:lvl>
    </w:lvlOverride>
    <w:lvlOverride w:ilvl="2">
      <w:lvl w:ilvl="2">
        <w:start w:val="2"/>
        <w:numFmt w:val="decimal"/>
        <w:lvlText w:val="%1.%2.%3."/>
        <w:lvlJc w:val="left"/>
        <w:pPr>
          <w:ind w:left="1428" w:hanging="720"/>
        </w:pPr>
        <w:rPr>
          <w:rFonts w:hint="default"/>
        </w:rPr>
      </w:lvl>
    </w:lvlOverride>
    <w:lvlOverride w:ilvl="3">
      <w:lvl w:ilvl="3">
        <w:start w:val="1"/>
        <w:numFmt w:val="decimal"/>
        <w:lvlText w:val="%1.%2.%3.%4."/>
        <w:lvlJc w:val="left"/>
        <w:pPr>
          <w:ind w:left="1782" w:hanging="720"/>
        </w:pPr>
        <w:rPr>
          <w:rFonts w:hint="default"/>
        </w:rPr>
      </w:lvl>
    </w:lvlOverride>
    <w:lvlOverride w:ilvl="4">
      <w:lvl w:ilvl="4">
        <w:start w:val="1"/>
        <w:numFmt w:val="decimal"/>
        <w:lvlText w:val="%1.%2.%3.%4.%5."/>
        <w:lvlJc w:val="left"/>
        <w:pPr>
          <w:ind w:left="2496" w:hanging="1080"/>
        </w:pPr>
        <w:rPr>
          <w:rFonts w:hint="default"/>
        </w:rPr>
      </w:lvl>
    </w:lvlOverride>
    <w:lvlOverride w:ilvl="5">
      <w:lvl w:ilvl="5">
        <w:start w:val="1"/>
        <w:numFmt w:val="decimal"/>
        <w:lvlText w:val="%1.%2.%3.%4.%5.%6."/>
        <w:lvlJc w:val="left"/>
        <w:pPr>
          <w:ind w:left="2850" w:hanging="1080"/>
        </w:pPr>
        <w:rPr>
          <w:rFonts w:hint="default"/>
        </w:rPr>
      </w:lvl>
    </w:lvlOverride>
    <w:lvlOverride w:ilvl="6">
      <w:lvl w:ilvl="6">
        <w:start w:val="1"/>
        <w:numFmt w:val="decimal"/>
        <w:lvlText w:val="%1.%2.%3.%4.%5.%6.%7."/>
        <w:lvlJc w:val="left"/>
        <w:pPr>
          <w:ind w:left="3564" w:hanging="1440"/>
        </w:pPr>
        <w:rPr>
          <w:rFonts w:hint="default"/>
        </w:rPr>
      </w:lvl>
    </w:lvlOverride>
    <w:lvlOverride w:ilvl="7">
      <w:lvl w:ilvl="7">
        <w:start w:val="1"/>
        <w:numFmt w:val="decimal"/>
        <w:lvlText w:val="%1.%2.%3.%4.%5.%6.%7.%8."/>
        <w:lvlJc w:val="left"/>
        <w:pPr>
          <w:ind w:left="3918" w:hanging="1440"/>
        </w:pPr>
        <w:rPr>
          <w:rFonts w:hint="default"/>
        </w:rPr>
      </w:lvl>
    </w:lvlOverride>
    <w:lvlOverride w:ilvl="8">
      <w:lvl w:ilvl="8">
        <w:start w:val="1"/>
        <w:numFmt w:val="decimal"/>
        <w:lvlText w:val="%1.%2.%3.%4.%5.%6.%7.%8.%9."/>
        <w:lvlJc w:val="left"/>
        <w:pPr>
          <w:ind w:left="4632" w:hanging="1800"/>
        </w:pPr>
        <w:rPr>
          <w:rFonts w:hint="default"/>
        </w:rPr>
      </w:lvl>
    </w:lvlOverride>
  </w:num>
  <w:num w:numId="25">
    <w:abstractNumId w:val="21"/>
  </w:num>
  <w:num w:numId="26">
    <w:abstractNumId w:val="18"/>
  </w:num>
  <w:num w:numId="27">
    <w:abstractNumId w:val="2"/>
  </w:num>
  <w:num w:numId="28">
    <w:abstractNumId w:val="8"/>
  </w:num>
  <w:num w:numId="29">
    <w:abstractNumId w:val="26"/>
  </w:num>
  <w:num w:numId="30">
    <w:abstractNumId w:val="15"/>
  </w:num>
  <w:num w:numId="31">
    <w:abstractNumId w:val="13"/>
  </w:num>
  <w:num w:numId="32">
    <w:abstractNumId w:val="25"/>
  </w:num>
  <w:num w:numId="33">
    <w:abstractNumId w:val="11"/>
  </w:num>
  <w:num w:numId="34">
    <w:abstractNumId w:val="34"/>
  </w:num>
  <w:num w:numId="35">
    <w:abstractNumId w:val="20"/>
  </w:num>
  <w:num w:numId="36">
    <w:abstractNumId w:val="17"/>
  </w:num>
  <w:num w:numId="37">
    <w:abstractNumId w:val="37"/>
  </w:num>
  <w:num w:numId="38">
    <w:abstractNumId w:val="9"/>
  </w:num>
  <w:num w:numId="3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7F5E19"/>
    <w:rsid w:val="00006998"/>
    <w:rsid w:val="00010690"/>
    <w:rsid w:val="000113C4"/>
    <w:rsid w:val="00011AB2"/>
    <w:rsid w:val="00015E89"/>
    <w:rsid w:val="00016B27"/>
    <w:rsid w:val="000206DE"/>
    <w:rsid w:val="00025430"/>
    <w:rsid w:val="00026E61"/>
    <w:rsid w:val="00030553"/>
    <w:rsid w:val="000340F5"/>
    <w:rsid w:val="0003480B"/>
    <w:rsid w:val="00037F09"/>
    <w:rsid w:val="0004006F"/>
    <w:rsid w:val="00040376"/>
    <w:rsid w:val="00040584"/>
    <w:rsid w:val="00040B46"/>
    <w:rsid w:val="000429CB"/>
    <w:rsid w:val="00045E2F"/>
    <w:rsid w:val="00053BCB"/>
    <w:rsid w:val="00054B49"/>
    <w:rsid w:val="00056257"/>
    <w:rsid w:val="00057A61"/>
    <w:rsid w:val="000700B8"/>
    <w:rsid w:val="000706C8"/>
    <w:rsid w:val="00070C53"/>
    <w:rsid w:val="000718B2"/>
    <w:rsid w:val="000720BF"/>
    <w:rsid w:val="0007574B"/>
    <w:rsid w:val="00076F3C"/>
    <w:rsid w:val="00077079"/>
    <w:rsid w:val="000816E9"/>
    <w:rsid w:val="00083E03"/>
    <w:rsid w:val="00084DD9"/>
    <w:rsid w:val="00084FBC"/>
    <w:rsid w:val="000861DC"/>
    <w:rsid w:val="000912D2"/>
    <w:rsid w:val="000933F0"/>
    <w:rsid w:val="000A3AE4"/>
    <w:rsid w:val="000A568B"/>
    <w:rsid w:val="000B1B49"/>
    <w:rsid w:val="000B27CB"/>
    <w:rsid w:val="000B39BA"/>
    <w:rsid w:val="000B5073"/>
    <w:rsid w:val="000B6A29"/>
    <w:rsid w:val="000D0D9B"/>
    <w:rsid w:val="000D30A2"/>
    <w:rsid w:val="000D4B37"/>
    <w:rsid w:val="000D4F72"/>
    <w:rsid w:val="000D5FCC"/>
    <w:rsid w:val="000E40AD"/>
    <w:rsid w:val="000E4A76"/>
    <w:rsid w:val="000E6D5D"/>
    <w:rsid w:val="000E718E"/>
    <w:rsid w:val="000E7779"/>
    <w:rsid w:val="000F3B34"/>
    <w:rsid w:val="00107F57"/>
    <w:rsid w:val="001116A5"/>
    <w:rsid w:val="00116522"/>
    <w:rsid w:val="001171AF"/>
    <w:rsid w:val="00122BF0"/>
    <w:rsid w:val="00124F3F"/>
    <w:rsid w:val="001324F6"/>
    <w:rsid w:val="0014038E"/>
    <w:rsid w:val="001403B0"/>
    <w:rsid w:val="00142F6E"/>
    <w:rsid w:val="00146262"/>
    <w:rsid w:val="00150D2F"/>
    <w:rsid w:val="00150FB1"/>
    <w:rsid w:val="0015106D"/>
    <w:rsid w:val="001531E5"/>
    <w:rsid w:val="00153541"/>
    <w:rsid w:val="001538B8"/>
    <w:rsid w:val="0015454E"/>
    <w:rsid w:val="00156777"/>
    <w:rsid w:val="00156C2E"/>
    <w:rsid w:val="00161030"/>
    <w:rsid w:val="00162A45"/>
    <w:rsid w:val="00162C73"/>
    <w:rsid w:val="00164394"/>
    <w:rsid w:val="00172888"/>
    <w:rsid w:val="00174654"/>
    <w:rsid w:val="001818C2"/>
    <w:rsid w:val="00182E2B"/>
    <w:rsid w:val="00183F67"/>
    <w:rsid w:val="00191A53"/>
    <w:rsid w:val="00192E37"/>
    <w:rsid w:val="001942C6"/>
    <w:rsid w:val="001955EA"/>
    <w:rsid w:val="00196B29"/>
    <w:rsid w:val="001A4836"/>
    <w:rsid w:val="001A50EB"/>
    <w:rsid w:val="001B020C"/>
    <w:rsid w:val="001B058D"/>
    <w:rsid w:val="001B14AE"/>
    <w:rsid w:val="001B2F07"/>
    <w:rsid w:val="001B44F4"/>
    <w:rsid w:val="001B6294"/>
    <w:rsid w:val="001B639B"/>
    <w:rsid w:val="001B7806"/>
    <w:rsid w:val="001C11E0"/>
    <w:rsid w:val="001C2261"/>
    <w:rsid w:val="001C637C"/>
    <w:rsid w:val="001C7BD3"/>
    <w:rsid w:val="001D0066"/>
    <w:rsid w:val="001D31A5"/>
    <w:rsid w:val="001D623C"/>
    <w:rsid w:val="001E3CCD"/>
    <w:rsid w:val="001E58E9"/>
    <w:rsid w:val="001E7F9B"/>
    <w:rsid w:val="001F13D3"/>
    <w:rsid w:val="001F2549"/>
    <w:rsid w:val="001F4C32"/>
    <w:rsid w:val="001F643F"/>
    <w:rsid w:val="001F73A8"/>
    <w:rsid w:val="00201B8D"/>
    <w:rsid w:val="00202452"/>
    <w:rsid w:val="00202723"/>
    <w:rsid w:val="00203D1E"/>
    <w:rsid w:val="00206E77"/>
    <w:rsid w:val="00211EBD"/>
    <w:rsid w:val="00214176"/>
    <w:rsid w:val="0021780A"/>
    <w:rsid w:val="002203C1"/>
    <w:rsid w:val="00220539"/>
    <w:rsid w:val="00222643"/>
    <w:rsid w:val="00226BA9"/>
    <w:rsid w:val="0023506B"/>
    <w:rsid w:val="002376F2"/>
    <w:rsid w:val="00240BE0"/>
    <w:rsid w:val="00241C13"/>
    <w:rsid w:val="0024350D"/>
    <w:rsid w:val="00245F52"/>
    <w:rsid w:val="00250577"/>
    <w:rsid w:val="00255987"/>
    <w:rsid w:val="00256F12"/>
    <w:rsid w:val="002669D5"/>
    <w:rsid w:val="00271600"/>
    <w:rsid w:val="00276E91"/>
    <w:rsid w:val="00277F24"/>
    <w:rsid w:val="00282164"/>
    <w:rsid w:val="0029082D"/>
    <w:rsid w:val="00290841"/>
    <w:rsid w:val="0029227E"/>
    <w:rsid w:val="00292D79"/>
    <w:rsid w:val="002934F1"/>
    <w:rsid w:val="00293CED"/>
    <w:rsid w:val="002966CF"/>
    <w:rsid w:val="002A12BD"/>
    <w:rsid w:val="002A19D5"/>
    <w:rsid w:val="002A2F7F"/>
    <w:rsid w:val="002B3361"/>
    <w:rsid w:val="002B4243"/>
    <w:rsid w:val="002C088C"/>
    <w:rsid w:val="002C3327"/>
    <w:rsid w:val="002C59FF"/>
    <w:rsid w:val="002D77DC"/>
    <w:rsid w:val="002E3D1E"/>
    <w:rsid w:val="002E49BA"/>
    <w:rsid w:val="002F22C5"/>
    <w:rsid w:val="002F4303"/>
    <w:rsid w:val="002F4737"/>
    <w:rsid w:val="002F51A3"/>
    <w:rsid w:val="002F54DF"/>
    <w:rsid w:val="003001AD"/>
    <w:rsid w:val="00301C93"/>
    <w:rsid w:val="003120A6"/>
    <w:rsid w:val="0031265A"/>
    <w:rsid w:val="00320BDC"/>
    <w:rsid w:val="00322BEC"/>
    <w:rsid w:val="00322EA3"/>
    <w:rsid w:val="00327C96"/>
    <w:rsid w:val="00332A77"/>
    <w:rsid w:val="00334D58"/>
    <w:rsid w:val="003365A4"/>
    <w:rsid w:val="00343418"/>
    <w:rsid w:val="00350CAC"/>
    <w:rsid w:val="00351C1E"/>
    <w:rsid w:val="00353272"/>
    <w:rsid w:val="00353355"/>
    <w:rsid w:val="003551C7"/>
    <w:rsid w:val="003601B1"/>
    <w:rsid w:val="00364E87"/>
    <w:rsid w:val="0036693A"/>
    <w:rsid w:val="00372A80"/>
    <w:rsid w:val="00381419"/>
    <w:rsid w:val="00381450"/>
    <w:rsid w:val="003815D3"/>
    <w:rsid w:val="0038285E"/>
    <w:rsid w:val="00383699"/>
    <w:rsid w:val="00385CD9"/>
    <w:rsid w:val="0038645D"/>
    <w:rsid w:val="00387F2B"/>
    <w:rsid w:val="00393C27"/>
    <w:rsid w:val="003946CA"/>
    <w:rsid w:val="003A0E9F"/>
    <w:rsid w:val="003A1491"/>
    <w:rsid w:val="003A186B"/>
    <w:rsid w:val="003A2511"/>
    <w:rsid w:val="003B2FD5"/>
    <w:rsid w:val="003B3449"/>
    <w:rsid w:val="003B36D8"/>
    <w:rsid w:val="003B62A6"/>
    <w:rsid w:val="003B73C2"/>
    <w:rsid w:val="003C0EC6"/>
    <w:rsid w:val="003C6236"/>
    <w:rsid w:val="003C7843"/>
    <w:rsid w:val="003C7F96"/>
    <w:rsid w:val="003D0130"/>
    <w:rsid w:val="003D0D44"/>
    <w:rsid w:val="003D3F56"/>
    <w:rsid w:val="003D4981"/>
    <w:rsid w:val="003D7691"/>
    <w:rsid w:val="003E1289"/>
    <w:rsid w:val="003E43F2"/>
    <w:rsid w:val="003E5FB2"/>
    <w:rsid w:val="003E6A11"/>
    <w:rsid w:val="003E6A89"/>
    <w:rsid w:val="003F0609"/>
    <w:rsid w:val="003F1686"/>
    <w:rsid w:val="003F226F"/>
    <w:rsid w:val="003F3CE0"/>
    <w:rsid w:val="003F7527"/>
    <w:rsid w:val="003F78CD"/>
    <w:rsid w:val="004036FA"/>
    <w:rsid w:val="00407A07"/>
    <w:rsid w:val="00407A44"/>
    <w:rsid w:val="00407EED"/>
    <w:rsid w:val="004113EA"/>
    <w:rsid w:val="00414BD0"/>
    <w:rsid w:val="00415F14"/>
    <w:rsid w:val="004171AB"/>
    <w:rsid w:val="00425A28"/>
    <w:rsid w:val="0042675E"/>
    <w:rsid w:val="00431F25"/>
    <w:rsid w:val="004323C9"/>
    <w:rsid w:val="00433FF5"/>
    <w:rsid w:val="0043559D"/>
    <w:rsid w:val="00436A7B"/>
    <w:rsid w:val="00441D5F"/>
    <w:rsid w:val="004429A4"/>
    <w:rsid w:val="00443B41"/>
    <w:rsid w:val="00446D1A"/>
    <w:rsid w:val="00447158"/>
    <w:rsid w:val="00450F95"/>
    <w:rsid w:val="00453B31"/>
    <w:rsid w:val="004541CE"/>
    <w:rsid w:val="00454BFF"/>
    <w:rsid w:val="0046159E"/>
    <w:rsid w:val="0046211B"/>
    <w:rsid w:val="00462AA2"/>
    <w:rsid w:val="00462FB8"/>
    <w:rsid w:val="00466A3B"/>
    <w:rsid w:val="0047415B"/>
    <w:rsid w:val="00480172"/>
    <w:rsid w:val="00480487"/>
    <w:rsid w:val="004811D2"/>
    <w:rsid w:val="004814BD"/>
    <w:rsid w:val="004814BF"/>
    <w:rsid w:val="004829A6"/>
    <w:rsid w:val="00483E5B"/>
    <w:rsid w:val="00491998"/>
    <w:rsid w:val="004951BA"/>
    <w:rsid w:val="00497E75"/>
    <w:rsid w:val="004A11CA"/>
    <w:rsid w:val="004A4E0D"/>
    <w:rsid w:val="004A606C"/>
    <w:rsid w:val="004A6787"/>
    <w:rsid w:val="004A6BCD"/>
    <w:rsid w:val="004B03CA"/>
    <w:rsid w:val="004B187A"/>
    <w:rsid w:val="004B3182"/>
    <w:rsid w:val="004B5293"/>
    <w:rsid w:val="004B5BED"/>
    <w:rsid w:val="004C1A41"/>
    <w:rsid w:val="004C30C7"/>
    <w:rsid w:val="004D5ABD"/>
    <w:rsid w:val="004D5F98"/>
    <w:rsid w:val="004E6B9A"/>
    <w:rsid w:val="004F5B65"/>
    <w:rsid w:val="004F66AC"/>
    <w:rsid w:val="00501FAE"/>
    <w:rsid w:val="005060D9"/>
    <w:rsid w:val="00506A93"/>
    <w:rsid w:val="00512A62"/>
    <w:rsid w:val="00520DFB"/>
    <w:rsid w:val="005233D3"/>
    <w:rsid w:val="00533526"/>
    <w:rsid w:val="005343B0"/>
    <w:rsid w:val="00540DB2"/>
    <w:rsid w:val="00544654"/>
    <w:rsid w:val="0054530A"/>
    <w:rsid w:val="005457D1"/>
    <w:rsid w:val="00550796"/>
    <w:rsid w:val="00550D16"/>
    <w:rsid w:val="00551FE9"/>
    <w:rsid w:val="00555DDA"/>
    <w:rsid w:val="00560114"/>
    <w:rsid w:val="0056623D"/>
    <w:rsid w:val="005671B0"/>
    <w:rsid w:val="00567AA0"/>
    <w:rsid w:val="0057225F"/>
    <w:rsid w:val="0057503C"/>
    <w:rsid w:val="00576144"/>
    <w:rsid w:val="00576F38"/>
    <w:rsid w:val="00580C32"/>
    <w:rsid w:val="00581A9F"/>
    <w:rsid w:val="00581F35"/>
    <w:rsid w:val="00583C57"/>
    <w:rsid w:val="00585B83"/>
    <w:rsid w:val="00587D7F"/>
    <w:rsid w:val="00593C93"/>
    <w:rsid w:val="00596B32"/>
    <w:rsid w:val="005A2F14"/>
    <w:rsid w:val="005B07F8"/>
    <w:rsid w:val="005B1E0E"/>
    <w:rsid w:val="005B33E0"/>
    <w:rsid w:val="005B6837"/>
    <w:rsid w:val="005B77F4"/>
    <w:rsid w:val="005C020C"/>
    <w:rsid w:val="005D0A28"/>
    <w:rsid w:val="005D1984"/>
    <w:rsid w:val="005D4C53"/>
    <w:rsid w:val="005D6D1F"/>
    <w:rsid w:val="005D7775"/>
    <w:rsid w:val="005E33EE"/>
    <w:rsid w:val="005E780E"/>
    <w:rsid w:val="005E78EC"/>
    <w:rsid w:val="005F0188"/>
    <w:rsid w:val="005F641E"/>
    <w:rsid w:val="00602549"/>
    <w:rsid w:val="00605511"/>
    <w:rsid w:val="0061189C"/>
    <w:rsid w:val="00614AB8"/>
    <w:rsid w:val="00616B62"/>
    <w:rsid w:val="00621AE4"/>
    <w:rsid w:val="00623C8D"/>
    <w:rsid w:val="00634251"/>
    <w:rsid w:val="00635EB4"/>
    <w:rsid w:val="00637299"/>
    <w:rsid w:val="00637887"/>
    <w:rsid w:val="00640A1F"/>
    <w:rsid w:val="00644E7E"/>
    <w:rsid w:val="00645E5A"/>
    <w:rsid w:val="00646D19"/>
    <w:rsid w:val="00647397"/>
    <w:rsid w:val="006539FC"/>
    <w:rsid w:val="00655234"/>
    <w:rsid w:val="00655AE7"/>
    <w:rsid w:val="00661565"/>
    <w:rsid w:val="0066470C"/>
    <w:rsid w:val="006660AF"/>
    <w:rsid w:val="006668C5"/>
    <w:rsid w:val="006722A4"/>
    <w:rsid w:val="00673CA3"/>
    <w:rsid w:val="006749E6"/>
    <w:rsid w:val="00675C33"/>
    <w:rsid w:val="00681EEB"/>
    <w:rsid w:val="0068223F"/>
    <w:rsid w:val="00693A63"/>
    <w:rsid w:val="006940BB"/>
    <w:rsid w:val="00694AF3"/>
    <w:rsid w:val="00695E1F"/>
    <w:rsid w:val="00696C3A"/>
    <w:rsid w:val="0069747A"/>
    <w:rsid w:val="006A2F28"/>
    <w:rsid w:val="006A341D"/>
    <w:rsid w:val="006A52AC"/>
    <w:rsid w:val="006A6ED9"/>
    <w:rsid w:val="006B3054"/>
    <w:rsid w:val="006C2B74"/>
    <w:rsid w:val="006C2DA7"/>
    <w:rsid w:val="006C46AE"/>
    <w:rsid w:val="006C4FD7"/>
    <w:rsid w:val="006C57EC"/>
    <w:rsid w:val="006C73B9"/>
    <w:rsid w:val="006C7C6B"/>
    <w:rsid w:val="006D2922"/>
    <w:rsid w:val="006D2BB9"/>
    <w:rsid w:val="006D366B"/>
    <w:rsid w:val="006D3CF0"/>
    <w:rsid w:val="006D5136"/>
    <w:rsid w:val="006D5254"/>
    <w:rsid w:val="006D6B27"/>
    <w:rsid w:val="006D7A0A"/>
    <w:rsid w:val="006E0ECB"/>
    <w:rsid w:val="006E278F"/>
    <w:rsid w:val="006E3C6B"/>
    <w:rsid w:val="006E47EB"/>
    <w:rsid w:val="006E4BB8"/>
    <w:rsid w:val="006E6F62"/>
    <w:rsid w:val="006F1BCE"/>
    <w:rsid w:val="006F2694"/>
    <w:rsid w:val="006F37AD"/>
    <w:rsid w:val="006F385F"/>
    <w:rsid w:val="006F470F"/>
    <w:rsid w:val="006F67F1"/>
    <w:rsid w:val="00701440"/>
    <w:rsid w:val="00702FB0"/>
    <w:rsid w:val="00703AA8"/>
    <w:rsid w:val="00706E31"/>
    <w:rsid w:val="00711599"/>
    <w:rsid w:val="00715623"/>
    <w:rsid w:val="00715B99"/>
    <w:rsid w:val="0072075A"/>
    <w:rsid w:val="00727D06"/>
    <w:rsid w:val="0073008A"/>
    <w:rsid w:val="00740E47"/>
    <w:rsid w:val="0074122F"/>
    <w:rsid w:val="00742E35"/>
    <w:rsid w:val="00742E67"/>
    <w:rsid w:val="007451DD"/>
    <w:rsid w:val="00755348"/>
    <w:rsid w:val="00755439"/>
    <w:rsid w:val="007564DF"/>
    <w:rsid w:val="00756A4A"/>
    <w:rsid w:val="00756FA2"/>
    <w:rsid w:val="007624A0"/>
    <w:rsid w:val="00765EB4"/>
    <w:rsid w:val="0077011C"/>
    <w:rsid w:val="0077032F"/>
    <w:rsid w:val="00770EB1"/>
    <w:rsid w:val="00773400"/>
    <w:rsid w:val="007740C5"/>
    <w:rsid w:val="007773F0"/>
    <w:rsid w:val="007778E2"/>
    <w:rsid w:val="00780032"/>
    <w:rsid w:val="00782045"/>
    <w:rsid w:val="007825A6"/>
    <w:rsid w:val="00785314"/>
    <w:rsid w:val="0078534E"/>
    <w:rsid w:val="00786D9F"/>
    <w:rsid w:val="00791F29"/>
    <w:rsid w:val="007922B7"/>
    <w:rsid w:val="007945D0"/>
    <w:rsid w:val="00796DEC"/>
    <w:rsid w:val="00797C79"/>
    <w:rsid w:val="007A45B1"/>
    <w:rsid w:val="007A52A3"/>
    <w:rsid w:val="007B0619"/>
    <w:rsid w:val="007B06CC"/>
    <w:rsid w:val="007B0E21"/>
    <w:rsid w:val="007B11CC"/>
    <w:rsid w:val="007B586A"/>
    <w:rsid w:val="007B6AC0"/>
    <w:rsid w:val="007B6BA4"/>
    <w:rsid w:val="007C1585"/>
    <w:rsid w:val="007C1772"/>
    <w:rsid w:val="007C17E5"/>
    <w:rsid w:val="007C2F63"/>
    <w:rsid w:val="007C39FB"/>
    <w:rsid w:val="007C4799"/>
    <w:rsid w:val="007C5320"/>
    <w:rsid w:val="007D0389"/>
    <w:rsid w:val="007D1682"/>
    <w:rsid w:val="007D16D8"/>
    <w:rsid w:val="007D1F14"/>
    <w:rsid w:val="007D21C7"/>
    <w:rsid w:val="007D2283"/>
    <w:rsid w:val="007E2169"/>
    <w:rsid w:val="007E7065"/>
    <w:rsid w:val="007E7493"/>
    <w:rsid w:val="007F4A50"/>
    <w:rsid w:val="007F5E19"/>
    <w:rsid w:val="007F7D77"/>
    <w:rsid w:val="00810233"/>
    <w:rsid w:val="00813CA1"/>
    <w:rsid w:val="008150B2"/>
    <w:rsid w:val="00815666"/>
    <w:rsid w:val="00815741"/>
    <w:rsid w:val="00817FD2"/>
    <w:rsid w:val="00820B53"/>
    <w:rsid w:val="00823441"/>
    <w:rsid w:val="00825F34"/>
    <w:rsid w:val="008368C1"/>
    <w:rsid w:val="00836E95"/>
    <w:rsid w:val="008425E7"/>
    <w:rsid w:val="00843FBC"/>
    <w:rsid w:val="008462D8"/>
    <w:rsid w:val="00847774"/>
    <w:rsid w:val="00847D70"/>
    <w:rsid w:val="008500E5"/>
    <w:rsid w:val="0085286B"/>
    <w:rsid w:val="008531A6"/>
    <w:rsid w:val="00855286"/>
    <w:rsid w:val="00857AC2"/>
    <w:rsid w:val="00862E75"/>
    <w:rsid w:val="00870195"/>
    <w:rsid w:val="00870F21"/>
    <w:rsid w:val="00871963"/>
    <w:rsid w:val="0087330E"/>
    <w:rsid w:val="008753FA"/>
    <w:rsid w:val="008812F3"/>
    <w:rsid w:val="00883485"/>
    <w:rsid w:val="00883B30"/>
    <w:rsid w:val="0088496F"/>
    <w:rsid w:val="0088621C"/>
    <w:rsid w:val="00887518"/>
    <w:rsid w:val="00887A22"/>
    <w:rsid w:val="00890804"/>
    <w:rsid w:val="008919F3"/>
    <w:rsid w:val="00894991"/>
    <w:rsid w:val="00894A82"/>
    <w:rsid w:val="00894F54"/>
    <w:rsid w:val="008952FA"/>
    <w:rsid w:val="00895DDC"/>
    <w:rsid w:val="008A0CBA"/>
    <w:rsid w:val="008A1066"/>
    <w:rsid w:val="008A40D8"/>
    <w:rsid w:val="008A7BD7"/>
    <w:rsid w:val="008B1329"/>
    <w:rsid w:val="008B1E81"/>
    <w:rsid w:val="008B1E84"/>
    <w:rsid w:val="008B3321"/>
    <w:rsid w:val="008C35ED"/>
    <w:rsid w:val="008C6AA2"/>
    <w:rsid w:val="008C725A"/>
    <w:rsid w:val="008D1B28"/>
    <w:rsid w:val="008D29DC"/>
    <w:rsid w:val="008D2B2C"/>
    <w:rsid w:val="008D3BBA"/>
    <w:rsid w:val="008D58F2"/>
    <w:rsid w:val="008E25FD"/>
    <w:rsid w:val="008E2673"/>
    <w:rsid w:val="008E51EA"/>
    <w:rsid w:val="008F02F1"/>
    <w:rsid w:val="008F09C1"/>
    <w:rsid w:val="008F5B17"/>
    <w:rsid w:val="008F6ACE"/>
    <w:rsid w:val="00903006"/>
    <w:rsid w:val="00905127"/>
    <w:rsid w:val="0090575F"/>
    <w:rsid w:val="009059C1"/>
    <w:rsid w:val="00906841"/>
    <w:rsid w:val="00912EDC"/>
    <w:rsid w:val="00914ADF"/>
    <w:rsid w:val="00916724"/>
    <w:rsid w:val="00922EFA"/>
    <w:rsid w:val="00930587"/>
    <w:rsid w:val="00931ED4"/>
    <w:rsid w:val="009355BE"/>
    <w:rsid w:val="00940FA6"/>
    <w:rsid w:val="00941AFA"/>
    <w:rsid w:val="0094223A"/>
    <w:rsid w:val="009475AC"/>
    <w:rsid w:val="0094789B"/>
    <w:rsid w:val="00951B95"/>
    <w:rsid w:val="009604CB"/>
    <w:rsid w:val="00966DDF"/>
    <w:rsid w:val="0097047E"/>
    <w:rsid w:val="009725FE"/>
    <w:rsid w:val="0097741F"/>
    <w:rsid w:val="0098175C"/>
    <w:rsid w:val="00982C45"/>
    <w:rsid w:val="0098381B"/>
    <w:rsid w:val="0098422C"/>
    <w:rsid w:val="00986730"/>
    <w:rsid w:val="009871A1"/>
    <w:rsid w:val="009949E7"/>
    <w:rsid w:val="0099579A"/>
    <w:rsid w:val="009A03B0"/>
    <w:rsid w:val="009A0FB0"/>
    <w:rsid w:val="009A42EF"/>
    <w:rsid w:val="009A70B0"/>
    <w:rsid w:val="009B01B3"/>
    <w:rsid w:val="009B0D70"/>
    <w:rsid w:val="009B0F9D"/>
    <w:rsid w:val="009B12FF"/>
    <w:rsid w:val="009B3BA8"/>
    <w:rsid w:val="009B4508"/>
    <w:rsid w:val="009B5DEA"/>
    <w:rsid w:val="009B696D"/>
    <w:rsid w:val="009C061E"/>
    <w:rsid w:val="009C0935"/>
    <w:rsid w:val="009C1239"/>
    <w:rsid w:val="009C1279"/>
    <w:rsid w:val="009D18F2"/>
    <w:rsid w:val="009D3990"/>
    <w:rsid w:val="009E2006"/>
    <w:rsid w:val="009E25C3"/>
    <w:rsid w:val="009E65AF"/>
    <w:rsid w:val="009E69C8"/>
    <w:rsid w:val="009F3973"/>
    <w:rsid w:val="00A014A9"/>
    <w:rsid w:val="00A01A5D"/>
    <w:rsid w:val="00A04E8A"/>
    <w:rsid w:val="00A0549C"/>
    <w:rsid w:val="00A07C00"/>
    <w:rsid w:val="00A111EC"/>
    <w:rsid w:val="00A1389E"/>
    <w:rsid w:val="00A14BF3"/>
    <w:rsid w:val="00A15804"/>
    <w:rsid w:val="00A174B2"/>
    <w:rsid w:val="00A21CD4"/>
    <w:rsid w:val="00A2251F"/>
    <w:rsid w:val="00A23E6E"/>
    <w:rsid w:val="00A263F5"/>
    <w:rsid w:val="00A343CC"/>
    <w:rsid w:val="00A349CE"/>
    <w:rsid w:val="00A34BC8"/>
    <w:rsid w:val="00A35033"/>
    <w:rsid w:val="00A37C52"/>
    <w:rsid w:val="00A43384"/>
    <w:rsid w:val="00A45D93"/>
    <w:rsid w:val="00A47C46"/>
    <w:rsid w:val="00A5189A"/>
    <w:rsid w:val="00A51CB9"/>
    <w:rsid w:val="00A53924"/>
    <w:rsid w:val="00A561DE"/>
    <w:rsid w:val="00A56708"/>
    <w:rsid w:val="00A56C01"/>
    <w:rsid w:val="00A625A8"/>
    <w:rsid w:val="00A63761"/>
    <w:rsid w:val="00A67C9A"/>
    <w:rsid w:val="00A67D70"/>
    <w:rsid w:val="00A67E8A"/>
    <w:rsid w:val="00A803E1"/>
    <w:rsid w:val="00A80BEC"/>
    <w:rsid w:val="00A82BB0"/>
    <w:rsid w:val="00A84C5A"/>
    <w:rsid w:val="00A9105A"/>
    <w:rsid w:val="00A915E8"/>
    <w:rsid w:val="00A931CA"/>
    <w:rsid w:val="00A940B2"/>
    <w:rsid w:val="00A94ED4"/>
    <w:rsid w:val="00A979EB"/>
    <w:rsid w:val="00AA0ADC"/>
    <w:rsid w:val="00AA38D3"/>
    <w:rsid w:val="00AA5A9D"/>
    <w:rsid w:val="00AB3120"/>
    <w:rsid w:val="00AB4F2A"/>
    <w:rsid w:val="00AB7371"/>
    <w:rsid w:val="00AC33E9"/>
    <w:rsid w:val="00AC43B4"/>
    <w:rsid w:val="00AD3663"/>
    <w:rsid w:val="00AE5CE7"/>
    <w:rsid w:val="00AE5FEA"/>
    <w:rsid w:val="00AE62D6"/>
    <w:rsid w:val="00AF02ED"/>
    <w:rsid w:val="00AF0ABC"/>
    <w:rsid w:val="00AF49D8"/>
    <w:rsid w:val="00AF7C30"/>
    <w:rsid w:val="00B000AB"/>
    <w:rsid w:val="00B171E8"/>
    <w:rsid w:val="00B21B88"/>
    <w:rsid w:val="00B253A1"/>
    <w:rsid w:val="00B35CD8"/>
    <w:rsid w:val="00B35EA5"/>
    <w:rsid w:val="00B360B5"/>
    <w:rsid w:val="00B40749"/>
    <w:rsid w:val="00B430FF"/>
    <w:rsid w:val="00B45DAF"/>
    <w:rsid w:val="00B51ACF"/>
    <w:rsid w:val="00B52B04"/>
    <w:rsid w:val="00B5343B"/>
    <w:rsid w:val="00B5676A"/>
    <w:rsid w:val="00B57D31"/>
    <w:rsid w:val="00B62D54"/>
    <w:rsid w:val="00B63B01"/>
    <w:rsid w:val="00B63DF2"/>
    <w:rsid w:val="00B664F3"/>
    <w:rsid w:val="00B743DB"/>
    <w:rsid w:val="00B86ACD"/>
    <w:rsid w:val="00B87F7E"/>
    <w:rsid w:val="00B90814"/>
    <w:rsid w:val="00B90B77"/>
    <w:rsid w:val="00B93E89"/>
    <w:rsid w:val="00B96BCB"/>
    <w:rsid w:val="00B97E62"/>
    <w:rsid w:val="00BA108C"/>
    <w:rsid w:val="00BB0191"/>
    <w:rsid w:val="00BC1C3B"/>
    <w:rsid w:val="00BC34DB"/>
    <w:rsid w:val="00BC357A"/>
    <w:rsid w:val="00BD377B"/>
    <w:rsid w:val="00BD48F6"/>
    <w:rsid w:val="00BD7148"/>
    <w:rsid w:val="00BE21B0"/>
    <w:rsid w:val="00BE2561"/>
    <w:rsid w:val="00BE5455"/>
    <w:rsid w:val="00BE7ED1"/>
    <w:rsid w:val="00BF151E"/>
    <w:rsid w:val="00BF2A09"/>
    <w:rsid w:val="00BF36E1"/>
    <w:rsid w:val="00C035E5"/>
    <w:rsid w:val="00C111A4"/>
    <w:rsid w:val="00C113C6"/>
    <w:rsid w:val="00C11728"/>
    <w:rsid w:val="00C1397D"/>
    <w:rsid w:val="00C164D7"/>
    <w:rsid w:val="00C175B0"/>
    <w:rsid w:val="00C17B69"/>
    <w:rsid w:val="00C27947"/>
    <w:rsid w:val="00C30DD4"/>
    <w:rsid w:val="00C34CE7"/>
    <w:rsid w:val="00C3676B"/>
    <w:rsid w:val="00C41115"/>
    <w:rsid w:val="00C46365"/>
    <w:rsid w:val="00C5207B"/>
    <w:rsid w:val="00C52947"/>
    <w:rsid w:val="00C546AC"/>
    <w:rsid w:val="00C60809"/>
    <w:rsid w:val="00C615DD"/>
    <w:rsid w:val="00C61998"/>
    <w:rsid w:val="00C6200E"/>
    <w:rsid w:val="00C62184"/>
    <w:rsid w:val="00C645CB"/>
    <w:rsid w:val="00C7381E"/>
    <w:rsid w:val="00C74F89"/>
    <w:rsid w:val="00C76076"/>
    <w:rsid w:val="00C76E84"/>
    <w:rsid w:val="00C81EB9"/>
    <w:rsid w:val="00C82E85"/>
    <w:rsid w:val="00C84223"/>
    <w:rsid w:val="00C9472E"/>
    <w:rsid w:val="00C959DD"/>
    <w:rsid w:val="00C97062"/>
    <w:rsid w:val="00CA2B83"/>
    <w:rsid w:val="00CA3EB7"/>
    <w:rsid w:val="00CA77CE"/>
    <w:rsid w:val="00CA7D6A"/>
    <w:rsid w:val="00CB1EAC"/>
    <w:rsid w:val="00CB220A"/>
    <w:rsid w:val="00CC0395"/>
    <w:rsid w:val="00CC1186"/>
    <w:rsid w:val="00CC1774"/>
    <w:rsid w:val="00CC58E5"/>
    <w:rsid w:val="00CC63D7"/>
    <w:rsid w:val="00CC69B1"/>
    <w:rsid w:val="00CC7668"/>
    <w:rsid w:val="00CD1DFE"/>
    <w:rsid w:val="00CD3D62"/>
    <w:rsid w:val="00CD484E"/>
    <w:rsid w:val="00CE2C2E"/>
    <w:rsid w:val="00CE36D5"/>
    <w:rsid w:val="00CE6EAB"/>
    <w:rsid w:val="00CF050F"/>
    <w:rsid w:val="00CF136E"/>
    <w:rsid w:val="00CF3E30"/>
    <w:rsid w:val="00D0265E"/>
    <w:rsid w:val="00D0441A"/>
    <w:rsid w:val="00D067BE"/>
    <w:rsid w:val="00D06C6B"/>
    <w:rsid w:val="00D116BF"/>
    <w:rsid w:val="00D17C27"/>
    <w:rsid w:val="00D2251F"/>
    <w:rsid w:val="00D26219"/>
    <w:rsid w:val="00D32D02"/>
    <w:rsid w:val="00D43617"/>
    <w:rsid w:val="00D478AB"/>
    <w:rsid w:val="00D47F7F"/>
    <w:rsid w:val="00D5090A"/>
    <w:rsid w:val="00D51A9B"/>
    <w:rsid w:val="00D523D3"/>
    <w:rsid w:val="00D53E41"/>
    <w:rsid w:val="00D647CC"/>
    <w:rsid w:val="00D64C1D"/>
    <w:rsid w:val="00D712FF"/>
    <w:rsid w:val="00D71FA5"/>
    <w:rsid w:val="00D73F76"/>
    <w:rsid w:val="00D748E2"/>
    <w:rsid w:val="00D77611"/>
    <w:rsid w:val="00D87166"/>
    <w:rsid w:val="00D8797C"/>
    <w:rsid w:val="00D9176F"/>
    <w:rsid w:val="00D93BF7"/>
    <w:rsid w:val="00DB3A67"/>
    <w:rsid w:val="00DB42AC"/>
    <w:rsid w:val="00DB5E2F"/>
    <w:rsid w:val="00DB6897"/>
    <w:rsid w:val="00DB7BF1"/>
    <w:rsid w:val="00DC1425"/>
    <w:rsid w:val="00DC24B0"/>
    <w:rsid w:val="00DC43BB"/>
    <w:rsid w:val="00DC48C5"/>
    <w:rsid w:val="00DC6C3D"/>
    <w:rsid w:val="00DC6FBF"/>
    <w:rsid w:val="00DC741A"/>
    <w:rsid w:val="00DD0307"/>
    <w:rsid w:val="00DD0523"/>
    <w:rsid w:val="00DD3DA5"/>
    <w:rsid w:val="00DD578F"/>
    <w:rsid w:val="00DD5D23"/>
    <w:rsid w:val="00DD702E"/>
    <w:rsid w:val="00DD713B"/>
    <w:rsid w:val="00DD7283"/>
    <w:rsid w:val="00DE1A42"/>
    <w:rsid w:val="00DF27EE"/>
    <w:rsid w:val="00DF2AB3"/>
    <w:rsid w:val="00DF5891"/>
    <w:rsid w:val="00DF66F9"/>
    <w:rsid w:val="00DF7FB2"/>
    <w:rsid w:val="00E00460"/>
    <w:rsid w:val="00E0279F"/>
    <w:rsid w:val="00E02E0A"/>
    <w:rsid w:val="00E057C9"/>
    <w:rsid w:val="00E115EB"/>
    <w:rsid w:val="00E15DF9"/>
    <w:rsid w:val="00E2039C"/>
    <w:rsid w:val="00E239A4"/>
    <w:rsid w:val="00E255FB"/>
    <w:rsid w:val="00E26804"/>
    <w:rsid w:val="00E31829"/>
    <w:rsid w:val="00E33C47"/>
    <w:rsid w:val="00E34CF8"/>
    <w:rsid w:val="00E35DB7"/>
    <w:rsid w:val="00E469B9"/>
    <w:rsid w:val="00E541E1"/>
    <w:rsid w:val="00E56CB8"/>
    <w:rsid w:val="00E60323"/>
    <w:rsid w:val="00E61CEC"/>
    <w:rsid w:val="00E625D4"/>
    <w:rsid w:val="00E6521C"/>
    <w:rsid w:val="00E66807"/>
    <w:rsid w:val="00E72A1D"/>
    <w:rsid w:val="00E75920"/>
    <w:rsid w:val="00E8517F"/>
    <w:rsid w:val="00E85940"/>
    <w:rsid w:val="00E874F7"/>
    <w:rsid w:val="00E876E7"/>
    <w:rsid w:val="00E87C74"/>
    <w:rsid w:val="00E90545"/>
    <w:rsid w:val="00E91130"/>
    <w:rsid w:val="00E93151"/>
    <w:rsid w:val="00E93FC6"/>
    <w:rsid w:val="00E94D32"/>
    <w:rsid w:val="00EA081B"/>
    <w:rsid w:val="00EA0CC3"/>
    <w:rsid w:val="00EA3912"/>
    <w:rsid w:val="00EA3D6F"/>
    <w:rsid w:val="00EA569C"/>
    <w:rsid w:val="00EA6B1A"/>
    <w:rsid w:val="00EA75F4"/>
    <w:rsid w:val="00EA7982"/>
    <w:rsid w:val="00EB1B13"/>
    <w:rsid w:val="00EB2FE0"/>
    <w:rsid w:val="00EB4665"/>
    <w:rsid w:val="00EC103B"/>
    <w:rsid w:val="00EC3B5F"/>
    <w:rsid w:val="00ED03BA"/>
    <w:rsid w:val="00ED3A32"/>
    <w:rsid w:val="00ED3D04"/>
    <w:rsid w:val="00ED57AE"/>
    <w:rsid w:val="00ED72D4"/>
    <w:rsid w:val="00EE0695"/>
    <w:rsid w:val="00EE07A9"/>
    <w:rsid w:val="00EE0E83"/>
    <w:rsid w:val="00EE2024"/>
    <w:rsid w:val="00EE4D36"/>
    <w:rsid w:val="00EE4FE8"/>
    <w:rsid w:val="00F02525"/>
    <w:rsid w:val="00F04E7E"/>
    <w:rsid w:val="00F07798"/>
    <w:rsid w:val="00F07FE2"/>
    <w:rsid w:val="00F1355D"/>
    <w:rsid w:val="00F212E9"/>
    <w:rsid w:val="00F2414A"/>
    <w:rsid w:val="00F254AC"/>
    <w:rsid w:val="00F27B19"/>
    <w:rsid w:val="00F33128"/>
    <w:rsid w:val="00F36DC1"/>
    <w:rsid w:val="00F374C6"/>
    <w:rsid w:val="00F4151A"/>
    <w:rsid w:val="00F52617"/>
    <w:rsid w:val="00F54E79"/>
    <w:rsid w:val="00F561D2"/>
    <w:rsid w:val="00F56ADA"/>
    <w:rsid w:val="00F579AB"/>
    <w:rsid w:val="00F57DA5"/>
    <w:rsid w:val="00F61C4C"/>
    <w:rsid w:val="00F634F6"/>
    <w:rsid w:val="00F636E2"/>
    <w:rsid w:val="00F6429E"/>
    <w:rsid w:val="00F7054A"/>
    <w:rsid w:val="00F74972"/>
    <w:rsid w:val="00F77B8B"/>
    <w:rsid w:val="00F77C9B"/>
    <w:rsid w:val="00F803DA"/>
    <w:rsid w:val="00F8040B"/>
    <w:rsid w:val="00F82E84"/>
    <w:rsid w:val="00F8309E"/>
    <w:rsid w:val="00F84A9D"/>
    <w:rsid w:val="00F85385"/>
    <w:rsid w:val="00F94EB5"/>
    <w:rsid w:val="00F968A4"/>
    <w:rsid w:val="00FA13AC"/>
    <w:rsid w:val="00FA4B3A"/>
    <w:rsid w:val="00FA5C08"/>
    <w:rsid w:val="00FA630C"/>
    <w:rsid w:val="00FA693F"/>
    <w:rsid w:val="00FB4046"/>
    <w:rsid w:val="00FB443D"/>
    <w:rsid w:val="00FB6E4C"/>
    <w:rsid w:val="00FC098D"/>
    <w:rsid w:val="00FC14BA"/>
    <w:rsid w:val="00FC1A6B"/>
    <w:rsid w:val="00FC1CBE"/>
    <w:rsid w:val="00FC292C"/>
    <w:rsid w:val="00FC6BBF"/>
    <w:rsid w:val="00FC6DCD"/>
    <w:rsid w:val="00FD11DC"/>
    <w:rsid w:val="00FD2D96"/>
    <w:rsid w:val="00FD3707"/>
    <w:rsid w:val="00FD4685"/>
    <w:rsid w:val="00FD4DEA"/>
    <w:rsid w:val="00FD6B8B"/>
    <w:rsid w:val="00FD6C07"/>
    <w:rsid w:val="00FE01F0"/>
    <w:rsid w:val="00FE0D77"/>
    <w:rsid w:val="00FE2262"/>
    <w:rsid w:val="00FE3AF8"/>
    <w:rsid w:val="00FF2246"/>
    <w:rsid w:val="00FF53F6"/>
    <w:rsid w:val="00FF71F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0395"/>
    <w:rPr>
      <w:rFonts w:ascii="Times New Roman" w:hAnsi="Times New Roman"/>
      <w:sz w:val="24"/>
      <w:szCs w:val="24"/>
    </w:rPr>
  </w:style>
  <w:style w:type="paragraph" w:styleId="1">
    <w:name w:val="heading 1"/>
    <w:basedOn w:val="a"/>
    <w:next w:val="a"/>
    <w:link w:val="10"/>
    <w:autoRedefine/>
    <w:uiPriority w:val="9"/>
    <w:qFormat/>
    <w:rsid w:val="00CB1EAC"/>
    <w:pPr>
      <w:keepNext/>
      <w:keepLines/>
      <w:spacing w:before="480"/>
      <w:jc w:val="center"/>
      <w:outlineLvl w:val="0"/>
    </w:pPr>
    <w:rPr>
      <w:rFonts w:ascii="Cambria" w:eastAsia="SimSun" w:hAnsi="Cambria"/>
      <w:b/>
      <w:bCs/>
      <w:sz w:val="28"/>
      <w:szCs w:val="28"/>
    </w:rPr>
  </w:style>
  <w:style w:type="paragraph" w:styleId="2">
    <w:name w:val="heading 2"/>
    <w:basedOn w:val="a"/>
    <w:next w:val="a"/>
    <w:link w:val="20"/>
    <w:uiPriority w:val="9"/>
    <w:unhideWhenUsed/>
    <w:qFormat/>
    <w:rsid w:val="004B187A"/>
    <w:pPr>
      <w:keepNext/>
      <w:keepLines/>
      <w:numPr>
        <w:ilvl w:val="1"/>
        <w:numId w:val="1"/>
      </w:numPr>
      <w:spacing w:before="40"/>
      <w:outlineLvl w:val="1"/>
    </w:pPr>
    <w:rPr>
      <w:rFonts w:ascii="Cambria" w:eastAsia="SimSun" w:hAnsi="Cambria"/>
      <w:color w:val="365F91"/>
      <w:sz w:val="26"/>
      <w:szCs w:val="26"/>
    </w:rPr>
  </w:style>
  <w:style w:type="paragraph" w:styleId="3">
    <w:name w:val="heading 3"/>
    <w:basedOn w:val="a"/>
    <w:next w:val="a"/>
    <w:link w:val="30"/>
    <w:uiPriority w:val="9"/>
    <w:unhideWhenUsed/>
    <w:qFormat/>
    <w:rsid w:val="00887A22"/>
    <w:pPr>
      <w:keepNext/>
      <w:keepLines/>
      <w:numPr>
        <w:ilvl w:val="2"/>
        <w:numId w:val="1"/>
      </w:numPr>
      <w:spacing w:before="200"/>
      <w:outlineLvl w:val="2"/>
    </w:pPr>
    <w:rPr>
      <w:rFonts w:ascii="Cambria" w:eastAsia="SimSun" w:hAnsi="Cambria"/>
      <w:b/>
      <w:bCs/>
      <w:sz w:val="28"/>
    </w:rPr>
  </w:style>
  <w:style w:type="paragraph" w:styleId="4">
    <w:name w:val="heading 4"/>
    <w:basedOn w:val="a"/>
    <w:next w:val="a"/>
    <w:link w:val="40"/>
    <w:uiPriority w:val="9"/>
    <w:unhideWhenUsed/>
    <w:qFormat/>
    <w:rsid w:val="004B187A"/>
    <w:pPr>
      <w:keepNext/>
      <w:keepLines/>
      <w:numPr>
        <w:ilvl w:val="3"/>
        <w:numId w:val="1"/>
      </w:numPr>
      <w:spacing w:before="40"/>
      <w:outlineLvl w:val="3"/>
    </w:pPr>
    <w:rPr>
      <w:rFonts w:ascii="Cambria" w:eastAsia="SimSun" w:hAnsi="Cambria"/>
      <w:i/>
      <w:iCs/>
      <w:color w:val="365F91"/>
    </w:rPr>
  </w:style>
  <w:style w:type="paragraph" w:styleId="5">
    <w:name w:val="heading 5"/>
    <w:basedOn w:val="a"/>
    <w:next w:val="a"/>
    <w:link w:val="50"/>
    <w:uiPriority w:val="9"/>
    <w:unhideWhenUsed/>
    <w:qFormat/>
    <w:rsid w:val="004B187A"/>
    <w:pPr>
      <w:keepNext/>
      <w:keepLines/>
      <w:numPr>
        <w:ilvl w:val="4"/>
        <w:numId w:val="1"/>
      </w:numPr>
      <w:spacing w:before="40"/>
      <w:outlineLvl w:val="4"/>
    </w:pPr>
    <w:rPr>
      <w:rFonts w:ascii="Cambria" w:eastAsia="SimSun" w:hAnsi="Cambria"/>
      <w:color w:val="365F91"/>
    </w:rPr>
  </w:style>
  <w:style w:type="paragraph" w:styleId="6">
    <w:name w:val="heading 6"/>
    <w:basedOn w:val="a"/>
    <w:next w:val="a"/>
    <w:link w:val="60"/>
    <w:uiPriority w:val="9"/>
    <w:unhideWhenUsed/>
    <w:qFormat/>
    <w:rsid w:val="004B187A"/>
    <w:pPr>
      <w:keepNext/>
      <w:keepLines/>
      <w:numPr>
        <w:ilvl w:val="5"/>
        <w:numId w:val="1"/>
      </w:numPr>
      <w:spacing w:before="40"/>
      <w:outlineLvl w:val="5"/>
    </w:pPr>
    <w:rPr>
      <w:rFonts w:ascii="Cambria" w:eastAsia="SimSun" w:hAnsi="Cambria"/>
      <w:color w:val="243F60"/>
    </w:rPr>
  </w:style>
  <w:style w:type="paragraph" w:styleId="7">
    <w:name w:val="heading 7"/>
    <w:basedOn w:val="a"/>
    <w:next w:val="a"/>
    <w:link w:val="70"/>
    <w:uiPriority w:val="9"/>
    <w:unhideWhenUsed/>
    <w:qFormat/>
    <w:rsid w:val="004B187A"/>
    <w:pPr>
      <w:keepNext/>
      <w:keepLines/>
      <w:numPr>
        <w:ilvl w:val="6"/>
        <w:numId w:val="1"/>
      </w:numPr>
      <w:spacing w:before="40"/>
      <w:outlineLvl w:val="6"/>
    </w:pPr>
    <w:rPr>
      <w:rFonts w:ascii="Cambria" w:eastAsia="SimSun" w:hAnsi="Cambria"/>
      <w:i/>
      <w:iCs/>
      <w:color w:val="243F60"/>
    </w:rPr>
  </w:style>
  <w:style w:type="paragraph" w:styleId="8">
    <w:name w:val="heading 8"/>
    <w:basedOn w:val="a"/>
    <w:next w:val="a"/>
    <w:link w:val="80"/>
    <w:uiPriority w:val="9"/>
    <w:unhideWhenUsed/>
    <w:qFormat/>
    <w:rsid w:val="004B187A"/>
    <w:pPr>
      <w:keepNext/>
      <w:keepLines/>
      <w:numPr>
        <w:ilvl w:val="7"/>
        <w:numId w:val="1"/>
      </w:numPr>
      <w:spacing w:before="40"/>
      <w:outlineLvl w:val="7"/>
    </w:pPr>
    <w:rPr>
      <w:rFonts w:ascii="Cambria" w:eastAsia="SimSun" w:hAnsi="Cambria"/>
      <w:color w:val="272727"/>
      <w:sz w:val="21"/>
      <w:szCs w:val="21"/>
    </w:rPr>
  </w:style>
  <w:style w:type="paragraph" w:styleId="9">
    <w:name w:val="heading 9"/>
    <w:basedOn w:val="a"/>
    <w:next w:val="a"/>
    <w:link w:val="90"/>
    <w:uiPriority w:val="9"/>
    <w:unhideWhenUsed/>
    <w:qFormat/>
    <w:rsid w:val="004B187A"/>
    <w:pPr>
      <w:keepNext/>
      <w:keepLines/>
      <w:numPr>
        <w:ilvl w:val="8"/>
        <w:numId w:val="1"/>
      </w:numPr>
      <w:spacing w:before="40"/>
      <w:outlineLvl w:val="8"/>
    </w:pPr>
    <w:rPr>
      <w:rFonts w:ascii="Cambria" w:eastAsia="SimSun" w:hAnsi="Cambria"/>
      <w:i/>
      <w:iCs/>
      <w:color w:val="272727"/>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CB1EAC"/>
    <w:rPr>
      <w:rFonts w:ascii="Cambria" w:eastAsia="SimSun" w:hAnsi="Cambria"/>
      <w:b/>
      <w:bCs/>
      <w:sz w:val="28"/>
      <w:szCs w:val="28"/>
    </w:rPr>
  </w:style>
  <w:style w:type="character" w:customStyle="1" w:styleId="30">
    <w:name w:val="Заголовок 3 Знак"/>
    <w:link w:val="3"/>
    <w:uiPriority w:val="9"/>
    <w:rsid w:val="00887A22"/>
    <w:rPr>
      <w:rFonts w:ascii="Cambria" w:eastAsia="SimSun" w:hAnsi="Cambria"/>
      <w:b/>
      <w:bCs/>
      <w:sz w:val="28"/>
      <w:szCs w:val="24"/>
    </w:rPr>
  </w:style>
  <w:style w:type="paragraph" w:styleId="a3">
    <w:name w:val="List Paragraph"/>
    <w:basedOn w:val="a"/>
    <w:link w:val="a4"/>
    <w:uiPriority w:val="34"/>
    <w:qFormat/>
    <w:rsid w:val="005060D9"/>
    <w:pPr>
      <w:spacing w:after="200" w:line="276" w:lineRule="auto"/>
      <w:ind w:left="720"/>
      <w:contextualSpacing/>
    </w:pPr>
    <w:rPr>
      <w:rFonts w:ascii="Calibri" w:hAnsi="Calibri"/>
      <w:sz w:val="22"/>
      <w:szCs w:val="22"/>
      <w:lang w:eastAsia="en-US"/>
    </w:rPr>
  </w:style>
  <w:style w:type="paragraph" w:styleId="a5">
    <w:name w:val="footnote text"/>
    <w:basedOn w:val="a"/>
    <w:link w:val="a6"/>
    <w:uiPriority w:val="99"/>
    <w:unhideWhenUsed/>
    <w:rsid w:val="005060D9"/>
    <w:rPr>
      <w:rFonts w:ascii="Calibri" w:hAnsi="Calibri"/>
      <w:sz w:val="20"/>
      <w:szCs w:val="20"/>
    </w:rPr>
  </w:style>
  <w:style w:type="character" w:customStyle="1" w:styleId="a6">
    <w:name w:val="Текст сноски Знак"/>
    <w:link w:val="a5"/>
    <w:uiPriority w:val="99"/>
    <w:rsid w:val="005060D9"/>
    <w:rPr>
      <w:rFonts w:ascii="Calibri" w:eastAsia="Calibri" w:hAnsi="Calibri" w:cs="Times New Roman"/>
      <w:sz w:val="20"/>
      <w:szCs w:val="20"/>
    </w:rPr>
  </w:style>
  <w:style w:type="character" w:styleId="a7">
    <w:name w:val="footnote reference"/>
    <w:uiPriority w:val="99"/>
    <w:semiHidden/>
    <w:unhideWhenUsed/>
    <w:rsid w:val="005060D9"/>
    <w:rPr>
      <w:vertAlign w:val="superscript"/>
    </w:rPr>
  </w:style>
  <w:style w:type="table" w:styleId="a8">
    <w:name w:val="Table Grid"/>
    <w:basedOn w:val="a1"/>
    <w:uiPriority w:val="99"/>
    <w:rsid w:val="005060D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2">
    <w:name w:val="Заголовок1"/>
    <w:basedOn w:val="a"/>
    <w:next w:val="a"/>
    <w:link w:val="a9"/>
    <w:uiPriority w:val="10"/>
    <w:qFormat/>
    <w:rsid w:val="005060D9"/>
    <w:pPr>
      <w:pBdr>
        <w:bottom w:val="single" w:sz="8" w:space="4" w:color="4F81BD"/>
      </w:pBdr>
      <w:spacing w:after="300"/>
      <w:contextualSpacing/>
    </w:pPr>
    <w:rPr>
      <w:rFonts w:ascii="Cambria" w:eastAsia="PMingLiU" w:hAnsi="Cambria"/>
      <w:color w:val="17365D"/>
      <w:spacing w:val="5"/>
      <w:kern w:val="28"/>
      <w:sz w:val="52"/>
      <w:szCs w:val="52"/>
    </w:rPr>
  </w:style>
  <w:style w:type="character" w:customStyle="1" w:styleId="a9">
    <w:name w:val="Заголовок Знак"/>
    <w:link w:val="12"/>
    <w:uiPriority w:val="10"/>
    <w:rsid w:val="005060D9"/>
    <w:rPr>
      <w:rFonts w:ascii="Cambria" w:eastAsia="PMingLiU" w:hAnsi="Cambria" w:cs="Times New Roman"/>
      <w:color w:val="17365D"/>
      <w:spacing w:val="5"/>
      <w:kern w:val="28"/>
      <w:sz w:val="52"/>
      <w:szCs w:val="52"/>
    </w:rPr>
  </w:style>
  <w:style w:type="paragraph" w:styleId="aa">
    <w:name w:val="footer"/>
    <w:basedOn w:val="a"/>
    <w:link w:val="ab"/>
    <w:uiPriority w:val="99"/>
    <w:unhideWhenUsed/>
    <w:rsid w:val="005060D9"/>
    <w:pPr>
      <w:tabs>
        <w:tab w:val="center" w:pos="4677"/>
        <w:tab w:val="right" w:pos="9355"/>
      </w:tabs>
    </w:pPr>
    <w:rPr>
      <w:rFonts w:ascii="Calibri" w:hAnsi="Calibri"/>
      <w:sz w:val="20"/>
      <w:szCs w:val="20"/>
    </w:rPr>
  </w:style>
  <w:style w:type="character" w:customStyle="1" w:styleId="ab">
    <w:name w:val="Нижний колонтитул Знак"/>
    <w:link w:val="aa"/>
    <w:uiPriority w:val="99"/>
    <w:rsid w:val="005060D9"/>
    <w:rPr>
      <w:rFonts w:ascii="Calibri" w:eastAsia="Calibri" w:hAnsi="Calibri" w:cs="Times New Roman"/>
    </w:rPr>
  </w:style>
  <w:style w:type="paragraph" w:styleId="ac">
    <w:name w:val="Balloon Text"/>
    <w:basedOn w:val="a"/>
    <w:link w:val="ad"/>
    <w:uiPriority w:val="99"/>
    <w:semiHidden/>
    <w:unhideWhenUsed/>
    <w:rsid w:val="001E7F9B"/>
    <w:rPr>
      <w:rFonts w:ascii="Tahoma" w:hAnsi="Tahoma"/>
      <w:sz w:val="16"/>
      <w:szCs w:val="16"/>
    </w:rPr>
  </w:style>
  <w:style w:type="character" w:customStyle="1" w:styleId="ad">
    <w:name w:val="Текст выноски Знак"/>
    <w:link w:val="ac"/>
    <w:uiPriority w:val="99"/>
    <w:semiHidden/>
    <w:rsid w:val="001E7F9B"/>
    <w:rPr>
      <w:rFonts w:ascii="Tahoma" w:hAnsi="Tahoma" w:cs="Tahoma"/>
      <w:sz w:val="16"/>
      <w:szCs w:val="16"/>
      <w:lang w:eastAsia="ru-RU"/>
    </w:rPr>
  </w:style>
  <w:style w:type="paragraph" w:styleId="ae">
    <w:name w:val="header"/>
    <w:basedOn w:val="a"/>
    <w:link w:val="af"/>
    <w:uiPriority w:val="99"/>
    <w:unhideWhenUsed/>
    <w:rsid w:val="001E7F9B"/>
    <w:pPr>
      <w:tabs>
        <w:tab w:val="center" w:pos="4677"/>
        <w:tab w:val="right" w:pos="9355"/>
      </w:tabs>
    </w:pPr>
  </w:style>
  <w:style w:type="character" w:customStyle="1" w:styleId="af">
    <w:name w:val="Верхний колонтитул Знак"/>
    <w:link w:val="ae"/>
    <w:uiPriority w:val="99"/>
    <w:rsid w:val="001E7F9B"/>
    <w:rPr>
      <w:rFonts w:ascii="Times New Roman" w:hAnsi="Times New Roman" w:cs="Times New Roman"/>
      <w:sz w:val="24"/>
      <w:szCs w:val="24"/>
      <w:lang w:eastAsia="ru-RU"/>
    </w:rPr>
  </w:style>
  <w:style w:type="character" w:styleId="af0">
    <w:name w:val="annotation reference"/>
    <w:uiPriority w:val="99"/>
    <w:semiHidden/>
    <w:unhideWhenUsed/>
    <w:rsid w:val="0061189C"/>
    <w:rPr>
      <w:sz w:val="16"/>
      <w:szCs w:val="16"/>
    </w:rPr>
  </w:style>
  <w:style w:type="paragraph" w:styleId="af1">
    <w:name w:val="annotation text"/>
    <w:basedOn w:val="a"/>
    <w:link w:val="af2"/>
    <w:uiPriority w:val="99"/>
    <w:semiHidden/>
    <w:unhideWhenUsed/>
    <w:rsid w:val="0061189C"/>
    <w:rPr>
      <w:sz w:val="20"/>
      <w:szCs w:val="20"/>
    </w:rPr>
  </w:style>
  <w:style w:type="character" w:customStyle="1" w:styleId="af2">
    <w:name w:val="Текст примечания Знак"/>
    <w:link w:val="af1"/>
    <w:uiPriority w:val="99"/>
    <w:semiHidden/>
    <w:rsid w:val="0061189C"/>
    <w:rPr>
      <w:rFonts w:ascii="Times New Roman" w:hAnsi="Times New Roman" w:cs="Times New Roman"/>
      <w:sz w:val="20"/>
      <w:szCs w:val="20"/>
      <w:lang w:eastAsia="ru-RU"/>
    </w:rPr>
  </w:style>
  <w:style w:type="paragraph" w:styleId="af3">
    <w:name w:val="annotation subject"/>
    <w:basedOn w:val="af1"/>
    <w:next w:val="af1"/>
    <w:link w:val="af4"/>
    <w:uiPriority w:val="99"/>
    <w:semiHidden/>
    <w:unhideWhenUsed/>
    <w:rsid w:val="0061189C"/>
    <w:rPr>
      <w:b/>
      <w:bCs/>
    </w:rPr>
  </w:style>
  <w:style w:type="character" w:customStyle="1" w:styleId="af4">
    <w:name w:val="Тема примечания Знак"/>
    <w:link w:val="af3"/>
    <w:uiPriority w:val="99"/>
    <w:semiHidden/>
    <w:rsid w:val="0061189C"/>
    <w:rPr>
      <w:rFonts w:ascii="Times New Roman" w:hAnsi="Times New Roman" w:cs="Times New Roman"/>
      <w:b/>
      <w:bCs/>
      <w:sz w:val="20"/>
      <w:szCs w:val="20"/>
      <w:lang w:eastAsia="ru-RU"/>
    </w:rPr>
  </w:style>
  <w:style w:type="character" w:styleId="af5">
    <w:name w:val="Strong"/>
    <w:uiPriority w:val="22"/>
    <w:qFormat/>
    <w:rsid w:val="00A82BB0"/>
    <w:rPr>
      <w:b/>
      <w:bCs/>
    </w:rPr>
  </w:style>
  <w:style w:type="character" w:customStyle="1" w:styleId="ilfuvd">
    <w:name w:val="ilfuvd"/>
    <w:basedOn w:val="a0"/>
    <w:rsid w:val="00C52947"/>
  </w:style>
  <w:style w:type="character" w:styleId="af6">
    <w:name w:val="Emphasis"/>
    <w:uiPriority w:val="20"/>
    <w:qFormat/>
    <w:rsid w:val="001C11E0"/>
    <w:rPr>
      <w:i/>
      <w:iCs/>
    </w:rPr>
  </w:style>
  <w:style w:type="paragraph" w:styleId="af7">
    <w:name w:val="caption"/>
    <w:basedOn w:val="a"/>
    <w:next w:val="a"/>
    <w:uiPriority w:val="35"/>
    <w:unhideWhenUsed/>
    <w:qFormat/>
    <w:rsid w:val="00887A22"/>
    <w:pPr>
      <w:spacing w:after="200"/>
      <w:jc w:val="right"/>
    </w:pPr>
    <w:rPr>
      <w:bCs/>
      <w:i/>
      <w:sz w:val="18"/>
      <w:szCs w:val="18"/>
    </w:rPr>
  </w:style>
  <w:style w:type="character" w:customStyle="1" w:styleId="20">
    <w:name w:val="Заголовок 2 Знак"/>
    <w:link w:val="2"/>
    <w:uiPriority w:val="9"/>
    <w:rsid w:val="004B187A"/>
    <w:rPr>
      <w:rFonts w:ascii="Cambria" w:eastAsia="SimSun" w:hAnsi="Cambria"/>
      <w:color w:val="365F91"/>
      <w:sz w:val="26"/>
      <w:szCs w:val="26"/>
    </w:rPr>
  </w:style>
  <w:style w:type="character" w:customStyle="1" w:styleId="40">
    <w:name w:val="Заголовок 4 Знак"/>
    <w:link w:val="4"/>
    <w:uiPriority w:val="9"/>
    <w:rsid w:val="004B187A"/>
    <w:rPr>
      <w:rFonts w:ascii="Cambria" w:eastAsia="SimSun" w:hAnsi="Cambria"/>
      <w:i/>
      <w:iCs/>
      <w:color w:val="365F91"/>
      <w:sz w:val="24"/>
      <w:szCs w:val="24"/>
    </w:rPr>
  </w:style>
  <w:style w:type="character" w:customStyle="1" w:styleId="50">
    <w:name w:val="Заголовок 5 Знак"/>
    <w:link w:val="5"/>
    <w:uiPriority w:val="9"/>
    <w:rsid w:val="004B187A"/>
    <w:rPr>
      <w:rFonts w:ascii="Cambria" w:eastAsia="SimSun" w:hAnsi="Cambria"/>
      <w:color w:val="365F91"/>
      <w:sz w:val="24"/>
      <w:szCs w:val="24"/>
    </w:rPr>
  </w:style>
  <w:style w:type="character" w:customStyle="1" w:styleId="60">
    <w:name w:val="Заголовок 6 Знак"/>
    <w:link w:val="6"/>
    <w:uiPriority w:val="9"/>
    <w:rsid w:val="004B187A"/>
    <w:rPr>
      <w:rFonts w:ascii="Cambria" w:eastAsia="SimSun" w:hAnsi="Cambria"/>
      <w:color w:val="243F60"/>
      <w:sz w:val="24"/>
      <w:szCs w:val="24"/>
    </w:rPr>
  </w:style>
  <w:style w:type="character" w:customStyle="1" w:styleId="70">
    <w:name w:val="Заголовок 7 Знак"/>
    <w:link w:val="7"/>
    <w:uiPriority w:val="9"/>
    <w:rsid w:val="004B187A"/>
    <w:rPr>
      <w:rFonts w:ascii="Cambria" w:eastAsia="SimSun" w:hAnsi="Cambria"/>
      <w:i/>
      <w:iCs/>
      <w:color w:val="243F60"/>
      <w:sz w:val="24"/>
      <w:szCs w:val="24"/>
    </w:rPr>
  </w:style>
  <w:style w:type="character" w:customStyle="1" w:styleId="80">
    <w:name w:val="Заголовок 8 Знак"/>
    <w:link w:val="8"/>
    <w:uiPriority w:val="9"/>
    <w:rsid w:val="004B187A"/>
    <w:rPr>
      <w:rFonts w:ascii="Cambria" w:eastAsia="SimSun" w:hAnsi="Cambria"/>
      <w:color w:val="272727"/>
      <w:sz w:val="21"/>
      <w:szCs w:val="21"/>
    </w:rPr>
  </w:style>
  <w:style w:type="character" w:customStyle="1" w:styleId="90">
    <w:name w:val="Заголовок 9 Знак"/>
    <w:link w:val="9"/>
    <w:uiPriority w:val="9"/>
    <w:rsid w:val="004B187A"/>
    <w:rPr>
      <w:rFonts w:ascii="Cambria" w:eastAsia="SimSun" w:hAnsi="Cambria"/>
      <w:i/>
      <w:iCs/>
      <w:color w:val="272727"/>
      <w:sz w:val="21"/>
      <w:szCs w:val="21"/>
    </w:rPr>
  </w:style>
  <w:style w:type="paragraph" w:styleId="af8">
    <w:name w:val="Revision"/>
    <w:hidden/>
    <w:uiPriority w:val="99"/>
    <w:semiHidden/>
    <w:rsid w:val="00AD3663"/>
    <w:rPr>
      <w:rFonts w:ascii="Times New Roman" w:hAnsi="Times New Roman"/>
      <w:sz w:val="24"/>
      <w:szCs w:val="24"/>
    </w:rPr>
  </w:style>
  <w:style w:type="character" w:styleId="af9">
    <w:name w:val="Placeholder Text"/>
    <w:uiPriority w:val="99"/>
    <w:semiHidden/>
    <w:rsid w:val="00820B53"/>
    <w:rPr>
      <w:color w:val="808080"/>
    </w:rPr>
  </w:style>
  <w:style w:type="character" w:customStyle="1" w:styleId="a11">
    <w:name w:val="a11"/>
    <w:basedOn w:val="a0"/>
    <w:rsid w:val="009604CB"/>
  </w:style>
  <w:style w:type="paragraph" w:customStyle="1" w:styleId="EmptyCellLayoutStyle">
    <w:name w:val="EmptyCellLayoutStyle"/>
    <w:rsid w:val="009604CB"/>
    <w:pPr>
      <w:spacing w:after="200" w:line="276" w:lineRule="auto"/>
    </w:pPr>
    <w:rPr>
      <w:rFonts w:ascii="Times New Roman" w:eastAsia="Times New Roman" w:hAnsi="Times New Roman"/>
      <w:sz w:val="2"/>
    </w:rPr>
  </w:style>
  <w:style w:type="character" w:customStyle="1" w:styleId="a19">
    <w:name w:val="a19"/>
    <w:basedOn w:val="a0"/>
    <w:rsid w:val="009604CB"/>
  </w:style>
  <w:style w:type="character" w:customStyle="1" w:styleId="a45">
    <w:name w:val="a45"/>
    <w:basedOn w:val="a0"/>
    <w:rsid w:val="005E78EC"/>
  </w:style>
  <w:style w:type="character" w:customStyle="1" w:styleId="a47">
    <w:name w:val="a47"/>
    <w:basedOn w:val="a0"/>
    <w:rsid w:val="005E78EC"/>
  </w:style>
  <w:style w:type="character" w:styleId="afa">
    <w:name w:val="Hyperlink"/>
    <w:uiPriority w:val="99"/>
    <w:unhideWhenUsed/>
    <w:rsid w:val="009059C1"/>
    <w:rPr>
      <w:color w:val="0000FF"/>
      <w:u w:val="single"/>
    </w:rPr>
  </w:style>
  <w:style w:type="paragraph" w:styleId="afb">
    <w:name w:val="Normal (Web)"/>
    <w:basedOn w:val="a"/>
    <w:uiPriority w:val="99"/>
    <w:unhideWhenUsed/>
    <w:rsid w:val="0098422C"/>
    <w:pPr>
      <w:spacing w:before="100" w:beforeAutospacing="1" w:after="100" w:afterAutospacing="1"/>
    </w:pPr>
    <w:rPr>
      <w:rFonts w:eastAsia="Times New Roman"/>
    </w:rPr>
  </w:style>
  <w:style w:type="paragraph" w:styleId="afc">
    <w:name w:val="Title"/>
    <w:basedOn w:val="a"/>
    <w:next w:val="a"/>
    <w:link w:val="afd"/>
    <w:uiPriority w:val="10"/>
    <w:qFormat/>
    <w:rsid w:val="007E7493"/>
    <w:pPr>
      <w:pBdr>
        <w:bottom w:val="single" w:sz="8" w:space="4" w:color="4F81BD"/>
      </w:pBdr>
      <w:spacing w:after="300"/>
      <w:contextualSpacing/>
    </w:pPr>
    <w:rPr>
      <w:rFonts w:ascii="Cambria" w:eastAsia="PMingLiU" w:hAnsi="Cambria"/>
      <w:color w:val="17365D"/>
      <w:spacing w:val="5"/>
      <w:kern w:val="28"/>
      <w:sz w:val="52"/>
      <w:szCs w:val="52"/>
    </w:rPr>
  </w:style>
  <w:style w:type="character" w:customStyle="1" w:styleId="afd">
    <w:name w:val="Название Знак"/>
    <w:basedOn w:val="a0"/>
    <w:link w:val="afc"/>
    <w:uiPriority w:val="10"/>
    <w:rsid w:val="007E7493"/>
    <w:rPr>
      <w:rFonts w:asciiTheme="majorHAnsi" w:eastAsiaTheme="majorEastAsia" w:hAnsiTheme="majorHAnsi" w:cstheme="majorBidi"/>
      <w:color w:val="17365D" w:themeColor="text2" w:themeShade="BF"/>
      <w:spacing w:val="5"/>
      <w:kern w:val="28"/>
      <w:sz w:val="52"/>
      <w:szCs w:val="52"/>
    </w:rPr>
  </w:style>
  <w:style w:type="paragraph" w:styleId="afe">
    <w:name w:val="endnote text"/>
    <w:basedOn w:val="a"/>
    <w:link w:val="aff"/>
    <w:uiPriority w:val="99"/>
    <w:semiHidden/>
    <w:unhideWhenUsed/>
    <w:rsid w:val="007E7493"/>
    <w:rPr>
      <w:sz w:val="20"/>
      <w:szCs w:val="20"/>
    </w:rPr>
  </w:style>
  <w:style w:type="character" w:customStyle="1" w:styleId="aff">
    <w:name w:val="Текст концевой сноски Знак"/>
    <w:basedOn w:val="a0"/>
    <w:link w:val="afe"/>
    <w:uiPriority w:val="99"/>
    <w:semiHidden/>
    <w:rsid w:val="007E7493"/>
    <w:rPr>
      <w:rFonts w:ascii="Times New Roman" w:hAnsi="Times New Roman"/>
    </w:rPr>
  </w:style>
  <w:style w:type="character" w:styleId="aff0">
    <w:name w:val="endnote reference"/>
    <w:uiPriority w:val="99"/>
    <w:semiHidden/>
    <w:unhideWhenUsed/>
    <w:rsid w:val="007E7493"/>
    <w:rPr>
      <w:vertAlign w:val="superscript"/>
    </w:rPr>
  </w:style>
  <w:style w:type="character" w:styleId="aff1">
    <w:name w:val="FollowedHyperlink"/>
    <w:uiPriority w:val="99"/>
    <w:semiHidden/>
    <w:unhideWhenUsed/>
    <w:rsid w:val="007E7493"/>
    <w:rPr>
      <w:color w:val="800080"/>
      <w:u w:val="single"/>
    </w:rPr>
  </w:style>
  <w:style w:type="paragraph" w:customStyle="1" w:styleId="msonormal0">
    <w:name w:val="msonormal"/>
    <w:basedOn w:val="a"/>
    <w:rsid w:val="007E7493"/>
    <w:pPr>
      <w:spacing w:before="100" w:beforeAutospacing="1" w:after="100" w:afterAutospacing="1"/>
    </w:pPr>
    <w:rPr>
      <w:rFonts w:eastAsia="Times New Roman"/>
    </w:rPr>
  </w:style>
  <w:style w:type="paragraph" w:customStyle="1" w:styleId="11">
    <w:name w:val="Заголовок 11"/>
    <w:basedOn w:val="a"/>
    <w:next w:val="a"/>
    <w:uiPriority w:val="9"/>
    <w:qFormat/>
    <w:rsid w:val="008B1E84"/>
    <w:pPr>
      <w:keepNext/>
      <w:keepLines/>
      <w:numPr>
        <w:numId w:val="4"/>
      </w:numPr>
      <w:spacing w:before="480"/>
      <w:jc w:val="center"/>
      <w:outlineLvl w:val="0"/>
    </w:pPr>
    <w:rPr>
      <w:rFonts w:ascii="Cambria" w:eastAsia="SimSun" w:hAnsi="Cambria"/>
      <w:b/>
      <w:bCs/>
      <w:sz w:val="28"/>
      <w:szCs w:val="28"/>
    </w:rPr>
  </w:style>
  <w:style w:type="paragraph" w:customStyle="1" w:styleId="21">
    <w:name w:val="Заголовок 21"/>
    <w:basedOn w:val="a"/>
    <w:next w:val="a"/>
    <w:uiPriority w:val="9"/>
    <w:unhideWhenUsed/>
    <w:qFormat/>
    <w:rsid w:val="008B1E84"/>
    <w:pPr>
      <w:keepNext/>
      <w:keepLines/>
      <w:numPr>
        <w:ilvl w:val="1"/>
        <w:numId w:val="4"/>
      </w:numPr>
      <w:spacing w:before="40"/>
      <w:outlineLvl w:val="1"/>
    </w:pPr>
    <w:rPr>
      <w:rFonts w:ascii="Cambria" w:eastAsia="SimSun" w:hAnsi="Cambria"/>
      <w:color w:val="365F91"/>
      <w:sz w:val="26"/>
      <w:szCs w:val="26"/>
    </w:rPr>
  </w:style>
  <w:style w:type="paragraph" w:customStyle="1" w:styleId="31">
    <w:name w:val="Заголовок 31"/>
    <w:basedOn w:val="a"/>
    <w:next w:val="a"/>
    <w:uiPriority w:val="9"/>
    <w:unhideWhenUsed/>
    <w:qFormat/>
    <w:rsid w:val="008B1E84"/>
    <w:pPr>
      <w:keepNext/>
      <w:keepLines/>
      <w:numPr>
        <w:ilvl w:val="2"/>
        <w:numId w:val="4"/>
      </w:numPr>
      <w:spacing w:before="200"/>
      <w:outlineLvl w:val="2"/>
    </w:pPr>
    <w:rPr>
      <w:rFonts w:ascii="Cambria" w:eastAsia="SimSun" w:hAnsi="Cambria"/>
      <w:b/>
      <w:bCs/>
      <w:sz w:val="28"/>
    </w:rPr>
  </w:style>
  <w:style w:type="paragraph" w:customStyle="1" w:styleId="41">
    <w:name w:val="Заголовок 41"/>
    <w:basedOn w:val="a"/>
    <w:next w:val="a"/>
    <w:uiPriority w:val="9"/>
    <w:semiHidden/>
    <w:unhideWhenUsed/>
    <w:qFormat/>
    <w:rsid w:val="008B1E84"/>
    <w:pPr>
      <w:keepNext/>
      <w:keepLines/>
      <w:numPr>
        <w:ilvl w:val="3"/>
        <w:numId w:val="4"/>
      </w:numPr>
      <w:spacing w:before="40"/>
      <w:outlineLvl w:val="3"/>
    </w:pPr>
    <w:rPr>
      <w:rFonts w:ascii="Cambria" w:eastAsia="SimSun" w:hAnsi="Cambria"/>
      <w:i/>
      <w:iCs/>
      <w:color w:val="365F91"/>
    </w:rPr>
  </w:style>
  <w:style w:type="paragraph" w:customStyle="1" w:styleId="51">
    <w:name w:val="Заголовок 51"/>
    <w:basedOn w:val="a"/>
    <w:next w:val="a"/>
    <w:uiPriority w:val="9"/>
    <w:semiHidden/>
    <w:unhideWhenUsed/>
    <w:qFormat/>
    <w:rsid w:val="008B1E84"/>
    <w:pPr>
      <w:keepNext/>
      <w:keepLines/>
      <w:numPr>
        <w:ilvl w:val="4"/>
        <w:numId w:val="4"/>
      </w:numPr>
      <w:spacing w:before="40"/>
      <w:outlineLvl w:val="4"/>
    </w:pPr>
    <w:rPr>
      <w:rFonts w:ascii="Cambria" w:eastAsia="SimSun" w:hAnsi="Cambria"/>
      <w:color w:val="365F91"/>
    </w:rPr>
  </w:style>
  <w:style w:type="paragraph" w:customStyle="1" w:styleId="61">
    <w:name w:val="Заголовок 61"/>
    <w:basedOn w:val="a"/>
    <w:next w:val="a"/>
    <w:uiPriority w:val="9"/>
    <w:semiHidden/>
    <w:unhideWhenUsed/>
    <w:qFormat/>
    <w:rsid w:val="008B1E84"/>
    <w:pPr>
      <w:keepNext/>
      <w:keepLines/>
      <w:numPr>
        <w:ilvl w:val="5"/>
        <w:numId w:val="4"/>
      </w:numPr>
      <w:spacing w:before="40"/>
      <w:outlineLvl w:val="5"/>
    </w:pPr>
    <w:rPr>
      <w:rFonts w:ascii="Cambria" w:eastAsia="SimSun" w:hAnsi="Cambria"/>
      <w:color w:val="243F60"/>
    </w:rPr>
  </w:style>
  <w:style w:type="paragraph" w:customStyle="1" w:styleId="71">
    <w:name w:val="Заголовок 71"/>
    <w:basedOn w:val="a"/>
    <w:next w:val="a"/>
    <w:uiPriority w:val="9"/>
    <w:semiHidden/>
    <w:unhideWhenUsed/>
    <w:qFormat/>
    <w:rsid w:val="008B1E84"/>
    <w:pPr>
      <w:keepNext/>
      <w:keepLines/>
      <w:numPr>
        <w:ilvl w:val="6"/>
        <w:numId w:val="4"/>
      </w:numPr>
      <w:spacing w:before="40"/>
      <w:outlineLvl w:val="6"/>
    </w:pPr>
    <w:rPr>
      <w:rFonts w:ascii="Cambria" w:eastAsia="SimSun" w:hAnsi="Cambria"/>
      <w:i/>
      <w:iCs/>
      <w:color w:val="243F60"/>
    </w:rPr>
  </w:style>
  <w:style w:type="paragraph" w:customStyle="1" w:styleId="81">
    <w:name w:val="Заголовок 81"/>
    <w:basedOn w:val="a"/>
    <w:next w:val="a"/>
    <w:uiPriority w:val="9"/>
    <w:semiHidden/>
    <w:unhideWhenUsed/>
    <w:qFormat/>
    <w:rsid w:val="008B1E84"/>
    <w:pPr>
      <w:keepNext/>
      <w:keepLines/>
      <w:numPr>
        <w:ilvl w:val="7"/>
        <w:numId w:val="4"/>
      </w:numPr>
      <w:spacing w:before="40"/>
      <w:outlineLvl w:val="7"/>
    </w:pPr>
    <w:rPr>
      <w:rFonts w:ascii="Cambria" w:eastAsia="SimSun" w:hAnsi="Cambria"/>
      <w:color w:val="272727"/>
      <w:sz w:val="21"/>
      <w:szCs w:val="21"/>
    </w:rPr>
  </w:style>
  <w:style w:type="paragraph" w:customStyle="1" w:styleId="91">
    <w:name w:val="Заголовок 91"/>
    <w:basedOn w:val="a"/>
    <w:next w:val="a"/>
    <w:uiPriority w:val="9"/>
    <w:semiHidden/>
    <w:unhideWhenUsed/>
    <w:qFormat/>
    <w:rsid w:val="008B1E84"/>
    <w:pPr>
      <w:keepNext/>
      <w:keepLines/>
      <w:numPr>
        <w:ilvl w:val="8"/>
        <w:numId w:val="4"/>
      </w:numPr>
      <w:spacing w:before="40"/>
      <w:outlineLvl w:val="8"/>
    </w:pPr>
    <w:rPr>
      <w:rFonts w:ascii="Cambria" w:eastAsia="SimSun" w:hAnsi="Cambria"/>
      <w:i/>
      <w:iCs/>
      <w:color w:val="272727"/>
      <w:sz w:val="21"/>
      <w:szCs w:val="21"/>
    </w:rPr>
  </w:style>
  <w:style w:type="paragraph" w:customStyle="1" w:styleId="13">
    <w:name w:val="Название объекта1"/>
    <w:basedOn w:val="a"/>
    <w:next w:val="a"/>
    <w:uiPriority w:val="35"/>
    <w:unhideWhenUsed/>
    <w:qFormat/>
    <w:rsid w:val="007740C5"/>
    <w:pPr>
      <w:spacing w:after="200"/>
      <w:jc w:val="right"/>
    </w:pPr>
    <w:rPr>
      <w:bCs/>
      <w:i/>
      <w:sz w:val="18"/>
      <w:szCs w:val="18"/>
    </w:rPr>
  </w:style>
  <w:style w:type="paragraph" w:customStyle="1" w:styleId="110">
    <w:name w:val="Заголовок 11"/>
    <w:basedOn w:val="a"/>
    <w:next w:val="a"/>
    <w:uiPriority w:val="9"/>
    <w:qFormat/>
    <w:rsid w:val="00EC103B"/>
    <w:pPr>
      <w:keepNext/>
      <w:keepLines/>
      <w:spacing w:before="480"/>
      <w:jc w:val="center"/>
      <w:outlineLvl w:val="0"/>
    </w:pPr>
    <w:rPr>
      <w:rFonts w:ascii="Cambria" w:eastAsia="SimSun" w:hAnsi="Cambria"/>
      <w:b/>
      <w:bCs/>
      <w:sz w:val="28"/>
      <w:szCs w:val="28"/>
    </w:rPr>
  </w:style>
  <w:style w:type="paragraph" w:customStyle="1" w:styleId="210">
    <w:name w:val="Заголовок 21"/>
    <w:basedOn w:val="a"/>
    <w:next w:val="a"/>
    <w:uiPriority w:val="9"/>
    <w:unhideWhenUsed/>
    <w:qFormat/>
    <w:rsid w:val="00EC103B"/>
    <w:pPr>
      <w:keepNext/>
      <w:keepLines/>
      <w:spacing w:before="40"/>
      <w:outlineLvl w:val="1"/>
    </w:pPr>
    <w:rPr>
      <w:rFonts w:ascii="Cambria" w:eastAsia="SimSun" w:hAnsi="Cambria"/>
      <w:color w:val="365F91"/>
      <w:sz w:val="26"/>
      <w:szCs w:val="26"/>
    </w:rPr>
  </w:style>
  <w:style w:type="paragraph" w:customStyle="1" w:styleId="310">
    <w:name w:val="Заголовок 31"/>
    <w:basedOn w:val="a"/>
    <w:next w:val="a"/>
    <w:uiPriority w:val="9"/>
    <w:unhideWhenUsed/>
    <w:qFormat/>
    <w:rsid w:val="00EC103B"/>
    <w:pPr>
      <w:keepNext/>
      <w:keepLines/>
      <w:spacing w:before="200"/>
      <w:outlineLvl w:val="2"/>
    </w:pPr>
    <w:rPr>
      <w:rFonts w:ascii="Cambria" w:eastAsia="SimSun" w:hAnsi="Cambria"/>
      <w:b/>
      <w:bCs/>
      <w:sz w:val="28"/>
    </w:rPr>
  </w:style>
  <w:style w:type="paragraph" w:customStyle="1" w:styleId="410">
    <w:name w:val="Заголовок 41"/>
    <w:basedOn w:val="a"/>
    <w:next w:val="a"/>
    <w:uiPriority w:val="9"/>
    <w:semiHidden/>
    <w:unhideWhenUsed/>
    <w:qFormat/>
    <w:rsid w:val="00EC103B"/>
    <w:pPr>
      <w:keepNext/>
      <w:keepLines/>
      <w:spacing w:before="40"/>
      <w:outlineLvl w:val="3"/>
    </w:pPr>
    <w:rPr>
      <w:rFonts w:ascii="Cambria" w:eastAsia="SimSun" w:hAnsi="Cambria"/>
      <w:i/>
      <w:iCs/>
      <w:color w:val="365F91"/>
    </w:rPr>
  </w:style>
  <w:style w:type="paragraph" w:customStyle="1" w:styleId="510">
    <w:name w:val="Заголовок 51"/>
    <w:basedOn w:val="a"/>
    <w:next w:val="a"/>
    <w:uiPriority w:val="9"/>
    <w:semiHidden/>
    <w:unhideWhenUsed/>
    <w:qFormat/>
    <w:rsid w:val="00EC103B"/>
    <w:pPr>
      <w:keepNext/>
      <w:keepLines/>
      <w:spacing w:before="40"/>
      <w:outlineLvl w:val="4"/>
    </w:pPr>
    <w:rPr>
      <w:rFonts w:ascii="Cambria" w:eastAsia="SimSun" w:hAnsi="Cambria"/>
      <w:color w:val="365F91"/>
    </w:rPr>
  </w:style>
  <w:style w:type="paragraph" w:customStyle="1" w:styleId="610">
    <w:name w:val="Заголовок 61"/>
    <w:basedOn w:val="a"/>
    <w:next w:val="a"/>
    <w:uiPriority w:val="9"/>
    <w:semiHidden/>
    <w:unhideWhenUsed/>
    <w:qFormat/>
    <w:rsid w:val="00EC103B"/>
    <w:pPr>
      <w:keepNext/>
      <w:keepLines/>
      <w:spacing w:before="40"/>
      <w:outlineLvl w:val="5"/>
    </w:pPr>
    <w:rPr>
      <w:rFonts w:ascii="Cambria" w:eastAsia="SimSun" w:hAnsi="Cambria"/>
      <w:color w:val="243F60"/>
    </w:rPr>
  </w:style>
  <w:style w:type="paragraph" w:customStyle="1" w:styleId="710">
    <w:name w:val="Заголовок 71"/>
    <w:basedOn w:val="a"/>
    <w:next w:val="a"/>
    <w:uiPriority w:val="9"/>
    <w:semiHidden/>
    <w:unhideWhenUsed/>
    <w:qFormat/>
    <w:rsid w:val="00EC103B"/>
    <w:pPr>
      <w:keepNext/>
      <w:keepLines/>
      <w:spacing w:before="40"/>
      <w:outlineLvl w:val="6"/>
    </w:pPr>
    <w:rPr>
      <w:rFonts w:ascii="Cambria" w:eastAsia="SimSun" w:hAnsi="Cambria"/>
      <w:i/>
      <w:iCs/>
      <w:color w:val="243F60"/>
    </w:rPr>
  </w:style>
  <w:style w:type="paragraph" w:customStyle="1" w:styleId="810">
    <w:name w:val="Заголовок 81"/>
    <w:basedOn w:val="a"/>
    <w:next w:val="a"/>
    <w:uiPriority w:val="9"/>
    <w:semiHidden/>
    <w:unhideWhenUsed/>
    <w:qFormat/>
    <w:rsid w:val="00EC103B"/>
    <w:pPr>
      <w:keepNext/>
      <w:keepLines/>
      <w:spacing w:before="40"/>
      <w:outlineLvl w:val="7"/>
    </w:pPr>
    <w:rPr>
      <w:rFonts w:ascii="Cambria" w:eastAsia="SimSun" w:hAnsi="Cambria"/>
      <w:color w:val="272727"/>
      <w:sz w:val="21"/>
      <w:szCs w:val="21"/>
    </w:rPr>
  </w:style>
  <w:style w:type="paragraph" w:customStyle="1" w:styleId="910">
    <w:name w:val="Заголовок 91"/>
    <w:basedOn w:val="a"/>
    <w:next w:val="a"/>
    <w:uiPriority w:val="9"/>
    <w:semiHidden/>
    <w:unhideWhenUsed/>
    <w:qFormat/>
    <w:rsid w:val="00EC103B"/>
    <w:pPr>
      <w:keepNext/>
      <w:keepLines/>
      <w:spacing w:before="40"/>
      <w:outlineLvl w:val="8"/>
    </w:pPr>
    <w:rPr>
      <w:rFonts w:ascii="Cambria" w:eastAsia="SimSun" w:hAnsi="Cambria"/>
      <w:i/>
      <w:iCs/>
      <w:color w:val="272727"/>
      <w:sz w:val="21"/>
      <w:szCs w:val="21"/>
    </w:rPr>
  </w:style>
  <w:style w:type="paragraph" w:customStyle="1" w:styleId="14">
    <w:name w:val="Название объекта1"/>
    <w:basedOn w:val="a"/>
    <w:next w:val="a"/>
    <w:uiPriority w:val="35"/>
    <w:unhideWhenUsed/>
    <w:qFormat/>
    <w:rsid w:val="00EC103B"/>
    <w:pPr>
      <w:spacing w:after="200"/>
      <w:jc w:val="right"/>
    </w:pPr>
    <w:rPr>
      <w:bCs/>
      <w:i/>
      <w:sz w:val="18"/>
      <w:szCs w:val="18"/>
    </w:rPr>
  </w:style>
  <w:style w:type="paragraph" w:customStyle="1" w:styleId="xl63">
    <w:name w:val="xl63"/>
    <w:basedOn w:val="a"/>
    <w:rsid w:val="003E6A89"/>
    <w:pPr>
      <w:pBdr>
        <w:top w:val="single" w:sz="4" w:space="0" w:color="000000"/>
        <w:left w:val="single" w:sz="4" w:space="0" w:color="000000"/>
        <w:bottom w:val="single" w:sz="4" w:space="0" w:color="000000"/>
        <w:right w:val="single" w:sz="4" w:space="0" w:color="000000"/>
      </w:pBdr>
      <w:spacing w:before="100" w:beforeAutospacing="1" w:after="100" w:afterAutospacing="1"/>
      <w:textAlignment w:val="center"/>
    </w:pPr>
    <w:rPr>
      <w:rFonts w:eastAsia="Times New Roman"/>
    </w:rPr>
  </w:style>
  <w:style w:type="paragraph" w:customStyle="1" w:styleId="xl64">
    <w:name w:val="xl64"/>
    <w:basedOn w:val="a"/>
    <w:rsid w:val="003E6A89"/>
    <w:pPr>
      <w:pBdr>
        <w:top w:val="single" w:sz="4" w:space="0" w:color="000000"/>
        <w:left w:val="single" w:sz="4" w:space="0" w:color="000000"/>
        <w:right w:val="single" w:sz="4" w:space="0" w:color="000000"/>
      </w:pBdr>
      <w:spacing w:before="100" w:beforeAutospacing="1" w:after="100" w:afterAutospacing="1"/>
      <w:textAlignment w:val="center"/>
    </w:pPr>
    <w:rPr>
      <w:rFonts w:eastAsia="Times New Roman"/>
    </w:rPr>
  </w:style>
  <w:style w:type="paragraph" w:customStyle="1" w:styleId="xl65">
    <w:name w:val="xl65"/>
    <w:basedOn w:val="a"/>
    <w:rsid w:val="003E6A89"/>
    <w:pPr>
      <w:pBdr>
        <w:left w:val="single" w:sz="4" w:space="0" w:color="000000"/>
        <w:right w:val="single" w:sz="4" w:space="0" w:color="000000"/>
      </w:pBdr>
      <w:spacing w:before="100" w:beforeAutospacing="1" w:after="100" w:afterAutospacing="1"/>
      <w:textAlignment w:val="center"/>
    </w:pPr>
    <w:rPr>
      <w:rFonts w:eastAsia="Times New Roman"/>
    </w:rPr>
  </w:style>
  <w:style w:type="paragraph" w:customStyle="1" w:styleId="xl66">
    <w:name w:val="xl66"/>
    <w:basedOn w:val="a"/>
    <w:rsid w:val="003E6A89"/>
    <w:pPr>
      <w:pBdr>
        <w:left w:val="single" w:sz="4" w:space="0" w:color="000000"/>
        <w:bottom w:val="single" w:sz="4" w:space="0" w:color="000000"/>
        <w:right w:val="single" w:sz="4" w:space="0" w:color="000000"/>
      </w:pBdr>
      <w:spacing w:before="100" w:beforeAutospacing="1" w:after="100" w:afterAutospacing="1"/>
      <w:textAlignment w:val="center"/>
    </w:pPr>
    <w:rPr>
      <w:rFonts w:eastAsia="Times New Roman"/>
    </w:rPr>
  </w:style>
  <w:style w:type="paragraph" w:customStyle="1" w:styleId="xl67">
    <w:name w:val="xl67"/>
    <w:basedOn w:val="a"/>
    <w:rsid w:val="003E6A89"/>
    <w:pPr>
      <w:pBdr>
        <w:top w:val="single" w:sz="4" w:space="0" w:color="000000"/>
        <w:left w:val="single" w:sz="4" w:space="0" w:color="000000"/>
        <w:bottom w:val="single" w:sz="4" w:space="0" w:color="000000"/>
      </w:pBdr>
      <w:spacing w:before="100" w:beforeAutospacing="1" w:after="100" w:afterAutospacing="1"/>
      <w:textAlignment w:val="center"/>
    </w:pPr>
    <w:rPr>
      <w:rFonts w:eastAsia="Times New Roman"/>
    </w:rPr>
  </w:style>
  <w:style w:type="paragraph" w:customStyle="1" w:styleId="xl68">
    <w:name w:val="xl68"/>
    <w:basedOn w:val="a"/>
    <w:rsid w:val="003E6A89"/>
    <w:pPr>
      <w:pBdr>
        <w:top w:val="single" w:sz="4" w:space="0" w:color="000000"/>
        <w:bottom w:val="single" w:sz="4" w:space="0" w:color="000000"/>
      </w:pBdr>
      <w:spacing w:before="100" w:beforeAutospacing="1" w:after="100" w:afterAutospacing="1"/>
      <w:textAlignment w:val="center"/>
    </w:pPr>
    <w:rPr>
      <w:rFonts w:eastAsia="Times New Roman"/>
    </w:rPr>
  </w:style>
  <w:style w:type="paragraph" w:customStyle="1" w:styleId="xl69">
    <w:name w:val="xl69"/>
    <w:basedOn w:val="a"/>
    <w:rsid w:val="003E6A89"/>
    <w:pPr>
      <w:pBdr>
        <w:top w:val="single" w:sz="4" w:space="0" w:color="000000"/>
        <w:bottom w:val="single" w:sz="4" w:space="0" w:color="000000"/>
        <w:right w:val="single" w:sz="4" w:space="0" w:color="000000"/>
      </w:pBdr>
      <w:spacing w:before="100" w:beforeAutospacing="1" w:after="100" w:afterAutospacing="1"/>
      <w:textAlignment w:val="center"/>
    </w:pPr>
    <w:rPr>
      <w:rFonts w:eastAsia="Times New Roman"/>
    </w:rPr>
  </w:style>
  <w:style w:type="character" w:customStyle="1" w:styleId="a4">
    <w:name w:val="Абзац списка Знак"/>
    <w:link w:val="a3"/>
    <w:uiPriority w:val="34"/>
    <w:locked/>
    <w:rsid w:val="002203C1"/>
    <w:rPr>
      <w:sz w:val="22"/>
      <w:szCs w:val="22"/>
      <w:lang w:eastAsia="en-US"/>
    </w:rPr>
  </w:style>
  <w:style w:type="paragraph" w:customStyle="1" w:styleId="15">
    <w:name w:val="Стиль1"/>
    <w:basedOn w:val="a"/>
    <w:link w:val="16"/>
    <w:qFormat/>
    <w:rsid w:val="004429A4"/>
    <w:pPr>
      <w:ind w:firstLine="708"/>
      <w:jc w:val="both"/>
    </w:pPr>
  </w:style>
  <w:style w:type="character" w:customStyle="1" w:styleId="16">
    <w:name w:val="Стиль1 Знак"/>
    <w:basedOn w:val="a0"/>
    <w:link w:val="15"/>
    <w:rsid w:val="004429A4"/>
    <w:rPr>
      <w:rFonts w:ascii="Times New Roman" w:hAnsi="Times New Roman"/>
      <w:sz w:val="24"/>
      <w:szCs w:val="24"/>
    </w:rPr>
  </w:style>
  <w:style w:type="paragraph" w:customStyle="1" w:styleId="Default">
    <w:name w:val="Default"/>
    <w:rsid w:val="009D18F2"/>
    <w:pPr>
      <w:autoSpaceDE w:val="0"/>
      <w:autoSpaceDN w:val="0"/>
      <w:adjustRightInd w:val="0"/>
    </w:pPr>
    <w:rPr>
      <w:rFonts w:ascii="Times New Roman" w:eastAsia="Times New Roman" w:hAnsi="Times New Roman"/>
      <w:color w:val="000000"/>
      <w:sz w:val="24"/>
      <w:szCs w:val="24"/>
    </w:rPr>
  </w:style>
</w:styles>
</file>

<file path=word/webSettings.xml><?xml version="1.0" encoding="utf-8"?>
<w:webSettings xmlns:r="http://schemas.openxmlformats.org/officeDocument/2006/relationships" xmlns:w="http://schemas.openxmlformats.org/wordprocessingml/2006/main">
  <w:divs>
    <w:div w:id="84498015">
      <w:bodyDiv w:val="1"/>
      <w:marLeft w:val="0"/>
      <w:marRight w:val="0"/>
      <w:marTop w:val="0"/>
      <w:marBottom w:val="0"/>
      <w:divBdr>
        <w:top w:val="none" w:sz="0" w:space="0" w:color="auto"/>
        <w:left w:val="none" w:sz="0" w:space="0" w:color="auto"/>
        <w:bottom w:val="none" w:sz="0" w:space="0" w:color="auto"/>
        <w:right w:val="none" w:sz="0" w:space="0" w:color="auto"/>
      </w:divBdr>
      <w:divsChild>
        <w:div w:id="487940692">
          <w:marLeft w:val="0"/>
          <w:marRight w:val="0"/>
          <w:marTop w:val="0"/>
          <w:marBottom w:val="0"/>
          <w:divBdr>
            <w:top w:val="none" w:sz="0" w:space="0" w:color="auto"/>
            <w:left w:val="none" w:sz="0" w:space="0" w:color="auto"/>
            <w:bottom w:val="none" w:sz="0" w:space="0" w:color="auto"/>
            <w:right w:val="none" w:sz="0" w:space="0" w:color="auto"/>
          </w:divBdr>
        </w:div>
        <w:div w:id="1467315485">
          <w:marLeft w:val="0"/>
          <w:marRight w:val="0"/>
          <w:marTop w:val="0"/>
          <w:marBottom w:val="0"/>
          <w:divBdr>
            <w:top w:val="none" w:sz="0" w:space="0" w:color="auto"/>
            <w:left w:val="none" w:sz="0" w:space="0" w:color="auto"/>
            <w:bottom w:val="none" w:sz="0" w:space="0" w:color="auto"/>
            <w:right w:val="none" w:sz="0" w:space="0" w:color="auto"/>
          </w:divBdr>
        </w:div>
        <w:div w:id="1885748312">
          <w:marLeft w:val="0"/>
          <w:marRight w:val="0"/>
          <w:marTop w:val="0"/>
          <w:marBottom w:val="0"/>
          <w:divBdr>
            <w:top w:val="none" w:sz="0" w:space="0" w:color="auto"/>
            <w:left w:val="none" w:sz="0" w:space="0" w:color="auto"/>
            <w:bottom w:val="none" w:sz="0" w:space="0" w:color="auto"/>
            <w:right w:val="none" w:sz="0" w:space="0" w:color="auto"/>
          </w:divBdr>
          <w:divsChild>
            <w:div w:id="277297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96099">
      <w:bodyDiv w:val="1"/>
      <w:marLeft w:val="0"/>
      <w:marRight w:val="0"/>
      <w:marTop w:val="0"/>
      <w:marBottom w:val="0"/>
      <w:divBdr>
        <w:top w:val="none" w:sz="0" w:space="0" w:color="auto"/>
        <w:left w:val="none" w:sz="0" w:space="0" w:color="auto"/>
        <w:bottom w:val="none" w:sz="0" w:space="0" w:color="auto"/>
        <w:right w:val="none" w:sz="0" w:space="0" w:color="auto"/>
      </w:divBdr>
    </w:div>
    <w:div w:id="159009127">
      <w:bodyDiv w:val="1"/>
      <w:marLeft w:val="0"/>
      <w:marRight w:val="0"/>
      <w:marTop w:val="0"/>
      <w:marBottom w:val="0"/>
      <w:divBdr>
        <w:top w:val="none" w:sz="0" w:space="0" w:color="auto"/>
        <w:left w:val="none" w:sz="0" w:space="0" w:color="auto"/>
        <w:bottom w:val="none" w:sz="0" w:space="0" w:color="auto"/>
        <w:right w:val="none" w:sz="0" w:space="0" w:color="auto"/>
      </w:divBdr>
    </w:div>
    <w:div w:id="178203788">
      <w:bodyDiv w:val="1"/>
      <w:marLeft w:val="0"/>
      <w:marRight w:val="0"/>
      <w:marTop w:val="0"/>
      <w:marBottom w:val="0"/>
      <w:divBdr>
        <w:top w:val="none" w:sz="0" w:space="0" w:color="auto"/>
        <w:left w:val="none" w:sz="0" w:space="0" w:color="auto"/>
        <w:bottom w:val="none" w:sz="0" w:space="0" w:color="auto"/>
        <w:right w:val="none" w:sz="0" w:space="0" w:color="auto"/>
      </w:divBdr>
    </w:div>
    <w:div w:id="182406976">
      <w:bodyDiv w:val="1"/>
      <w:marLeft w:val="0"/>
      <w:marRight w:val="0"/>
      <w:marTop w:val="0"/>
      <w:marBottom w:val="0"/>
      <w:divBdr>
        <w:top w:val="none" w:sz="0" w:space="0" w:color="auto"/>
        <w:left w:val="none" w:sz="0" w:space="0" w:color="auto"/>
        <w:bottom w:val="none" w:sz="0" w:space="0" w:color="auto"/>
        <w:right w:val="none" w:sz="0" w:space="0" w:color="auto"/>
      </w:divBdr>
    </w:div>
    <w:div w:id="186218633">
      <w:bodyDiv w:val="1"/>
      <w:marLeft w:val="0"/>
      <w:marRight w:val="0"/>
      <w:marTop w:val="0"/>
      <w:marBottom w:val="0"/>
      <w:divBdr>
        <w:top w:val="none" w:sz="0" w:space="0" w:color="auto"/>
        <w:left w:val="none" w:sz="0" w:space="0" w:color="auto"/>
        <w:bottom w:val="none" w:sz="0" w:space="0" w:color="auto"/>
        <w:right w:val="none" w:sz="0" w:space="0" w:color="auto"/>
      </w:divBdr>
    </w:div>
    <w:div w:id="202181169">
      <w:bodyDiv w:val="1"/>
      <w:marLeft w:val="0"/>
      <w:marRight w:val="0"/>
      <w:marTop w:val="0"/>
      <w:marBottom w:val="0"/>
      <w:divBdr>
        <w:top w:val="none" w:sz="0" w:space="0" w:color="auto"/>
        <w:left w:val="none" w:sz="0" w:space="0" w:color="auto"/>
        <w:bottom w:val="none" w:sz="0" w:space="0" w:color="auto"/>
        <w:right w:val="none" w:sz="0" w:space="0" w:color="auto"/>
      </w:divBdr>
    </w:div>
    <w:div w:id="209077378">
      <w:bodyDiv w:val="1"/>
      <w:marLeft w:val="0"/>
      <w:marRight w:val="0"/>
      <w:marTop w:val="0"/>
      <w:marBottom w:val="0"/>
      <w:divBdr>
        <w:top w:val="none" w:sz="0" w:space="0" w:color="auto"/>
        <w:left w:val="none" w:sz="0" w:space="0" w:color="auto"/>
        <w:bottom w:val="none" w:sz="0" w:space="0" w:color="auto"/>
        <w:right w:val="none" w:sz="0" w:space="0" w:color="auto"/>
      </w:divBdr>
    </w:div>
    <w:div w:id="214466011">
      <w:bodyDiv w:val="1"/>
      <w:marLeft w:val="0"/>
      <w:marRight w:val="0"/>
      <w:marTop w:val="0"/>
      <w:marBottom w:val="0"/>
      <w:divBdr>
        <w:top w:val="none" w:sz="0" w:space="0" w:color="auto"/>
        <w:left w:val="none" w:sz="0" w:space="0" w:color="auto"/>
        <w:bottom w:val="none" w:sz="0" w:space="0" w:color="auto"/>
        <w:right w:val="none" w:sz="0" w:space="0" w:color="auto"/>
      </w:divBdr>
      <w:divsChild>
        <w:div w:id="1947107233">
          <w:marLeft w:val="0"/>
          <w:marRight w:val="0"/>
          <w:marTop w:val="0"/>
          <w:marBottom w:val="0"/>
          <w:divBdr>
            <w:top w:val="none" w:sz="0" w:space="0" w:color="auto"/>
            <w:left w:val="none" w:sz="0" w:space="0" w:color="auto"/>
            <w:bottom w:val="none" w:sz="0" w:space="0" w:color="auto"/>
            <w:right w:val="none" w:sz="0" w:space="0" w:color="auto"/>
          </w:divBdr>
        </w:div>
        <w:div w:id="1568032723">
          <w:marLeft w:val="0"/>
          <w:marRight w:val="0"/>
          <w:marTop w:val="0"/>
          <w:marBottom w:val="0"/>
          <w:divBdr>
            <w:top w:val="none" w:sz="0" w:space="0" w:color="auto"/>
            <w:left w:val="none" w:sz="0" w:space="0" w:color="auto"/>
            <w:bottom w:val="none" w:sz="0" w:space="0" w:color="auto"/>
            <w:right w:val="none" w:sz="0" w:space="0" w:color="auto"/>
          </w:divBdr>
          <w:divsChild>
            <w:div w:id="1771972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712496">
      <w:bodyDiv w:val="1"/>
      <w:marLeft w:val="0"/>
      <w:marRight w:val="0"/>
      <w:marTop w:val="0"/>
      <w:marBottom w:val="0"/>
      <w:divBdr>
        <w:top w:val="none" w:sz="0" w:space="0" w:color="auto"/>
        <w:left w:val="none" w:sz="0" w:space="0" w:color="auto"/>
        <w:bottom w:val="none" w:sz="0" w:space="0" w:color="auto"/>
        <w:right w:val="none" w:sz="0" w:space="0" w:color="auto"/>
      </w:divBdr>
    </w:div>
    <w:div w:id="353502787">
      <w:bodyDiv w:val="1"/>
      <w:marLeft w:val="0"/>
      <w:marRight w:val="0"/>
      <w:marTop w:val="0"/>
      <w:marBottom w:val="0"/>
      <w:divBdr>
        <w:top w:val="none" w:sz="0" w:space="0" w:color="auto"/>
        <w:left w:val="none" w:sz="0" w:space="0" w:color="auto"/>
        <w:bottom w:val="none" w:sz="0" w:space="0" w:color="auto"/>
        <w:right w:val="none" w:sz="0" w:space="0" w:color="auto"/>
      </w:divBdr>
      <w:divsChild>
        <w:div w:id="1409960866">
          <w:marLeft w:val="0"/>
          <w:marRight w:val="0"/>
          <w:marTop w:val="0"/>
          <w:marBottom w:val="0"/>
          <w:divBdr>
            <w:top w:val="none" w:sz="0" w:space="0" w:color="auto"/>
            <w:left w:val="none" w:sz="0" w:space="0" w:color="auto"/>
            <w:bottom w:val="none" w:sz="0" w:space="0" w:color="auto"/>
            <w:right w:val="none" w:sz="0" w:space="0" w:color="auto"/>
          </w:divBdr>
          <w:divsChild>
            <w:div w:id="83965206">
              <w:marLeft w:val="0"/>
              <w:marRight w:val="0"/>
              <w:marTop w:val="0"/>
              <w:marBottom w:val="0"/>
              <w:divBdr>
                <w:top w:val="none" w:sz="0" w:space="0" w:color="auto"/>
                <w:left w:val="none" w:sz="0" w:space="0" w:color="auto"/>
                <w:bottom w:val="none" w:sz="0" w:space="0" w:color="auto"/>
                <w:right w:val="none" w:sz="0" w:space="0" w:color="auto"/>
              </w:divBdr>
            </w:div>
            <w:div w:id="828517158">
              <w:marLeft w:val="0"/>
              <w:marRight w:val="0"/>
              <w:marTop w:val="0"/>
              <w:marBottom w:val="0"/>
              <w:divBdr>
                <w:top w:val="none" w:sz="0" w:space="0" w:color="auto"/>
                <w:left w:val="none" w:sz="0" w:space="0" w:color="auto"/>
                <w:bottom w:val="none" w:sz="0" w:space="0" w:color="auto"/>
                <w:right w:val="none" w:sz="0" w:space="0" w:color="auto"/>
              </w:divBdr>
            </w:div>
            <w:div w:id="1652370820">
              <w:marLeft w:val="0"/>
              <w:marRight w:val="0"/>
              <w:marTop w:val="0"/>
              <w:marBottom w:val="0"/>
              <w:divBdr>
                <w:top w:val="none" w:sz="0" w:space="0" w:color="auto"/>
                <w:left w:val="none" w:sz="0" w:space="0" w:color="auto"/>
                <w:bottom w:val="none" w:sz="0" w:space="0" w:color="auto"/>
                <w:right w:val="none" w:sz="0" w:space="0" w:color="auto"/>
              </w:divBdr>
            </w:div>
            <w:div w:id="638387152">
              <w:marLeft w:val="0"/>
              <w:marRight w:val="0"/>
              <w:marTop w:val="0"/>
              <w:marBottom w:val="0"/>
              <w:divBdr>
                <w:top w:val="none" w:sz="0" w:space="0" w:color="auto"/>
                <w:left w:val="none" w:sz="0" w:space="0" w:color="auto"/>
                <w:bottom w:val="none" w:sz="0" w:space="0" w:color="auto"/>
                <w:right w:val="none" w:sz="0" w:space="0" w:color="auto"/>
              </w:divBdr>
            </w:div>
            <w:div w:id="1107310514">
              <w:marLeft w:val="0"/>
              <w:marRight w:val="0"/>
              <w:marTop w:val="0"/>
              <w:marBottom w:val="0"/>
              <w:divBdr>
                <w:top w:val="none" w:sz="0" w:space="0" w:color="auto"/>
                <w:left w:val="none" w:sz="0" w:space="0" w:color="auto"/>
                <w:bottom w:val="none" w:sz="0" w:space="0" w:color="auto"/>
                <w:right w:val="none" w:sz="0" w:space="0" w:color="auto"/>
              </w:divBdr>
            </w:div>
            <w:div w:id="1273777831">
              <w:marLeft w:val="0"/>
              <w:marRight w:val="0"/>
              <w:marTop w:val="0"/>
              <w:marBottom w:val="0"/>
              <w:divBdr>
                <w:top w:val="none" w:sz="0" w:space="0" w:color="auto"/>
                <w:left w:val="none" w:sz="0" w:space="0" w:color="auto"/>
                <w:bottom w:val="none" w:sz="0" w:space="0" w:color="auto"/>
                <w:right w:val="none" w:sz="0" w:space="0" w:color="auto"/>
              </w:divBdr>
            </w:div>
            <w:div w:id="46489588">
              <w:marLeft w:val="0"/>
              <w:marRight w:val="0"/>
              <w:marTop w:val="0"/>
              <w:marBottom w:val="0"/>
              <w:divBdr>
                <w:top w:val="none" w:sz="0" w:space="0" w:color="auto"/>
                <w:left w:val="none" w:sz="0" w:space="0" w:color="auto"/>
                <w:bottom w:val="none" w:sz="0" w:space="0" w:color="auto"/>
                <w:right w:val="none" w:sz="0" w:space="0" w:color="auto"/>
              </w:divBdr>
            </w:div>
            <w:div w:id="884374065">
              <w:marLeft w:val="0"/>
              <w:marRight w:val="0"/>
              <w:marTop w:val="0"/>
              <w:marBottom w:val="0"/>
              <w:divBdr>
                <w:top w:val="none" w:sz="0" w:space="0" w:color="auto"/>
                <w:left w:val="none" w:sz="0" w:space="0" w:color="auto"/>
                <w:bottom w:val="none" w:sz="0" w:space="0" w:color="auto"/>
                <w:right w:val="none" w:sz="0" w:space="0" w:color="auto"/>
              </w:divBdr>
            </w:div>
            <w:div w:id="1755741087">
              <w:marLeft w:val="0"/>
              <w:marRight w:val="0"/>
              <w:marTop w:val="0"/>
              <w:marBottom w:val="0"/>
              <w:divBdr>
                <w:top w:val="none" w:sz="0" w:space="0" w:color="auto"/>
                <w:left w:val="none" w:sz="0" w:space="0" w:color="auto"/>
                <w:bottom w:val="none" w:sz="0" w:space="0" w:color="auto"/>
                <w:right w:val="none" w:sz="0" w:space="0" w:color="auto"/>
              </w:divBdr>
            </w:div>
            <w:div w:id="700085827">
              <w:marLeft w:val="0"/>
              <w:marRight w:val="0"/>
              <w:marTop w:val="0"/>
              <w:marBottom w:val="0"/>
              <w:divBdr>
                <w:top w:val="none" w:sz="0" w:space="0" w:color="auto"/>
                <w:left w:val="none" w:sz="0" w:space="0" w:color="auto"/>
                <w:bottom w:val="none" w:sz="0" w:space="0" w:color="auto"/>
                <w:right w:val="none" w:sz="0" w:space="0" w:color="auto"/>
              </w:divBdr>
            </w:div>
            <w:div w:id="496699186">
              <w:marLeft w:val="0"/>
              <w:marRight w:val="0"/>
              <w:marTop w:val="0"/>
              <w:marBottom w:val="0"/>
              <w:divBdr>
                <w:top w:val="none" w:sz="0" w:space="0" w:color="auto"/>
                <w:left w:val="none" w:sz="0" w:space="0" w:color="auto"/>
                <w:bottom w:val="none" w:sz="0" w:space="0" w:color="auto"/>
                <w:right w:val="none" w:sz="0" w:space="0" w:color="auto"/>
              </w:divBdr>
            </w:div>
            <w:div w:id="444540974">
              <w:marLeft w:val="0"/>
              <w:marRight w:val="0"/>
              <w:marTop w:val="0"/>
              <w:marBottom w:val="0"/>
              <w:divBdr>
                <w:top w:val="none" w:sz="0" w:space="0" w:color="auto"/>
                <w:left w:val="none" w:sz="0" w:space="0" w:color="auto"/>
                <w:bottom w:val="none" w:sz="0" w:space="0" w:color="auto"/>
                <w:right w:val="none" w:sz="0" w:space="0" w:color="auto"/>
              </w:divBdr>
            </w:div>
            <w:div w:id="2058697046">
              <w:marLeft w:val="0"/>
              <w:marRight w:val="0"/>
              <w:marTop w:val="0"/>
              <w:marBottom w:val="0"/>
              <w:divBdr>
                <w:top w:val="none" w:sz="0" w:space="0" w:color="auto"/>
                <w:left w:val="none" w:sz="0" w:space="0" w:color="auto"/>
                <w:bottom w:val="none" w:sz="0" w:space="0" w:color="auto"/>
                <w:right w:val="none" w:sz="0" w:space="0" w:color="auto"/>
              </w:divBdr>
            </w:div>
            <w:div w:id="1028263282">
              <w:marLeft w:val="0"/>
              <w:marRight w:val="0"/>
              <w:marTop w:val="0"/>
              <w:marBottom w:val="0"/>
              <w:divBdr>
                <w:top w:val="none" w:sz="0" w:space="0" w:color="auto"/>
                <w:left w:val="none" w:sz="0" w:space="0" w:color="auto"/>
                <w:bottom w:val="none" w:sz="0" w:space="0" w:color="auto"/>
                <w:right w:val="none" w:sz="0" w:space="0" w:color="auto"/>
              </w:divBdr>
            </w:div>
            <w:div w:id="1459374987">
              <w:marLeft w:val="0"/>
              <w:marRight w:val="0"/>
              <w:marTop w:val="0"/>
              <w:marBottom w:val="0"/>
              <w:divBdr>
                <w:top w:val="none" w:sz="0" w:space="0" w:color="auto"/>
                <w:left w:val="none" w:sz="0" w:space="0" w:color="auto"/>
                <w:bottom w:val="none" w:sz="0" w:space="0" w:color="auto"/>
                <w:right w:val="none" w:sz="0" w:space="0" w:color="auto"/>
              </w:divBdr>
            </w:div>
            <w:div w:id="738794009">
              <w:marLeft w:val="0"/>
              <w:marRight w:val="0"/>
              <w:marTop w:val="0"/>
              <w:marBottom w:val="0"/>
              <w:divBdr>
                <w:top w:val="none" w:sz="0" w:space="0" w:color="auto"/>
                <w:left w:val="none" w:sz="0" w:space="0" w:color="auto"/>
                <w:bottom w:val="none" w:sz="0" w:space="0" w:color="auto"/>
                <w:right w:val="none" w:sz="0" w:space="0" w:color="auto"/>
              </w:divBdr>
            </w:div>
            <w:div w:id="1308318915">
              <w:marLeft w:val="0"/>
              <w:marRight w:val="0"/>
              <w:marTop w:val="0"/>
              <w:marBottom w:val="0"/>
              <w:divBdr>
                <w:top w:val="none" w:sz="0" w:space="0" w:color="auto"/>
                <w:left w:val="none" w:sz="0" w:space="0" w:color="auto"/>
                <w:bottom w:val="none" w:sz="0" w:space="0" w:color="auto"/>
                <w:right w:val="none" w:sz="0" w:space="0" w:color="auto"/>
              </w:divBdr>
            </w:div>
            <w:div w:id="1399280090">
              <w:marLeft w:val="0"/>
              <w:marRight w:val="0"/>
              <w:marTop w:val="0"/>
              <w:marBottom w:val="0"/>
              <w:divBdr>
                <w:top w:val="none" w:sz="0" w:space="0" w:color="auto"/>
                <w:left w:val="none" w:sz="0" w:space="0" w:color="auto"/>
                <w:bottom w:val="none" w:sz="0" w:space="0" w:color="auto"/>
                <w:right w:val="none" w:sz="0" w:space="0" w:color="auto"/>
              </w:divBdr>
            </w:div>
            <w:div w:id="737021286">
              <w:marLeft w:val="0"/>
              <w:marRight w:val="0"/>
              <w:marTop w:val="0"/>
              <w:marBottom w:val="0"/>
              <w:divBdr>
                <w:top w:val="none" w:sz="0" w:space="0" w:color="auto"/>
                <w:left w:val="none" w:sz="0" w:space="0" w:color="auto"/>
                <w:bottom w:val="none" w:sz="0" w:space="0" w:color="auto"/>
                <w:right w:val="none" w:sz="0" w:space="0" w:color="auto"/>
              </w:divBdr>
            </w:div>
            <w:div w:id="45952681">
              <w:marLeft w:val="0"/>
              <w:marRight w:val="0"/>
              <w:marTop w:val="0"/>
              <w:marBottom w:val="0"/>
              <w:divBdr>
                <w:top w:val="none" w:sz="0" w:space="0" w:color="auto"/>
                <w:left w:val="none" w:sz="0" w:space="0" w:color="auto"/>
                <w:bottom w:val="none" w:sz="0" w:space="0" w:color="auto"/>
                <w:right w:val="none" w:sz="0" w:space="0" w:color="auto"/>
              </w:divBdr>
            </w:div>
            <w:div w:id="784272485">
              <w:marLeft w:val="0"/>
              <w:marRight w:val="0"/>
              <w:marTop w:val="0"/>
              <w:marBottom w:val="0"/>
              <w:divBdr>
                <w:top w:val="none" w:sz="0" w:space="0" w:color="auto"/>
                <w:left w:val="none" w:sz="0" w:space="0" w:color="auto"/>
                <w:bottom w:val="none" w:sz="0" w:space="0" w:color="auto"/>
                <w:right w:val="none" w:sz="0" w:space="0" w:color="auto"/>
              </w:divBdr>
            </w:div>
            <w:div w:id="2093622452">
              <w:marLeft w:val="0"/>
              <w:marRight w:val="0"/>
              <w:marTop w:val="0"/>
              <w:marBottom w:val="0"/>
              <w:divBdr>
                <w:top w:val="none" w:sz="0" w:space="0" w:color="auto"/>
                <w:left w:val="none" w:sz="0" w:space="0" w:color="auto"/>
                <w:bottom w:val="none" w:sz="0" w:space="0" w:color="auto"/>
                <w:right w:val="none" w:sz="0" w:space="0" w:color="auto"/>
              </w:divBdr>
            </w:div>
            <w:div w:id="860968257">
              <w:marLeft w:val="0"/>
              <w:marRight w:val="0"/>
              <w:marTop w:val="0"/>
              <w:marBottom w:val="0"/>
              <w:divBdr>
                <w:top w:val="none" w:sz="0" w:space="0" w:color="auto"/>
                <w:left w:val="none" w:sz="0" w:space="0" w:color="auto"/>
                <w:bottom w:val="none" w:sz="0" w:space="0" w:color="auto"/>
                <w:right w:val="none" w:sz="0" w:space="0" w:color="auto"/>
              </w:divBdr>
            </w:div>
            <w:div w:id="1277636671">
              <w:marLeft w:val="0"/>
              <w:marRight w:val="0"/>
              <w:marTop w:val="0"/>
              <w:marBottom w:val="0"/>
              <w:divBdr>
                <w:top w:val="none" w:sz="0" w:space="0" w:color="auto"/>
                <w:left w:val="none" w:sz="0" w:space="0" w:color="auto"/>
                <w:bottom w:val="none" w:sz="0" w:space="0" w:color="auto"/>
                <w:right w:val="none" w:sz="0" w:space="0" w:color="auto"/>
              </w:divBdr>
            </w:div>
            <w:div w:id="1751808106">
              <w:marLeft w:val="0"/>
              <w:marRight w:val="0"/>
              <w:marTop w:val="0"/>
              <w:marBottom w:val="0"/>
              <w:divBdr>
                <w:top w:val="none" w:sz="0" w:space="0" w:color="auto"/>
                <w:left w:val="none" w:sz="0" w:space="0" w:color="auto"/>
                <w:bottom w:val="none" w:sz="0" w:space="0" w:color="auto"/>
                <w:right w:val="none" w:sz="0" w:space="0" w:color="auto"/>
              </w:divBdr>
            </w:div>
            <w:div w:id="425657073">
              <w:marLeft w:val="0"/>
              <w:marRight w:val="0"/>
              <w:marTop w:val="0"/>
              <w:marBottom w:val="0"/>
              <w:divBdr>
                <w:top w:val="none" w:sz="0" w:space="0" w:color="auto"/>
                <w:left w:val="none" w:sz="0" w:space="0" w:color="auto"/>
                <w:bottom w:val="none" w:sz="0" w:space="0" w:color="auto"/>
                <w:right w:val="none" w:sz="0" w:space="0" w:color="auto"/>
              </w:divBdr>
            </w:div>
            <w:div w:id="1301577043">
              <w:marLeft w:val="0"/>
              <w:marRight w:val="0"/>
              <w:marTop w:val="0"/>
              <w:marBottom w:val="0"/>
              <w:divBdr>
                <w:top w:val="none" w:sz="0" w:space="0" w:color="auto"/>
                <w:left w:val="none" w:sz="0" w:space="0" w:color="auto"/>
                <w:bottom w:val="none" w:sz="0" w:space="0" w:color="auto"/>
                <w:right w:val="none" w:sz="0" w:space="0" w:color="auto"/>
              </w:divBdr>
            </w:div>
            <w:div w:id="1977947662">
              <w:marLeft w:val="0"/>
              <w:marRight w:val="0"/>
              <w:marTop w:val="0"/>
              <w:marBottom w:val="0"/>
              <w:divBdr>
                <w:top w:val="none" w:sz="0" w:space="0" w:color="auto"/>
                <w:left w:val="none" w:sz="0" w:space="0" w:color="auto"/>
                <w:bottom w:val="none" w:sz="0" w:space="0" w:color="auto"/>
                <w:right w:val="none" w:sz="0" w:space="0" w:color="auto"/>
              </w:divBdr>
            </w:div>
            <w:div w:id="790318841">
              <w:marLeft w:val="0"/>
              <w:marRight w:val="0"/>
              <w:marTop w:val="0"/>
              <w:marBottom w:val="0"/>
              <w:divBdr>
                <w:top w:val="none" w:sz="0" w:space="0" w:color="auto"/>
                <w:left w:val="none" w:sz="0" w:space="0" w:color="auto"/>
                <w:bottom w:val="none" w:sz="0" w:space="0" w:color="auto"/>
                <w:right w:val="none" w:sz="0" w:space="0" w:color="auto"/>
              </w:divBdr>
            </w:div>
            <w:div w:id="1443526587">
              <w:marLeft w:val="0"/>
              <w:marRight w:val="0"/>
              <w:marTop w:val="0"/>
              <w:marBottom w:val="0"/>
              <w:divBdr>
                <w:top w:val="none" w:sz="0" w:space="0" w:color="auto"/>
                <w:left w:val="none" w:sz="0" w:space="0" w:color="auto"/>
                <w:bottom w:val="none" w:sz="0" w:space="0" w:color="auto"/>
                <w:right w:val="none" w:sz="0" w:space="0" w:color="auto"/>
              </w:divBdr>
            </w:div>
            <w:div w:id="1951620235">
              <w:marLeft w:val="0"/>
              <w:marRight w:val="0"/>
              <w:marTop w:val="0"/>
              <w:marBottom w:val="0"/>
              <w:divBdr>
                <w:top w:val="none" w:sz="0" w:space="0" w:color="auto"/>
                <w:left w:val="none" w:sz="0" w:space="0" w:color="auto"/>
                <w:bottom w:val="none" w:sz="0" w:space="0" w:color="auto"/>
                <w:right w:val="none" w:sz="0" w:space="0" w:color="auto"/>
              </w:divBdr>
            </w:div>
            <w:div w:id="1469208303">
              <w:marLeft w:val="0"/>
              <w:marRight w:val="0"/>
              <w:marTop w:val="0"/>
              <w:marBottom w:val="0"/>
              <w:divBdr>
                <w:top w:val="none" w:sz="0" w:space="0" w:color="auto"/>
                <w:left w:val="none" w:sz="0" w:space="0" w:color="auto"/>
                <w:bottom w:val="none" w:sz="0" w:space="0" w:color="auto"/>
                <w:right w:val="none" w:sz="0" w:space="0" w:color="auto"/>
              </w:divBdr>
            </w:div>
            <w:div w:id="576210917">
              <w:marLeft w:val="0"/>
              <w:marRight w:val="0"/>
              <w:marTop w:val="0"/>
              <w:marBottom w:val="0"/>
              <w:divBdr>
                <w:top w:val="none" w:sz="0" w:space="0" w:color="auto"/>
                <w:left w:val="none" w:sz="0" w:space="0" w:color="auto"/>
                <w:bottom w:val="none" w:sz="0" w:space="0" w:color="auto"/>
                <w:right w:val="none" w:sz="0" w:space="0" w:color="auto"/>
              </w:divBdr>
            </w:div>
            <w:div w:id="266735182">
              <w:marLeft w:val="0"/>
              <w:marRight w:val="0"/>
              <w:marTop w:val="0"/>
              <w:marBottom w:val="0"/>
              <w:divBdr>
                <w:top w:val="none" w:sz="0" w:space="0" w:color="auto"/>
                <w:left w:val="none" w:sz="0" w:space="0" w:color="auto"/>
                <w:bottom w:val="none" w:sz="0" w:space="0" w:color="auto"/>
                <w:right w:val="none" w:sz="0" w:space="0" w:color="auto"/>
              </w:divBdr>
              <w:divsChild>
                <w:div w:id="1256748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933527">
      <w:bodyDiv w:val="1"/>
      <w:marLeft w:val="0"/>
      <w:marRight w:val="0"/>
      <w:marTop w:val="0"/>
      <w:marBottom w:val="0"/>
      <w:divBdr>
        <w:top w:val="none" w:sz="0" w:space="0" w:color="auto"/>
        <w:left w:val="none" w:sz="0" w:space="0" w:color="auto"/>
        <w:bottom w:val="none" w:sz="0" w:space="0" w:color="auto"/>
        <w:right w:val="none" w:sz="0" w:space="0" w:color="auto"/>
      </w:divBdr>
    </w:div>
    <w:div w:id="407656737">
      <w:bodyDiv w:val="1"/>
      <w:marLeft w:val="0"/>
      <w:marRight w:val="0"/>
      <w:marTop w:val="0"/>
      <w:marBottom w:val="0"/>
      <w:divBdr>
        <w:top w:val="none" w:sz="0" w:space="0" w:color="auto"/>
        <w:left w:val="none" w:sz="0" w:space="0" w:color="auto"/>
        <w:bottom w:val="none" w:sz="0" w:space="0" w:color="auto"/>
        <w:right w:val="none" w:sz="0" w:space="0" w:color="auto"/>
      </w:divBdr>
    </w:div>
    <w:div w:id="418841300">
      <w:bodyDiv w:val="1"/>
      <w:marLeft w:val="0"/>
      <w:marRight w:val="0"/>
      <w:marTop w:val="0"/>
      <w:marBottom w:val="0"/>
      <w:divBdr>
        <w:top w:val="none" w:sz="0" w:space="0" w:color="auto"/>
        <w:left w:val="none" w:sz="0" w:space="0" w:color="auto"/>
        <w:bottom w:val="none" w:sz="0" w:space="0" w:color="auto"/>
        <w:right w:val="none" w:sz="0" w:space="0" w:color="auto"/>
      </w:divBdr>
    </w:div>
    <w:div w:id="425198514">
      <w:bodyDiv w:val="1"/>
      <w:marLeft w:val="0"/>
      <w:marRight w:val="0"/>
      <w:marTop w:val="0"/>
      <w:marBottom w:val="0"/>
      <w:divBdr>
        <w:top w:val="none" w:sz="0" w:space="0" w:color="auto"/>
        <w:left w:val="none" w:sz="0" w:space="0" w:color="auto"/>
        <w:bottom w:val="none" w:sz="0" w:space="0" w:color="auto"/>
        <w:right w:val="none" w:sz="0" w:space="0" w:color="auto"/>
      </w:divBdr>
    </w:div>
    <w:div w:id="434398523">
      <w:bodyDiv w:val="1"/>
      <w:marLeft w:val="0"/>
      <w:marRight w:val="0"/>
      <w:marTop w:val="0"/>
      <w:marBottom w:val="0"/>
      <w:divBdr>
        <w:top w:val="none" w:sz="0" w:space="0" w:color="auto"/>
        <w:left w:val="none" w:sz="0" w:space="0" w:color="auto"/>
        <w:bottom w:val="none" w:sz="0" w:space="0" w:color="auto"/>
        <w:right w:val="none" w:sz="0" w:space="0" w:color="auto"/>
      </w:divBdr>
    </w:div>
    <w:div w:id="514081618">
      <w:bodyDiv w:val="1"/>
      <w:marLeft w:val="0"/>
      <w:marRight w:val="0"/>
      <w:marTop w:val="0"/>
      <w:marBottom w:val="0"/>
      <w:divBdr>
        <w:top w:val="none" w:sz="0" w:space="0" w:color="auto"/>
        <w:left w:val="none" w:sz="0" w:space="0" w:color="auto"/>
        <w:bottom w:val="none" w:sz="0" w:space="0" w:color="auto"/>
        <w:right w:val="none" w:sz="0" w:space="0" w:color="auto"/>
      </w:divBdr>
      <w:divsChild>
        <w:div w:id="2109276918">
          <w:marLeft w:val="0"/>
          <w:marRight w:val="0"/>
          <w:marTop w:val="0"/>
          <w:marBottom w:val="0"/>
          <w:divBdr>
            <w:top w:val="none" w:sz="0" w:space="0" w:color="auto"/>
            <w:left w:val="none" w:sz="0" w:space="0" w:color="auto"/>
            <w:bottom w:val="none" w:sz="0" w:space="0" w:color="auto"/>
            <w:right w:val="none" w:sz="0" w:space="0" w:color="auto"/>
          </w:divBdr>
          <w:divsChild>
            <w:div w:id="1566722827">
              <w:marLeft w:val="0"/>
              <w:marRight w:val="0"/>
              <w:marTop w:val="0"/>
              <w:marBottom w:val="0"/>
              <w:divBdr>
                <w:top w:val="none" w:sz="0" w:space="0" w:color="auto"/>
                <w:left w:val="none" w:sz="0" w:space="0" w:color="auto"/>
                <w:bottom w:val="none" w:sz="0" w:space="0" w:color="auto"/>
                <w:right w:val="none" w:sz="0" w:space="0" w:color="auto"/>
              </w:divBdr>
            </w:div>
            <w:div w:id="423692288">
              <w:marLeft w:val="0"/>
              <w:marRight w:val="0"/>
              <w:marTop w:val="0"/>
              <w:marBottom w:val="0"/>
              <w:divBdr>
                <w:top w:val="none" w:sz="0" w:space="0" w:color="auto"/>
                <w:left w:val="none" w:sz="0" w:space="0" w:color="auto"/>
                <w:bottom w:val="none" w:sz="0" w:space="0" w:color="auto"/>
                <w:right w:val="none" w:sz="0" w:space="0" w:color="auto"/>
              </w:divBdr>
              <w:divsChild>
                <w:div w:id="192827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911833">
      <w:bodyDiv w:val="1"/>
      <w:marLeft w:val="0"/>
      <w:marRight w:val="0"/>
      <w:marTop w:val="0"/>
      <w:marBottom w:val="0"/>
      <w:divBdr>
        <w:top w:val="none" w:sz="0" w:space="0" w:color="auto"/>
        <w:left w:val="none" w:sz="0" w:space="0" w:color="auto"/>
        <w:bottom w:val="none" w:sz="0" w:space="0" w:color="auto"/>
        <w:right w:val="none" w:sz="0" w:space="0" w:color="auto"/>
      </w:divBdr>
    </w:div>
    <w:div w:id="549271507">
      <w:bodyDiv w:val="1"/>
      <w:marLeft w:val="0"/>
      <w:marRight w:val="0"/>
      <w:marTop w:val="0"/>
      <w:marBottom w:val="0"/>
      <w:divBdr>
        <w:top w:val="none" w:sz="0" w:space="0" w:color="auto"/>
        <w:left w:val="none" w:sz="0" w:space="0" w:color="auto"/>
        <w:bottom w:val="none" w:sz="0" w:space="0" w:color="auto"/>
        <w:right w:val="none" w:sz="0" w:space="0" w:color="auto"/>
      </w:divBdr>
    </w:div>
    <w:div w:id="553195215">
      <w:bodyDiv w:val="1"/>
      <w:marLeft w:val="0"/>
      <w:marRight w:val="0"/>
      <w:marTop w:val="0"/>
      <w:marBottom w:val="0"/>
      <w:divBdr>
        <w:top w:val="none" w:sz="0" w:space="0" w:color="auto"/>
        <w:left w:val="none" w:sz="0" w:space="0" w:color="auto"/>
        <w:bottom w:val="none" w:sz="0" w:space="0" w:color="auto"/>
        <w:right w:val="none" w:sz="0" w:space="0" w:color="auto"/>
      </w:divBdr>
    </w:div>
    <w:div w:id="577448670">
      <w:bodyDiv w:val="1"/>
      <w:marLeft w:val="0"/>
      <w:marRight w:val="0"/>
      <w:marTop w:val="0"/>
      <w:marBottom w:val="0"/>
      <w:divBdr>
        <w:top w:val="none" w:sz="0" w:space="0" w:color="auto"/>
        <w:left w:val="none" w:sz="0" w:space="0" w:color="auto"/>
        <w:bottom w:val="none" w:sz="0" w:space="0" w:color="auto"/>
        <w:right w:val="none" w:sz="0" w:space="0" w:color="auto"/>
      </w:divBdr>
    </w:div>
    <w:div w:id="579026313">
      <w:bodyDiv w:val="1"/>
      <w:marLeft w:val="0"/>
      <w:marRight w:val="0"/>
      <w:marTop w:val="0"/>
      <w:marBottom w:val="0"/>
      <w:divBdr>
        <w:top w:val="none" w:sz="0" w:space="0" w:color="auto"/>
        <w:left w:val="none" w:sz="0" w:space="0" w:color="auto"/>
        <w:bottom w:val="none" w:sz="0" w:space="0" w:color="auto"/>
        <w:right w:val="none" w:sz="0" w:space="0" w:color="auto"/>
      </w:divBdr>
    </w:div>
    <w:div w:id="601575919">
      <w:bodyDiv w:val="1"/>
      <w:marLeft w:val="0"/>
      <w:marRight w:val="0"/>
      <w:marTop w:val="0"/>
      <w:marBottom w:val="0"/>
      <w:divBdr>
        <w:top w:val="none" w:sz="0" w:space="0" w:color="auto"/>
        <w:left w:val="none" w:sz="0" w:space="0" w:color="auto"/>
        <w:bottom w:val="none" w:sz="0" w:space="0" w:color="auto"/>
        <w:right w:val="none" w:sz="0" w:space="0" w:color="auto"/>
      </w:divBdr>
    </w:div>
    <w:div w:id="669941693">
      <w:bodyDiv w:val="1"/>
      <w:marLeft w:val="0"/>
      <w:marRight w:val="0"/>
      <w:marTop w:val="0"/>
      <w:marBottom w:val="0"/>
      <w:divBdr>
        <w:top w:val="none" w:sz="0" w:space="0" w:color="auto"/>
        <w:left w:val="none" w:sz="0" w:space="0" w:color="auto"/>
        <w:bottom w:val="none" w:sz="0" w:space="0" w:color="auto"/>
        <w:right w:val="none" w:sz="0" w:space="0" w:color="auto"/>
      </w:divBdr>
    </w:div>
    <w:div w:id="682317902">
      <w:bodyDiv w:val="1"/>
      <w:marLeft w:val="0"/>
      <w:marRight w:val="0"/>
      <w:marTop w:val="0"/>
      <w:marBottom w:val="0"/>
      <w:divBdr>
        <w:top w:val="none" w:sz="0" w:space="0" w:color="auto"/>
        <w:left w:val="none" w:sz="0" w:space="0" w:color="auto"/>
        <w:bottom w:val="none" w:sz="0" w:space="0" w:color="auto"/>
        <w:right w:val="none" w:sz="0" w:space="0" w:color="auto"/>
      </w:divBdr>
    </w:div>
    <w:div w:id="754136354">
      <w:bodyDiv w:val="1"/>
      <w:marLeft w:val="0"/>
      <w:marRight w:val="0"/>
      <w:marTop w:val="0"/>
      <w:marBottom w:val="0"/>
      <w:divBdr>
        <w:top w:val="none" w:sz="0" w:space="0" w:color="auto"/>
        <w:left w:val="none" w:sz="0" w:space="0" w:color="auto"/>
        <w:bottom w:val="none" w:sz="0" w:space="0" w:color="auto"/>
        <w:right w:val="none" w:sz="0" w:space="0" w:color="auto"/>
      </w:divBdr>
    </w:div>
    <w:div w:id="798105304">
      <w:bodyDiv w:val="1"/>
      <w:marLeft w:val="0"/>
      <w:marRight w:val="0"/>
      <w:marTop w:val="0"/>
      <w:marBottom w:val="0"/>
      <w:divBdr>
        <w:top w:val="none" w:sz="0" w:space="0" w:color="auto"/>
        <w:left w:val="none" w:sz="0" w:space="0" w:color="auto"/>
        <w:bottom w:val="none" w:sz="0" w:space="0" w:color="auto"/>
        <w:right w:val="none" w:sz="0" w:space="0" w:color="auto"/>
      </w:divBdr>
    </w:div>
    <w:div w:id="807864383">
      <w:bodyDiv w:val="1"/>
      <w:marLeft w:val="0"/>
      <w:marRight w:val="0"/>
      <w:marTop w:val="0"/>
      <w:marBottom w:val="0"/>
      <w:divBdr>
        <w:top w:val="none" w:sz="0" w:space="0" w:color="auto"/>
        <w:left w:val="none" w:sz="0" w:space="0" w:color="auto"/>
        <w:bottom w:val="none" w:sz="0" w:space="0" w:color="auto"/>
        <w:right w:val="none" w:sz="0" w:space="0" w:color="auto"/>
      </w:divBdr>
    </w:div>
    <w:div w:id="884365167">
      <w:bodyDiv w:val="1"/>
      <w:marLeft w:val="0"/>
      <w:marRight w:val="0"/>
      <w:marTop w:val="0"/>
      <w:marBottom w:val="0"/>
      <w:divBdr>
        <w:top w:val="none" w:sz="0" w:space="0" w:color="auto"/>
        <w:left w:val="none" w:sz="0" w:space="0" w:color="auto"/>
        <w:bottom w:val="none" w:sz="0" w:space="0" w:color="auto"/>
        <w:right w:val="none" w:sz="0" w:space="0" w:color="auto"/>
      </w:divBdr>
    </w:div>
    <w:div w:id="941256183">
      <w:bodyDiv w:val="1"/>
      <w:marLeft w:val="0"/>
      <w:marRight w:val="0"/>
      <w:marTop w:val="0"/>
      <w:marBottom w:val="0"/>
      <w:divBdr>
        <w:top w:val="none" w:sz="0" w:space="0" w:color="auto"/>
        <w:left w:val="none" w:sz="0" w:space="0" w:color="auto"/>
        <w:bottom w:val="none" w:sz="0" w:space="0" w:color="auto"/>
        <w:right w:val="none" w:sz="0" w:space="0" w:color="auto"/>
      </w:divBdr>
    </w:div>
    <w:div w:id="972717653">
      <w:bodyDiv w:val="1"/>
      <w:marLeft w:val="0"/>
      <w:marRight w:val="0"/>
      <w:marTop w:val="0"/>
      <w:marBottom w:val="0"/>
      <w:divBdr>
        <w:top w:val="none" w:sz="0" w:space="0" w:color="auto"/>
        <w:left w:val="none" w:sz="0" w:space="0" w:color="auto"/>
        <w:bottom w:val="none" w:sz="0" w:space="0" w:color="auto"/>
        <w:right w:val="none" w:sz="0" w:space="0" w:color="auto"/>
      </w:divBdr>
    </w:div>
    <w:div w:id="1139105213">
      <w:bodyDiv w:val="1"/>
      <w:marLeft w:val="0"/>
      <w:marRight w:val="0"/>
      <w:marTop w:val="0"/>
      <w:marBottom w:val="0"/>
      <w:divBdr>
        <w:top w:val="none" w:sz="0" w:space="0" w:color="auto"/>
        <w:left w:val="none" w:sz="0" w:space="0" w:color="auto"/>
        <w:bottom w:val="none" w:sz="0" w:space="0" w:color="auto"/>
        <w:right w:val="none" w:sz="0" w:space="0" w:color="auto"/>
      </w:divBdr>
    </w:div>
    <w:div w:id="1174496236">
      <w:bodyDiv w:val="1"/>
      <w:marLeft w:val="0"/>
      <w:marRight w:val="0"/>
      <w:marTop w:val="0"/>
      <w:marBottom w:val="0"/>
      <w:divBdr>
        <w:top w:val="none" w:sz="0" w:space="0" w:color="auto"/>
        <w:left w:val="none" w:sz="0" w:space="0" w:color="auto"/>
        <w:bottom w:val="none" w:sz="0" w:space="0" w:color="auto"/>
        <w:right w:val="none" w:sz="0" w:space="0" w:color="auto"/>
      </w:divBdr>
    </w:div>
    <w:div w:id="1188986320">
      <w:bodyDiv w:val="1"/>
      <w:marLeft w:val="0"/>
      <w:marRight w:val="0"/>
      <w:marTop w:val="0"/>
      <w:marBottom w:val="0"/>
      <w:divBdr>
        <w:top w:val="none" w:sz="0" w:space="0" w:color="auto"/>
        <w:left w:val="none" w:sz="0" w:space="0" w:color="auto"/>
        <w:bottom w:val="none" w:sz="0" w:space="0" w:color="auto"/>
        <w:right w:val="none" w:sz="0" w:space="0" w:color="auto"/>
      </w:divBdr>
    </w:div>
    <w:div w:id="1193498428">
      <w:bodyDiv w:val="1"/>
      <w:marLeft w:val="0"/>
      <w:marRight w:val="0"/>
      <w:marTop w:val="0"/>
      <w:marBottom w:val="0"/>
      <w:divBdr>
        <w:top w:val="none" w:sz="0" w:space="0" w:color="auto"/>
        <w:left w:val="none" w:sz="0" w:space="0" w:color="auto"/>
        <w:bottom w:val="none" w:sz="0" w:space="0" w:color="auto"/>
        <w:right w:val="none" w:sz="0" w:space="0" w:color="auto"/>
      </w:divBdr>
    </w:div>
    <w:div w:id="1232082295">
      <w:bodyDiv w:val="1"/>
      <w:marLeft w:val="0"/>
      <w:marRight w:val="0"/>
      <w:marTop w:val="0"/>
      <w:marBottom w:val="0"/>
      <w:divBdr>
        <w:top w:val="none" w:sz="0" w:space="0" w:color="auto"/>
        <w:left w:val="none" w:sz="0" w:space="0" w:color="auto"/>
        <w:bottom w:val="none" w:sz="0" w:space="0" w:color="auto"/>
        <w:right w:val="none" w:sz="0" w:space="0" w:color="auto"/>
      </w:divBdr>
    </w:div>
    <w:div w:id="1233658843">
      <w:bodyDiv w:val="1"/>
      <w:marLeft w:val="0"/>
      <w:marRight w:val="0"/>
      <w:marTop w:val="0"/>
      <w:marBottom w:val="0"/>
      <w:divBdr>
        <w:top w:val="none" w:sz="0" w:space="0" w:color="auto"/>
        <w:left w:val="none" w:sz="0" w:space="0" w:color="auto"/>
        <w:bottom w:val="none" w:sz="0" w:space="0" w:color="auto"/>
        <w:right w:val="none" w:sz="0" w:space="0" w:color="auto"/>
      </w:divBdr>
    </w:div>
    <w:div w:id="1274943840">
      <w:bodyDiv w:val="1"/>
      <w:marLeft w:val="0"/>
      <w:marRight w:val="0"/>
      <w:marTop w:val="0"/>
      <w:marBottom w:val="0"/>
      <w:divBdr>
        <w:top w:val="none" w:sz="0" w:space="0" w:color="auto"/>
        <w:left w:val="none" w:sz="0" w:space="0" w:color="auto"/>
        <w:bottom w:val="none" w:sz="0" w:space="0" w:color="auto"/>
        <w:right w:val="none" w:sz="0" w:space="0" w:color="auto"/>
      </w:divBdr>
      <w:divsChild>
        <w:div w:id="1734549798">
          <w:marLeft w:val="0"/>
          <w:marRight w:val="0"/>
          <w:marTop w:val="0"/>
          <w:marBottom w:val="0"/>
          <w:divBdr>
            <w:top w:val="none" w:sz="0" w:space="0" w:color="auto"/>
            <w:left w:val="none" w:sz="0" w:space="0" w:color="auto"/>
            <w:bottom w:val="none" w:sz="0" w:space="0" w:color="auto"/>
            <w:right w:val="none" w:sz="0" w:space="0" w:color="auto"/>
          </w:divBdr>
          <w:divsChild>
            <w:div w:id="101287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561336">
      <w:bodyDiv w:val="1"/>
      <w:marLeft w:val="0"/>
      <w:marRight w:val="0"/>
      <w:marTop w:val="0"/>
      <w:marBottom w:val="0"/>
      <w:divBdr>
        <w:top w:val="none" w:sz="0" w:space="0" w:color="auto"/>
        <w:left w:val="none" w:sz="0" w:space="0" w:color="auto"/>
        <w:bottom w:val="none" w:sz="0" w:space="0" w:color="auto"/>
        <w:right w:val="none" w:sz="0" w:space="0" w:color="auto"/>
      </w:divBdr>
    </w:div>
    <w:div w:id="1314797158">
      <w:bodyDiv w:val="1"/>
      <w:marLeft w:val="0"/>
      <w:marRight w:val="0"/>
      <w:marTop w:val="0"/>
      <w:marBottom w:val="0"/>
      <w:divBdr>
        <w:top w:val="none" w:sz="0" w:space="0" w:color="auto"/>
        <w:left w:val="none" w:sz="0" w:space="0" w:color="auto"/>
        <w:bottom w:val="none" w:sz="0" w:space="0" w:color="auto"/>
        <w:right w:val="none" w:sz="0" w:space="0" w:color="auto"/>
      </w:divBdr>
    </w:div>
    <w:div w:id="1417022803">
      <w:bodyDiv w:val="1"/>
      <w:marLeft w:val="0"/>
      <w:marRight w:val="0"/>
      <w:marTop w:val="0"/>
      <w:marBottom w:val="0"/>
      <w:divBdr>
        <w:top w:val="none" w:sz="0" w:space="0" w:color="auto"/>
        <w:left w:val="none" w:sz="0" w:space="0" w:color="auto"/>
        <w:bottom w:val="none" w:sz="0" w:space="0" w:color="auto"/>
        <w:right w:val="none" w:sz="0" w:space="0" w:color="auto"/>
      </w:divBdr>
    </w:div>
    <w:div w:id="1475831057">
      <w:bodyDiv w:val="1"/>
      <w:marLeft w:val="0"/>
      <w:marRight w:val="0"/>
      <w:marTop w:val="0"/>
      <w:marBottom w:val="0"/>
      <w:divBdr>
        <w:top w:val="none" w:sz="0" w:space="0" w:color="auto"/>
        <w:left w:val="none" w:sz="0" w:space="0" w:color="auto"/>
        <w:bottom w:val="none" w:sz="0" w:space="0" w:color="auto"/>
        <w:right w:val="none" w:sz="0" w:space="0" w:color="auto"/>
      </w:divBdr>
    </w:div>
    <w:div w:id="1552762574">
      <w:bodyDiv w:val="1"/>
      <w:marLeft w:val="0"/>
      <w:marRight w:val="0"/>
      <w:marTop w:val="0"/>
      <w:marBottom w:val="0"/>
      <w:divBdr>
        <w:top w:val="none" w:sz="0" w:space="0" w:color="auto"/>
        <w:left w:val="none" w:sz="0" w:space="0" w:color="auto"/>
        <w:bottom w:val="none" w:sz="0" w:space="0" w:color="auto"/>
        <w:right w:val="none" w:sz="0" w:space="0" w:color="auto"/>
      </w:divBdr>
    </w:div>
    <w:div w:id="1574926757">
      <w:bodyDiv w:val="1"/>
      <w:marLeft w:val="0"/>
      <w:marRight w:val="0"/>
      <w:marTop w:val="0"/>
      <w:marBottom w:val="0"/>
      <w:divBdr>
        <w:top w:val="none" w:sz="0" w:space="0" w:color="auto"/>
        <w:left w:val="none" w:sz="0" w:space="0" w:color="auto"/>
        <w:bottom w:val="none" w:sz="0" w:space="0" w:color="auto"/>
        <w:right w:val="none" w:sz="0" w:space="0" w:color="auto"/>
      </w:divBdr>
    </w:div>
    <w:div w:id="1575437426">
      <w:bodyDiv w:val="1"/>
      <w:marLeft w:val="0"/>
      <w:marRight w:val="0"/>
      <w:marTop w:val="0"/>
      <w:marBottom w:val="0"/>
      <w:divBdr>
        <w:top w:val="none" w:sz="0" w:space="0" w:color="auto"/>
        <w:left w:val="none" w:sz="0" w:space="0" w:color="auto"/>
        <w:bottom w:val="none" w:sz="0" w:space="0" w:color="auto"/>
        <w:right w:val="none" w:sz="0" w:space="0" w:color="auto"/>
      </w:divBdr>
    </w:div>
    <w:div w:id="1585528100">
      <w:bodyDiv w:val="1"/>
      <w:marLeft w:val="0"/>
      <w:marRight w:val="0"/>
      <w:marTop w:val="0"/>
      <w:marBottom w:val="0"/>
      <w:divBdr>
        <w:top w:val="none" w:sz="0" w:space="0" w:color="auto"/>
        <w:left w:val="none" w:sz="0" w:space="0" w:color="auto"/>
        <w:bottom w:val="none" w:sz="0" w:space="0" w:color="auto"/>
        <w:right w:val="none" w:sz="0" w:space="0" w:color="auto"/>
      </w:divBdr>
    </w:div>
    <w:div w:id="1599021144">
      <w:bodyDiv w:val="1"/>
      <w:marLeft w:val="0"/>
      <w:marRight w:val="0"/>
      <w:marTop w:val="0"/>
      <w:marBottom w:val="0"/>
      <w:divBdr>
        <w:top w:val="none" w:sz="0" w:space="0" w:color="auto"/>
        <w:left w:val="none" w:sz="0" w:space="0" w:color="auto"/>
        <w:bottom w:val="none" w:sz="0" w:space="0" w:color="auto"/>
        <w:right w:val="none" w:sz="0" w:space="0" w:color="auto"/>
      </w:divBdr>
    </w:div>
    <w:div w:id="1647466750">
      <w:bodyDiv w:val="1"/>
      <w:marLeft w:val="0"/>
      <w:marRight w:val="0"/>
      <w:marTop w:val="0"/>
      <w:marBottom w:val="0"/>
      <w:divBdr>
        <w:top w:val="none" w:sz="0" w:space="0" w:color="auto"/>
        <w:left w:val="none" w:sz="0" w:space="0" w:color="auto"/>
        <w:bottom w:val="none" w:sz="0" w:space="0" w:color="auto"/>
        <w:right w:val="none" w:sz="0" w:space="0" w:color="auto"/>
      </w:divBdr>
    </w:div>
    <w:div w:id="1700473571">
      <w:bodyDiv w:val="1"/>
      <w:marLeft w:val="0"/>
      <w:marRight w:val="0"/>
      <w:marTop w:val="0"/>
      <w:marBottom w:val="0"/>
      <w:divBdr>
        <w:top w:val="none" w:sz="0" w:space="0" w:color="auto"/>
        <w:left w:val="none" w:sz="0" w:space="0" w:color="auto"/>
        <w:bottom w:val="none" w:sz="0" w:space="0" w:color="auto"/>
        <w:right w:val="none" w:sz="0" w:space="0" w:color="auto"/>
      </w:divBdr>
    </w:div>
    <w:div w:id="1765616006">
      <w:bodyDiv w:val="1"/>
      <w:marLeft w:val="0"/>
      <w:marRight w:val="0"/>
      <w:marTop w:val="0"/>
      <w:marBottom w:val="0"/>
      <w:divBdr>
        <w:top w:val="none" w:sz="0" w:space="0" w:color="auto"/>
        <w:left w:val="none" w:sz="0" w:space="0" w:color="auto"/>
        <w:bottom w:val="none" w:sz="0" w:space="0" w:color="auto"/>
        <w:right w:val="none" w:sz="0" w:space="0" w:color="auto"/>
      </w:divBdr>
      <w:divsChild>
        <w:div w:id="344862035">
          <w:marLeft w:val="0"/>
          <w:marRight w:val="0"/>
          <w:marTop w:val="0"/>
          <w:marBottom w:val="0"/>
          <w:divBdr>
            <w:top w:val="none" w:sz="0" w:space="0" w:color="auto"/>
            <w:left w:val="none" w:sz="0" w:space="0" w:color="auto"/>
            <w:bottom w:val="none" w:sz="0" w:space="0" w:color="auto"/>
            <w:right w:val="none" w:sz="0" w:space="0" w:color="auto"/>
          </w:divBdr>
        </w:div>
        <w:div w:id="1870754037">
          <w:marLeft w:val="0"/>
          <w:marRight w:val="0"/>
          <w:marTop w:val="0"/>
          <w:marBottom w:val="0"/>
          <w:divBdr>
            <w:top w:val="none" w:sz="0" w:space="0" w:color="auto"/>
            <w:left w:val="none" w:sz="0" w:space="0" w:color="auto"/>
            <w:bottom w:val="none" w:sz="0" w:space="0" w:color="auto"/>
            <w:right w:val="none" w:sz="0" w:space="0" w:color="auto"/>
          </w:divBdr>
        </w:div>
        <w:div w:id="892930141">
          <w:marLeft w:val="0"/>
          <w:marRight w:val="0"/>
          <w:marTop w:val="0"/>
          <w:marBottom w:val="0"/>
          <w:divBdr>
            <w:top w:val="none" w:sz="0" w:space="0" w:color="auto"/>
            <w:left w:val="none" w:sz="0" w:space="0" w:color="auto"/>
            <w:bottom w:val="none" w:sz="0" w:space="0" w:color="auto"/>
            <w:right w:val="none" w:sz="0" w:space="0" w:color="auto"/>
          </w:divBdr>
          <w:divsChild>
            <w:div w:id="5891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999805">
      <w:bodyDiv w:val="1"/>
      <w:marLeft w:val="0"/>
      <w:marRight w:val="0"/>
      <w:marTop w:val="0"/>
      <w:marBottom w:val="0"/>
      <w:divBdr>
        <w:top w:val="none" w:sz="0" w:space="0" w:color="auto"/>
        <w:left w:val="none" w:sz="0" w:space="0" w:color="auto"/>
        <w:bottom w:val="none" w:sz="0" w:space="0" w:color="auto"/>
        <w:right w:val="none" w:sz="0" w:space="0" w:color="auto"/>
      </w:divBdr>
    </w:div>
    <w:div w:id="1798988696">
      <w:bodyDiv w:val="1"/>
      <w:marLeft w:val="0"/>
      <w:marRight w:val="0"/>
      <w:marTop w:val="0"/>
      <w:marBottom w:val="0"/>
      <w:divBdr>
        <w:top w:val="none" w:sz="0" w:space="0" w:color="auto"/>
        <w:left w:val="none" w:sz="0" w:space="0" w:color="auto"/>
        <w:bottom w:val="none" w:sz="0" w:space="0" w:color="auto"/>
        <w:right w:val="none" w:sz="0" w:space="0" w:color="auto"/>
      </w:divBdr>
      <w:divsChild>
        <w:div w:id="57440271">
          <w:marLeft w:val="0"/>
          <w:marRight w:val="0"/>
          <w:marTop w:val="0"/>
          <w:marBottom w:val="0"/>
          <w:divBdr>
            <w:top w:val="none" w:sz="0" w:space="0" w:color="auto"/>
            <w:left w:val="none" w:sz="0" w:space="0" w:color="auto"/>
            <w:bottom w:val="none" w:sz="0" w:space="0" w:color="auto"/>
            <w:right w:val="none" w:sz="0" w:space="0" w:color="auto"/>
          </w:divBdr>
        </w:div>
        <w:div w:id="1896504071">
          <w:marLeft w:val="0"/>
          <w:marRight w:val="0"/>
          <w:marTop w:val="0"/>
          <w:marBottom w:val="0"/>
          <w:divBdr>
            <w:top w:val="none" w:sz="0" w:space="0" w:color="auto"/>
            <w:left w:val="none" w:sz="0" w:space="0" w:color="auto"/>
            <w:bottom w:val="none" w:sz="0" w:space="0" w:color="auto"/>
            <w:right w:val="none" w:sz="0" w:space="0" w:color="auto"/>
          </w:divBdr>
          <w:divsChild>
            <w:div w:id="1994136501">
              <w:marLeft w:val="0"/>
              <w:marRight w:val="0"/>
              <w:marTop w:val="0"/>
              <w:marBottom w:val="0"/>
              <w:divBdr>
                <w:top w:val="none" w:sz="0" w:space="0" w:color="auto"/>
                <w:left w:val="none" w:sz="0" w:space="0" w:color="auto"/>
                <w:bottom w:val="none" w:sz="0" w:space="0" w:color="auto"/>
                <w:right w:val="none" w:sz="0" w:space="0" w:color="auto"/>
              </w:divBdr>
            </w:div>
          </w:divsChild>
        </w:div>
        <w:div w:id="1215510982">
          <w:marLeft w:val="0"/>
          <w:marRight w:val="0"/>
          <w:marTop w:val="0"/>
          <w:marBottom w:val="0"/>
          <w:divBdr>
            <w:top w:val="none" w:sz="0" w:space="0" w:color="auto"/>
            <w:left w:val="none" w:sz="0" w:space="0" w:color="auto"/>
            <w:bottom w:val="none" w:sz="0" w:space="0" w:color="auto"/>
            <w:right w:val="none" w:sz="0" w:space="0" w:color="auto"/>
          </w:divBdr>
          <w:divsChild>
            <w:div w:id="1310478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475326">
      <w:bodyDiv w:val="1"/>
      <w:marLeft w:val="0"/>
      <w:marRight w:val="0"/>
      <w:marTop w:val="0"/>
      <w:marBottom w:val="0"/>
      <w:divBdr>
        <w:top w:val="none" w:sz="0" w:space="0" w:color="auto"/>
        <w:left w:val="none" w:sz="0" w:space="0" w:color="auto"/>
        <w:bottom w:val="none" w:sz="0" w:space="0" w:color="auto"/>
        <w:right w:val="none" w:sz="0" w:space="0" w:color="auto"/>
      </w:divBdr>
      <w:divsChild>
        <w:div w:id="1091703392">
          <w:marLeft w:val="0"/>
          <w:marRight w:val="0"/>
          <w:marTop w:val="0"/>
          <w:marBottom w:val="0"/>
          <w:divBdr>
            <w:top w:val="none" w:sz="0" w:space="0" w:color="auto"/>
            <w:left w:val="none" w:sz="0" w:space="0" w:color="auto"/>
            <w:bottom w:val="none" w:sz="0" w:space="0" w:color="auto"/>
            <w:right w:val="none" w:sz="0" w:space="0" w:color="auto"/>
          </w:divBdr>
          <w:divsChild>
            <w:div w:id="968170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161845">
      <w:bodyDiv w:val="1"/>
      <w:marLeft w:val="0"/>
      <w:marRight w:val="0"/>
      <w:marTop w:val="0"/>
      <w:marBottom w:val="0"/>
      <w:divBdr>
        <w:top w:val="none" w:sz="0" w:space="0" w:color="auto"/>
        <w:left w:val="none" w:sz="0" w:space="0" w:color="auto"/>
        <w:bottom w:val="none" w:sz="0" w:space="0" w:color="auto"/>
        <w:right w:val="none" w:sz="0" w:space="0" w:color="auto"/>
      </w:divBdr>
    </w:div>
    <w:div w:id="1942296646">
      <w:bodyDiv w:val="1"/>
      <w:marLeft w:val="0"/>
      <w:marRight w:val="0"/>
      <w:marTop w:val="0"/>
      <w:marBottom w:val="0"/>
      <w:divBdr>
        <w:top w:val="none" w:sz="0" w:space="0" w:color="auto"/>
        <w:left w:val="none" w:sz="0" w:space="0" w:color="auto"/>
        <w:bottom w:val="none" w:sz="0" w:space="0" w:color="auto"/>
        <w:right w:val="none" w:sz="0" w:space="0" w:color="auto"/>
      </w:divBdr>
    </w:div>
    <w:div w:id="1967276824">
      <w:bodyDiv w:val="1"/>
      <w:marLeft w:val="0"/>
      <w:marRight w:val="0"/>
      <w:marTop w:val="0"/>
      <w:marBottom w:val="0"/>
      <w:divBdr>
        <w:top w:val="none" w:sz="0" w:space="0" w:color="auto"/>
        <w:left w:val="none" w:sz="0" w:space="0" w:color="auto"/>
        <w:bottom w:val="none" w:sz="0" w:space="0" w:color="auto"/>
        <w:right w:val="none" w:sz="0" w:space="0" w:color="auto"/>
      </w:divBdr>
    </w:div>
    <w:div w:id="2013140294">
      <w:bodyDiv w:val="1"/>
      <w:marLeft w:val="0"/>
      <w:marRight w:val="0"/>
      <w:marTop w:val="0"/>
      <w:marBottom w:val="0"/>
      <w:divBdr>
        <w:top w:val="none" w:sz="0" w:space="0" w:color="auto"/>
        <w:left w:val="none" w:sz="0" w:space="0" w:color="auto"/>
        <w:bottom w:val="none" w:sz="0" w:space="0" w:color="auto"/>
        <w:right w:val="none" w:sz="0" w:space="0" w:color="auto"/>
      </w:divBdr>
    </w:div>
    <w:div w:id="2040692664">
      <w:bodyDiv w:val="1"/>
      <w:marLeft w:val="0"/>
      <w:marRight w:val="0"/>
      <w:marTop w:val="0"/>
      <w:marBottom w:val="0"/>
      <w:divBdr>
        <w:top w:val="none" w:sz="0" w:space="0" w:color="auto"/>
        <w:left w:val="none" w:sz="0" w:space="0" w:color="auto"/>
        <w:bottom w:val="none" w:sz="0" w:space="0" w:color="auto"/>
        <w:right w:val="none" w:sz="0" w:space="0" w:color="auto"/>
      </w:divBdr>
      <w:divsChild>
        <w:div w:id="136925009">
          <w:marLeft w:val="0"/>
          <w:marRight w:val="0"/>
          <w:marTop w:val="0"/>
          <w:marBottom w:val="0"/>
          <w:divBdr>
            <w:top w:val="none" w:sz="0" w:space="0" w:color="auto"/>
            <w:left w:val="none" w:sz="0" w:space="0" w:color="auto"/>
            <w:bottom w:val="none" w:sz="0" w:space="0" w:color="auto"/>
            <w:right w:val="none" w:sz="0" w:space="0" w:color="auto"/>
          </w:divBdr>
          <w:divsChild>
            <w:div w:id="1696930794">
              <w:marLeft w:val="0"/>
              <w:marRight w:val="0"/>
              <w:marTop w:val="0"/>
              <w:marBottom w:val="0"/>
              <w:divBdr>
                <w:top w:val="none" w:sz="0" w:space="0" w:color="auto"/>
                <w:left w:val="none" w:sz="0" w:space="0" w:color="auto"/>
                <w:bottom w:val="none" w:sz="0" w:space="0" w:color="auto"/>
                <w:right w:val="none" w:sz="0" w:space="0" w:color="auto"/>
              </w:divBdr>
            </w:div>
            <w:div w:id="1918513297">
              <w:marLeft w:val="0"/>
              <w:marRight w:val="0"/>
              <w:marTop w:val="0"/>
              <w:marBottom w:val="0"/>
              <w:divBdr>
                <w:top w:val="none" w:sz="0" w:space="0" w:color="auto"/>
                <w:left w:val="none" w:sz="0" w:space="0" w:color="auto"/>
                <w:bottom w:val="none" w:sz="0" w:space="0" w:color="auto"/>
                <w:right w:val="none" w:sz="0" w:space="0" w:color="auto"/>
              </w:divBdr>
            </w:div>
            <w:div w:id="1250193377">
              <w:marLeft w:val="0"/>
              <w:marRight w:val="0"/>
              <w:marTop w:val="0"/>
              <w:marBottom w:val="0"/>
              <w:divBdr>
                <w:top w:val="none" w:sz="0" w:space="0" w:color="auto"/>
                <w:left w:val="none" w:sz="0" w:space="0" w:color="auto"/>
                <w:bottom w:val="none" w:sz="0" w:space="0" w:color="auto"/>
                <w:right w:val="none" w:sz="0" w:space="0" w:color="auto"/>
              </w:divBdr>
            </w:div>
            <w:div w:id="1028869454">
              <w:marLeft w:val="0"/>
              <w:marRight w:val="0"/>
              <w:marTop w:val="0"/>
              <w:marBottom w:val="0"/>
              <w:divBdr>
                <w:top w:val="none" w:sz="0" w:space="0" w:color="auto"/>
                <w:left w:val="none" w:sz="0" w:space="0" w:color="auto"/>
                <w:bottom w:val="none" w:sz="0" w:space="0" w:color="auto"/>
                <w:right w:val="none" w:sz="0" w:space="0" w:color="auto"/>
              </w:divBdr>
            </w:div>
            <w:div w:id="1219366113">
              <w:marLeft w:val="0"/>
              <w:marRight w:val="0"/>
              <w:marTop w:val="0"/>
              <w:marBottom w:val="0"/>
              <w:divBdr>
                <w:top w:val="none" w:sz="0" w:space="0" w:color="auto"/>
                <w:left w:val="none" w:sz="0" w:space="0" w:color="auto"/>
                <w:bottom w:val="none" w:sz="0" w:space="0" w:color="auto"/>
                <w:right w:val="none" w:sz="0" w:space="0" w:color="auto"/>
              </w:divBdr>
            </w:div>
            <w:div w:id="245573035">
              <w:marLeft w:val="0"/>
              <w:marRight w:val="0"/>
              <w:marTop w:val="0"/>
              <w:marBottom w:val="0"/>
              <w:divBdr>
                <w:top w:val="none" w:sz="0" w:space="0" w:color="auto"/>
                <w:left w:val="none" w:sz="0" w:space="0" w:color="auto"/>
                <w:bottom w:val="none" w:sz="0" w:space="0" w:color="auto"/>
                <w:right w:val="none" w:sz="0" w:space="0" w:color="auto"/>
              </w:divBdr>
            </w:div>
            <w:div w:id="465851978">
              <w:marLeft w:val="0"/>
              <w:marRight w:val="0"/>
              <w:marTop w:val="0"/>
              <w:marBottom w:val="0"/>
              <w:divBdr>
                <w:top w:val="none" w:sz="0" w:space="0" w:color="auto"/>
                <w:left w:val="none" w:sz="0" w:space="0" w:color="auto"/>
                <w:bottom w:val="none" w:sz="0" w:space="0" w:color="auto"/>
                <w:right w:val="none" w:sz="0" w:space="0" w:color="auto"/>
              </w:divBdr>
            </w:div>
            <w:div w:id="104811439">
              <w:marLeft w:val="0"/>
              <w:marRight w:val="0"/>
              <w:marTop w:val="0"/>
              <w:marBottom w:val="0"/>
              <w:divBdr>
                <w:top w:val="none" w:sz="0" w:space="0" w:color="auto"/>
                <w:left w:val="none" w:sz="0" w:space="0" w:color="auto"/>
                <w:bottom w:val="none" w:sz="0" w:space="0" w:color="auto"/>
                <w:right w:val="none" w:sz="0" w:space="0" w:color="auto"/>
              </w:divBdr>
            </w:div>
            <w:div w:id="364137320">
              <w:marLeft w:val="0"/>
              <w:marRight w:val="0"/>
              <w:marTop w:val="0"/>
              <w:marBottom w:val="0"/>
              <w:divBdr>
                <w:top w:val="none" w:sz="0" w:space="0" w:color="auto"/>
                <w:left w:val="none" w:sz="0" w:space="0" w:color="auto"/>
                <w:bottom w:val="none" w:sz="0" w:space="0" w:color="auto"/>
                <w:right w:val="none" w:sz="0" w:space="0" w:color="auto"/>
              </w:divBdr>
            </w:div>
            <w:div w:id="2049992299">
              <w:marLeft w:val="0"/>
              <w:marRight w:val="0"/>
              <w:marTop w:val="0"/>
              <w:marBottom w:val="0"/>
              <w:divBdr>
                <w:top w:val="none" w:sz="0" w:space="0" w:color="auto"/>
                <w:left w:val="none" w:sz="0" w:space="0" w:color="auto"/>
                <w:bottom w:val="none" w:sz="0" w:space="0" w:color="auto"/>
                <w:right w:val="none" w:sz="0" w:space="0" w:color="auto"/>
              </w:divBdr>
            </w:div>
            <w:div w:id="1830095843">
              <w:marLeft w:val="0"/>
              <w:marRight w:val="0"/>
              <w:marTop w:val="0"/>
              <w:marBottom w:val="0"/>
              <w:divBdr>
                <w:top w:val="none" w:sz="0" w:space="0" w:color="auto"/>
                <w:left w:val="none" w:sz="0" w:space="0" w:color="auto"/>
                <w:bottom w:val="none" w:sz="0" w:space="0" w:color="auto"/>
                <w:right w:val="none" w:sz="0" w:space="0" w:color="auto"/>
              </w:divBdr>
              <w:divsChild>
                <w:div w:id="108726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7801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egechita.ru/index.php?mod=10200&amp;exam=ege&amp;year=2021&amp;op=1&amp;predmet=1&amp;ate=75&amp;school=741" TargetMode="External"/><Relationship Id="rId18" Type="http://schemas.openxmlformats.org/officeDocument/2006/relationships/chart" Target="charts/chart2.xml"/><Relationship Id="rId26" Type="http://schemas.openxmlformats.org/officeDocument/2006/relationships/hyperlink" Target="https://edsoo.ru/" TargetMode="External"/><Relationship Id="rId3" Type="http://schemas.openxmlformats.org/officeDocument/2006/relationships/styles" Target="styles.xml"/><Relationship Id="rId21" Type="http://schemas.openxmlformats.org/officeDocument/2006/relationships/chart" Target="charts/chart5.xml"/><Relationship Id="rId34" Type="http://schemas.openxmlformats.org/officeDocument/2006/relationships/hyperlink" Target="https://kpolyakov.spb.ru/school/ege.htm" TargetMode="External"/><Relationship Id="rId7" Type="http://schemas.openxmlformats.org/officeDocument/2006/relationships/endnotes" Target="endnotes.xml"/><Relationship Id="rId12" Type="http://schemas.openxmlformats.org/officeDocument/2006/relationships/hyperlink" Target="https://egechita.ru/index.php?mod=10200&amp;exam=ege&amp;year=2021&amp;op=1&amp;predmet=1&amp;ate=75&amp;school=797" TargetMode="External"/><Relationship Id="rId17" Type="http://schemas.openxmlformats.org/officeDocument/2006/relationships/chart" Target="charts/chart1.xml"/><Relationship Id="rId25" Type="http://schemas.openxmlformats.org/officeDocument/2006/relationships/chart" Target="charts/chart8.xml"/><Relationship Id="rId33" Type="http://schemas.openxmlformats.org/officeDocument/2006/relationships/hyperlink" Target="https://4ege.ru/informatika"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chart" Target="charts/chart4.xml"/><Relationship Id="rId29" Type="http://schemas.openxmlformats.org/officeDocument/2006/relationships/hyperlink" Target="https://edsoo.ru/metodicheskie-seminary/ms-informatik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gechita.ru/index.php?mod=10200&amp;exam=ege&amp;year=2021&amp;op=1&amp;predmet=1&amp;ate=75&amp;school=674" TargetMode="External"/><Relationship Id="rId24" Type="http://schemas.openxmlformats.org/officeDocument/2006/relationships/image" Target="media/image5.png"/><Relationship Id="rId32" Type="http://schemas.openxmlformats.org/officeDocument/2006/relationships/hyperlink" Target="https://kompege.ru"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chart" Target="charts/chart7.xml"/><Relationship Id="rId28" Type="http://schemas.openxmlformats.org/officeDocument/2006/relationships/hyperlink" Target="https://edsoo.ru/mr-informatika/" TargetMode="External"/><Relationship Id="rId36" Type="http://schemas.openxmlformats.org/officeDocument/2006/relationships/footer" Target="footer1.xml"/><Relationship Id="rId10" Type="http://schemas.openxmlformats.org/officeDocument/2006/relationships/hyperlink" Target="https://egechita.ru/index.php?mod=10200&amp;exam=ege&amp;year=2021&amp;op=1&amp;predmet=1&amp;ate=75&amp;school=59" TargetMode="External"/><Relationship Id="rId19" Type="http://schemas.openxmlformats.org/officeDocument/2006/relationships/chart" Target="charts/chart3.xml"/><Relationship Id="rId31" Type="http://schemas.openxmlformats.org/officeDocument/2006/relationships/hyperlink" Target="http://www.fipi.ru" TargetMode="External"/><Relationship Id="rId4" Type="http://schemas.openxmlformats.org/officeDocument/2006/relationships/settings" Target="settings.xml"/><Relationship Id="rId9" Type="http://schemas.openxmlformats.org/officeDocument/2006/relationships/hyperlink" Target="https://egechita.ru/index.php?mod=10200&amp;exam=ege&amp;year=2021&amp;op=1&amp;predmet=1&amp;ate=75&amp;school=55" TargetMode="External"/><Relationship Id="rId14" Type="http://schemas.openxmlformats.org/officeDocument/2006/relationships/image" Target="media/image2.png"/><Relationship Id="rId22" Type="http://schemas.openxmlformats.org/officeDocument/2006/relationships/chart" Target="charts/chart6.xml"/><Relationship Id="rId27" Type="http://schemas.openxmlformats.org/officeDocument/2006/relationships/hyperlink" Target="https://edsoo.ru/mr-informatika/" TargetMode="External"/><Relationship Id="rId30" Type="http://schemas.openxmlformats.org/officeDocument/2006/relationships/hyperlink" Target="https://edsoo.ru/metodicheskie_kejsy/" TargetMode="External"/><Relationship Id="rId35" Type="http://schemas.openxmlformats.org/officeDocument/2006/relationships/hyperlink" Target="https://bosova.ru/metodist/authors/informatika/3/gia.php"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192.168.0.49\share\&#1054;&#1040;&#1080;&#1052;&#1050;&#1054;\&#1052;&#1072;&#1090;&#1077;&#1088;&#1080;&#1072;&#1083;&#1099;%20&#1076;&#1083;&#1103;%20&#1057;&#1040;&#1054;\&#1048;&#1085;&#1092;&#1086;&#1088;&#1084;&#1072;&#1090;&#1080;&#1082;&#1072;\&#1043;&#1083;&#1072;&#1074;&#1072;%202%20&#1048;&#1085;&#1092;&#1086;&#1088;&#1084;&#1072;&#1090;&#1080;&#1082;&#1072;%20(&#105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192.168.0.49\share\&#1054;&#1040;&#1080;&#1052;&#1050;&#1054;\&#1052;&#1072;&#1090;&#1077;&#1088;&#1080;&#1072;&#1083;&#1099;%20&#1076;&#1083;&#1103;%20&#1057;&#1040;&#1054;\&#1048;&#1085;&#1092;&#1086;&#1088;&#1084;&#1072;&#1090;&#1080;&#1082;&#1072;\&#1043;&#1083;&#1072;&#1074;&#1072;%202%20&#1048;&#1085;&#1092;&#1086;&#1088;&#1084;&#1072;&#1090;&#1080;&#1082;&#1072;%20(&#105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192.168.0.49\share\&#1054;&#1040;&#1080;&#1052;&#1050;&#1054;\&#1052;&#1072;&#1090;&#1077;&#1088;&#1080;&#1072;&#1083;&#1099;%20&#1076;&#1083;&#1103;%20&#1057;&#1040;&#1054;\&#1048;&#1085;&#1092;&#1086;&#1088;&#1084;&#1072;&#1090;&#1080;&#1082;&#1072;\&#1048;&#1085;&#1092;&#1086;&#1088;&#1084;&#1072;&#1090;&#1080;&#1082;&#1072;%20&#1076;&#1080;&#1072;&#1075;&#1088;&#1072;&#1084;&#1084;&#1099;.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192.168.0.49\share\&#1054;&#1040;&#1080;&#1052;&#1050;&#1054;\&#1052;&#1072;&#1090;&#1077;&#1088;&#1080;&#1072;&#1083;&#1099;%20&#1076;&#1083;&#1103;%20&#1057;&#1040;&#1054;\&#1048;&#1085;&#1092;&#1086;&#1088;&#1084;&#1072;&#1090;&#1080;&#1082;&#1072;\&#1048;&#1085;&#1092;&#1086;&#1088;&#1084;&#1072;&#1090;&#1080;&#1082;&#1072;%20&#1076;&#1080;&#1072;&#1075;&#1088;&#1072;&#1084;&#1084;&#1099;.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192.168.0.49\share\&#1054;&#1040;&#1080;&#1052;&#1050;&#1054;\&#1052;&#1072;&#1090;&#1077;&#1088;&#1080;&#1072;&#1083;&#1099;%20&#1076;&#1083;&#1103;%20&#1057;&#1040;&#1054;\&#1048;&#1085;&#1092;&#1086;&#1088;&#1084;&#1072;&#1090;&#1080;&#1082;&#1072;\&#1048;&#1085;&#1092;&#1086;&#1088;&#1084;&#1072;&#1090;&#1080;&#1082;&#1072;%20&#1076;&#1080;&#1072;&#1075;&#1088;&#1072;&#1084;&#1084;&#1099;.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192.168.0.49\share\&#1054;&#1040;&#1080;&#1052;&#1050;&#1054;\&#1052;&#1072;&#1090;&#1077;&#1088;&#1080;&#1072;&#1083;&#1099;%20&#1076;&#1083;&#1103;%20&#1057;&#1040;&#1054;\&#1048;&#1085;&#1092;&#1086;&#1088;&#1084;&#1072;&#1090;&#1080;&#1082;&#1072;\&#1048;&#1085;&#1092;&#1086;&#1088;&#1084;&#1072;&#1090;&#1080;&#1082;&#1072;%20&#1076;&#1080;&#1072;&#1075;&#1088;&#1072;&#1084;&#1084;&#1099;.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192.168.0.49\share\&#1054;&#1040;&#1080;&#1052;&#1050;&#1054;\&#1052;&#1072;&#1090;&#1077;&#1088;&#1080;&#1072;&#1083;&#1099;%20&#1076;&#1083;&#1103;%20&#1057;&#1040;&#1054;\&#1048;&#1085;&#1092;&#1086;&#1088;&#1084;&#1072;&#1090;&#1080;&#1082;&#1072;\&#1048;&#1085;&#1092;&#1086;&#1088;&#1084;&#1072;&#1090;&#1080;&#1082;&#1072;%20&#1076;&#1080;&#1072;&#1075;&#1088;&#1072;&#1084;&#1084;&#1099;.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E:\&#1040;&#1085;&#1072;&#1083;&#1080;&#1079;%20&#1045;&#1043;&#1069;\2025\&#1051;&#1080;&#1089;&#1090;%20Microsoft%20Excel.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barChart>
        <c:barDir val="col"/>
        <c:grouping val="clustered"/>
        <c:ser>
          <c:idx val="0"/>
          <c:order val="0"/>
          <c:tx>
            <c:strRef>
              <c:f>'Таблица 2-6'!$C$20</c:f>
              <c:strCache>
                <c:ptCount val="1"/>
                <c:pt idx="0">
                  <c:v>2023 г.</c:v>
                </c:pt>
              </c:strCache>
            </c:strRef>
          </c:tx>
          <c:dLbls>
            <c:spPr>
              <a:noFill/>
              <a:ln>
                <a:noFill/>
              </a:ln>
              <a:effectLst/>
            </c:spPr>
            <c:txPr>
              <a:bodyPr/>
              <a:lstStyle/>
              <a:p>
                <a:pPr>
                  <a:defRPr sz="1200"/>
                </a:pPr>
                <a:endParaRPr lang="ru-RU"/>
              </a:p>
            </c:txPr>
            <c:showVal val="1"/>
            <c:extLst xmlns:c16r2="http://schemas.microsoft.com/office/drawing/2015/06/chart">
              <c:ext xmlns:c15="http://schemas.microsoft.com/office/drawing/2012/chart" uri="{CE6537A1-D6FC-4f65-9D91-7224C49458BB}">
                <c15:showLeaderLines val="0"/>
              </c:ext>
            </c:extLst>
          </c:dLbls>
          <c:cat>
            <c:strRef>
              <c:f>'Таблица 2-6'!$B$21:$B$24</c:f>
              <c:strCache>
                <c:ptCount val="4"/>
                <c:pt idx="0">
                  <c:v>ниже минимального балла, %</c:v>
                </c:pt>
                <c:pt idx="1">
                  <c:v>от минимального до 60 баллов, %</c:v>
                </c:pt>
                <c:pt idx="2">
                  <c:v>от 61 до 80 баллов, %</c:v>
                </c:pt>
                <c:pt idx="3">
                  <c:v>от 81 до 100 баллов, %</c:v>
                </c:pt>
              </c:strCache>
            </c:strRef>
          </c:cat>
          <c:val>
            <c:numRef>
              <c:f>'Таблица 2-6'!$C$21:$C$24</c:f>
              <c:numCache>
                <c:formatCode>General</c:formatCode>
                <c:ptCount val="4"/>
                <c:pt idx="0">
                  <c:v>26.64</c:v>
                </c:pt>
                <c:pt idx="1">
                  <c:v>45.65</c:v>
                </c:pt>
                <c:pt idx="2">
                  <c:v>21.69</c:v>
                </c:pt>
                <c:pt idx="3">
                  <c:v>6.02</c:v>
                </c:pt>
              </c:numCache>
            </c:numRef>
          </c:val>
          <c:extLst xmlns:c16r2="http://schemas.microsoft.com/office/drawing/2015/06/chart">
            <c:ext xmlns:c16="http://schemas.microsoft.com/office/drawing/2014/chart" uri="{C3380CC4-5D6E-409C-BE32-E72D297353CC}">
              <c16:uniqueId val="{00000000-B1C3-4A81-AC12-66E45FE58E6A}"/>
            </c:ext>
          </c:extLst>
        </c:ser>
        <c:ser>
          <c:idx val="1"/>
          <c:order val="1"/>
          <c:tx>
            <c:strRef>
              <c:f>'Таблица 2-6'!$D$20</c:f>
              <c:strCache>
                <c:ptCount val="1"/>
                <c:pt idx="0">
                  <c:v>2024 г</c:v>
                </c:pt>
              </c:strCache>
            </c:strRef>
          </c:tx>
          <c:dLbls>
            <c:spPr>
              <a:noFill/>
              <a:ln>
                <a:noFill/>
              </a:ln>
              <a:effectLst/>
            </c:spPr>
            <c:showVal val="1"/>
            <c:extLst xmlns:c16r2="http://schemas.microsoft.com/office/drawing/2015/06/chart">
              <c:ext xmlns:c15="http://schemas.microsoft.com/office/drawing/2012/chart" uri="{CE6537A1-D6FC-4f65-9D91-7224C49458BB}">
                <c15:showLeaderLines val="0"/>
              </c:ext>
            </c:extLst>
          </c:dLbls>
          <c:cat>
            <c:strRef>
              <c:f>'Таблица 2-6'!$B$21:$B$24</c:f>
              <c:strCache>
                <c:ptCount val="4"/>
                <c:pt idx="0">
                  <c:v>ниже минимального балла, %</c:v>
                </c:pt>
                <c:pt idx="1">
                  <c:v>от минимального до 60 баллов, %</c:v>
                </c:pt>
                <c:pt idx="2">
                  <c:v>от 61 до 80 баллов, %</c:v>
                </c:pt>
                <c:pt idx="3">
                  <c:v>от 81 до 100 баллов, %</c:v>
                </c:pt>
              </c:strCache>
            </c:strRef>
          </c:cat>
          <c:val>
            <c:numRef>
              <c:f>'Таблица 2-6'!$D$21:$D$24</c:f>
              <c:numCache>
                <c:formatCode>General</c:formatCode>
                <c:ptCount val="4"/>
                <c:pt idx="0">
                  <c:v>32.86</c:v>
                </c:pt>
                <c:pt idx="1">
                  <c:v>41.75</c:v>
                </c:pt>
                <c:pt idx="2">
                  <c:v>22.14</c:v>
                </c:pt>
                <c:pt idx="3">
                  <c:v>3.24</c:v>
                </c:pt>
              </c:numCache>
            </c:numRef>
          </c:val>
          <c:extLst xmlns:c16r2="http://schemas.microsoft.com/office/drawing/2015/06/chart">
            <c:ext xmlns:c16="http://schemas.microsoft.com/office/drawing/2014/chart" uri="{C3380CC4-5D6E-409C-BE32-E72D297353CC}">
              <c16:uniqueId val="{00000001-B1C3-4A81-AC12-66E45FE58E6A}"/>
            </c:ext>
          </c:extLst>
        </c:ser>
        <c:ser>
          <c:idx val="2"/>
          <c:order val="2"/>
          <c:tx>
            <c:strRef>
              <c:f>'Таблица 2-6'!$E$20</c:f>
              <c:strCache>
                <c:ptCount val="1"/>
                <c:pt idx="0">
                  <c:v>2025 г</c:v>
                </c:pt>
              </c:strCache>
            </c:strRef>
          </c:tx>
          <c:dLbls>
            <c:spPr>
              <a:noFill/>
              <a:ln>
                <a:noFill/>
              </a:ln>
              <a:effectLst/>
            </c:spPr>
            <c:showVal val="1"/>
            <c:extLst xmlns:c16r2="http://schemas.microsoft.com/office/drawing/2015/06/chart">
              <c:ext xmlns:c15="http://schemas.microsoft.com/office/drawing/2012/chart" uri="{CE6537A1-D6FC-4f65-9D91-7224C49458BB}">
                <c15:showLeaderLines val="0"/>
              </c:ext>
            </c:extLst>
          </c:dLbls>
          <c:cat>
            <c:strRef>
              <c:f>'Таблица 2-6'!$B$21:$B$24</c:f>
              <c:strCache>
                <c:ptCount val="4"/>
                <c:pt idx="0">
                  <c:v>ниже минимального балла, %</c:v>
                </c:pt>
                <c:pt idx="1">
                  <c:v>от минимального до 60 баллов, %</c:v>
                </c:pt>
                <c:pt idx="2">
                  <c:v>от 61 до 80 баллов, %</c:v>
                </c:pt>
                <c:pt idx="3">
                  <c:v>от 81 до 100 баллов, %</c:v>
                </c:pt>
              </c:strCache>
            </c:strRef>
          </c:cat>
          <c:val>
            <c:numRef>
              <c:f>'Таблица 2-6'!$E$21:$E$24</c:f>
              <c:numCache>
                <c:formatCode>General</c:formatCode>
                <c:ptCount val="4"/>
                <c:pt idx="0">
                  <c:v>32.870000000000005</c:v>
                </c:pt>
                <c:pt idx="1">
                  <c:v>40.090000000000003</c:v>
                </c:pt>
                <c:pt idx="2">
                  <c:v>18.43</c:v>
                </c:pt>
                <c:pt idx="3">
                  <c:v>8.6</c:v>
                </c:pt>
              </c:numCache>
            </c:numRef>
          </c:val>
          <c:extLst xmlns:c16r2="http://schemas.microsoft.com/office/drawing/2015/06/chart">
            <c:ext xmlns:c16="http://schemas.microsoft.com/office/drawing/2014/chart" uri="{C3380CC4-5D6E-409C-BE32-E72D297353CC}">
              <c16:uniqueId val="{00000002-B1C3-4A81-AC12-66E45FE58E6A}"/>
            </c:ext>
          </c:extLst>
        </c:ser>
        <c:dLbls>
          <c:showVal val="1"/>
        </c:dLbls>
        <c:gapWidth val="75"/>
        <c:axId val="132966656"/>
        <c:axId val="132968448"/>
      </c:barChart>
      <c:catAx>
        <c:axId val="132966656"/>
        <c:scaling>
          <c:orientation val="minMax"/>
        </c:scaling>
        <c:axPos val="b"/>
        <c:numFmt formatCode="General" sourceLinked="0"/>
        <c:majorTickMark val="none"/>
        <c:tickLblPos val="nextTo"/>
        <c:txPr>
          <a:bodyPr/>
          <a:lstStyle/>
          <a:p>
            <a:pPr>
              <a:defRPr sz="1200"/>
            </a:pPr>
            <a:endParaRPr lang="ru-RU"/>
          </a:p>
        </c:txPr>
        <c:crossAx val="132968448"/>
        <c:crosses val="autoZero"/>
        <c:auto val="1"/>
        <c:lblAlgn val="ctr"/>
        <c:lblOffset val="100"/>
      </c:catAx>
      <c:valAx>
        <c:axId val="132968448"/>
        <c:scaling>
          <c:orientation val="minMax"/>
        </c:scaling>
        <c:axPos val="l"/>
        <c:numFmt formatCode="General" sourceLinked="1"/>
        <c:majorTickMark val="none"/>
        <c:tickLblPos val="nextTo"/>
        <c:crossAx val="132966656"/>
        <c:crosses val="autoZero"/>
        <c:crossBetween val="between"/>
      </c:valAx>
    </c:plotArea>
    <c:legend>
      <c:legendPos val="b"/>
      <c:txPr>
        <a:bodyPr/>
        <a:lstStyle/>
        <a:p>
          <a:pPr>
            <a:defRPr sz="1200"/>
          </a:pPr>
          <a:endParaRPr lang="ru-RU"/>
        </a:p>
      </c:txPr>
    </c:legend>
    <c:plotVisOnly val="1"/>
    <c:dispBlanksAs val="gap"/>
  </c:chart>
  <c:txPr>
    <a:bodyPr/>
    <a:lstStyle/>
    <a:p>
      <a:pPr>
        <a:defRPr>
          <a:latin typeface="Times New Roman" pitchFamily="18" charset="0"/>
          <a:cs typeface="Times New Roman" pitchFamily="18" charset="0"/>
        </a:defRPr>
      </a:pPr>
      <a:endParaRPr lang="ru-RU"/>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barChart>
        <c:barDir val="col"/>
        <c:grouping val="clustered"/>
        <c:ser>
          <c:idx val="0"/>
          <c:order val="0"/>
          <c:tx>
            <c:strRef>
              <c:f>'Таблица 2-6'!$A$43</c:f>
              <c:strCache>
                <c:ptCount val="1"/>
                <c:pt idx="0">
                  <c:v>Средний балл РФ</c:v>
                </c:pt>
              </c:strCache>
            </c:strRef>
          </c:tx>
          <c:dLbls>
            <c:spPr>
              <a:noFill/>
              <a:ln>
                <a:noFill/>
              </a:ln>
              <a:effectLst/>
            </c:spPr>
            <c:showVal val="1"/>
            <c:extLst xmlns:c16r2="http://schemas.microsoft.com/office/drawing/2015/06/chart">
              <c:ext xmlns:c15="http://schemas.microsoft.com/office/drawing/2012/chart" uri="{CE6537A1-D6FC-4f65-9D91-7224C49458BB}">
                <c15:showLeaderLines val="0"/>
              </c:ext>
            </c:extLst>
          </c:dLbls>
          <c:cat>
            <c:strRef>
              <c:f>'Таблица 2-6'!$B$42:$F$42</c:f>
              <c:strCache>
                <c:ptCount val="5"/>
                <c:pt idx="0">
                  <c:v>2021 г.</c:v>
                </c:pt>
                <c:pt idx="1">
                  <c:v>2022 г.</c:v>
                </c:pt>
                <c:pt idx="2">
                  <c:v>2023 г.</c:v>
                </c:pt>
                <c:pt idx="3">
                  <c:v>2024 г.</c:v>
                </c:pt>
                <c:pt idx="4">
                  <c:v>2025 г.</c:v>
                </c:pt>
              </c:strCache>
            </c:strRef>
          </c:cat>
          <c:val>
            <c:numRef>
              <c:f>'Таблица 2-6'!$B$43:$F$43</c:f>
              <c:numCache>
                <c:formatCode>General</c:formatCode>
                <c:ptCount val="5"/>
                <c:pt idx="0">
                  <c:v>62.8</c:v>
                </c:pt>
                <c:pt idx="1">
                  <c:v>59.47</c:v>
                </c:pt>
                <c:pt idx="2">
                  <c:v>58.39</c:v>
                </c:pt>
                <c:pt idx="3">
                  <c:v>54.49</c:v>
                </c:pt>
                <c:pt idx="4">
                  <c:v>55.9</c:v>
                </c:pt>
              </c:numCache>
            </c:numRef>
          </c:val>
          <c:extLst xmlns:c16r2="http://schemas.microsoft.com/office/drawing/2015/06/chart">
            <c:ext xmlns:c16="http://schemas.microsoft.com/office/drawing/2014/chart" uri="{C3380CC4-5D6E-409C-BE32-E72D297353CC}">
              <c16:uniqueId val="{00000000-22B0-49FA-960C-6D897C8FA909}"/>
            </c:ext>
          </c:extLst>
        </c:ser>
        <c:ser>
          <c:idx val="1"/>
          <c:order val="1"/>
          <c:tx>
            <c:strRef>
              <c:f>'Таблица 2-6'!$A$44</c:f>
              <c:strCache>
                <c:ptCount val="1"/>
                <c:pt idx="0">
                  <c:v>Средний балл Забайкальский край</c:v>
                </c:pt>
              </c:strCache>
            </c:strRef>
          </c:tx>
          <c:dLbls>
            <c:spPr>
              <a:noFill/>
              <a:ln>
                <a:noFill/>
              </a:ln>
              <a:effectLst/>
            </c:spPr>
            <c:showVal val="1"/>
            <c:extLst xmlns:c16r2="http://schemas.microsoft.com/office/drawing/2015/06/chart">
              <c:ext xmlns:c15="http://schemas.microsoft.com/office/drawing/2012/chart" uri="{CE6537A1-D6FC-4f65-9D91-7224C49458BB}">
                <c15:showLeaderLines val="0"/>
              </c:ext>
            </c:extLst>
          </c:dLbls>
          <c:cat>
            <c:strRef>
              <c:f>'Таблица 2-6'!$B$42:$F$42</c:f>
              <c:strCache>
                <c:ptCount val="5"/>
                <c:pt idx="0">
                  <c:v>2021 г.</c:v>
                </c:pt>
                <c:pt idx="1">
                  <c:v>2022 г.</c:v>
                </c:pt>
                <c:pt idx="2">
                  <c:v>2023 г.</c:v>
                </c:pt>
                <c:pt idx="3">
                  <c:v>2024 г.</c:v>
                </c:pt>
                <c:pt idx="4">
                  <c:v>2025 г.</c:v>
                </c:pt>
              </c:strCache>
            </c:strRef>
          </c:cat>
          <c:val>
            <c:numRef>
              <c:f>'Таблица 2-6'!$B$44:$F$44</c:f>
              <c:numCache>
                <c:formatCode>General</c:formatCode>
                <c:ptCount val="5"/>
                <c:pt idx="0">
                  <c:v>55.44</c:v>
                </c:pt>
                <c:pt idx="1">
                  <c:v>50.55</c:v>
                </c:pt>
                <c:pt idx="2">
                  <c:v>49.07</c:v>
                </c:pt>
                <c:pt idx="3">
                  <c:v>45.41</c:v>
                </c:pt>
                <c:pt idx="4">
                  <c:v>46.64</c:v>
                </c:pt>
              </c:numCache>
            </c:numRef>
          </c:val>
          <c:extLst xmlns:c16r2="http://schemas.microsoft.com/office/drawing/2015/06/chart">
            <c:ext xmlns:c16="http://schemas.microsoft.com/office/drawing/2014/chart" uri="{C3380CC4-5D6E-409C-BE32-E72D297353CC}">
              <c16:uniqueId val="{00000001-22B0-49FA-960C-6D897C8FA909}"/>
            </c:ext>
          </c:extLst>
        </c:ser>
        <c:dLbls>
          <c:showVal val="1"/>
        </c:dLbls>
        <c:gapWidth val="75"/>
        <c:axId val="133137920"/>
        <c:axId val="133139456"/>
      </c:barChart>
      <c:catAx>
        <c:axId val="133137920"/>
        <c:scaling>
          <c:orientation val="minMax"/>
        </c:scaling>
        <c:axPos val="b"/>
        <c:numFmt formatCode="General" sourceLinked="0"/>
        <c:majorTickMark val="none"/>
        <c:tickLblPos val="nextTo"/>
        <c:crossAx val="133139456"/>
        <c:crosses val="autoZero"/>
        <c:auto val="1"/>
        <c:lblAlgn val="ctr"/>
        <c:lblOffset val="100"/>
      </c:catAx>
      <c:valAx>
        <c:axId val="133139456"/>
        <c:scaling>
          <c:orientation val="minMax"/>
        </c:scaling>
        <c:axPos val="l"/>
        <c:numFmt formatCode="General" sourceLinked="1"/>
        <c:majorTickMark val="none"/>
        <c:tickLblPos val="nextTo"/>
        <c:crossAx val="133137920"/>
        <c:crosses val="autoZero"/>
        <c:crossBetween val="between"/>
      </c:valAx>
    </c:plotArea>
    <c:legend>
      <c:legendPos val="b"/>
    </c:legend>
    <c:plotVisOnly val="1"/>
    <c:dispBlanksAs val="gap"/>
  </c:chart>
  <c:txPr>
    <a:bodyPr/>
    <a:lstStyle/>
    <a:p>
      <a:pPr>
        <a:defRPr sz="1200">
          <a:latin typeface="Times New Roman" pitchFamily="18" charset="0"/>
          <a:cs typeface="Times New Roman" pitchFamily="18" charset="0"/>
        </a:defRPr>
      </a:pPr>
      <a:endParaRPr lang="ru-RU"/>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ru-RU"/>
  <c:chart>
    <c:autoTitleDeleted val="1"/>
    <c:plotArea>
      <c:layout/>
      <c:barChart>
        <c:barDir val="bar"/>
        <c:grouping val="percentStacked"/>
        <c:ser>
          <c:idx val="0"/>
          <c:order val="0"/>
          <c:tx>
            <c:strRef>
              <c:f>Лист1!$X$52</c:f>
              <c:strCache>
                <c:ptCount val="1"/>
                <c:pt idx="0">
                  <c:v>ниже минимального</c:v>
                </c:pt>
              </c:strCache>
            </c:strRef>
          </c:tx>
          <c:cat>
            <c:strRef>
              <c:f>Лист1!$W$53:$W$84</c:f>
              <c:strCache>
                <c:ptCount val="32"/>
                <c:pt idx="0">
                  <c:v>Городской округ "Город Чита"</c:v>
                </c:pt>
                <c:pt idx="1">
                  <c:v>Городской округ "Город Петровск-Забайкальский"</c:v>
                </c:pt>
                <c:pt idx="2">
                  <c:v>Муниципальный округ "Борзинский округ"</c:v>
                </c:pt>
                <c:pt idx="3">
                  <c:v>Муниципальный округ "Город Краснокаменск и Краснокаменский округ"</c:v>
                </c:pt>
                <c:pt idx="4">
                  <c:v>Акшинский муниципальный округ</c:v>
                </c:pt>
                <c:pt idx="5">
                  <c:v>Муниципальный округ "Балейский округ"</c:v>
                </c:pt>
                <c:pt idx="6">
                  <c:v>Газимуро-Заводский муниципальный округ</c:v>
                </c:pt>
                <c:pt idx="7">
                  <c:v>Муниципальный округ "Забайкальский округ"</c:v>
                </c:pt>
                <c:pt idx="8">
                  <c:v>Каларский муниципальный округ</c:v>
                </c:pt>
                <c:pt idx="9">
                  <c:v>Калганский муниципальный округа</c:v>
                </c:pt>
                <c:pt idx="10">
                  <c:v>Муниципальный округ "Карымский округ"</c:v>
                </c:pt>
                <c:pt idx="11">
                  <c:v>Муниципальный округ "Красночикойский округ"</c:v>
                </c:pt>
                <c:pt idx="12">
                  <c:v>Муниципальный округ "Кыринский округ"</c:v>
                </c:pt>
                <c:pt idx="13">
                  <c:v>Могочинский муниципальный округ</c:v>
                </c:pt>
                <c:pt idx="14">
                  <c:v>Муниципальный округ "Нерчинский округ"</c:v>
                </c:pt>
                <c:pt idx="15">
                  <c:v>Нерчинско-Заводский муниципальный округ</c:v>
                </c:pt>
                <c:pt idx="16">
                  <c:v>Муниципальный округ "Оловяннинский округ"</c:v>
                </c:pt>
                <c:pt idx="17">
                  <c:v>Ононский муниципальный округ</c:v>
                </c:pt>
                <c:pt idx="18">
                  <c:v>Муниципальный округ "Петровск-Забайкальский округ"</c:v>
                </c:pt>
                <c:pt idx="19">
                  <c:v>Приаргунский муниципальный округ</c:v>
                </c:pt>
                <c:pt idx="20">
                  <c:v>Муниципальный округ "Сретенский округ"</c:v>
                </c:pt>
                <c:pt idx="21">
                  <c:v>Муниципальный округ "Улётовский округ"</c:v>
                </c:pt>
                <c:pt idx="22">
                  <c:v>Муниципальный округ "Хилокский округ"</c:v>
                </c:pt>
                <c:pt idx="23">
                  <c:v>Муниципальный округ "Чернышевский округ"</c:v>
                </c:pt>
                <c:pt idx="24">
                  <c:v>Муниципальный округ "Читинский округ"</c:v>
                </c:pt>
                <c:pt idx="25">
                  <c:v>Городской округ ЗАТО "Поселок Горный"</c:v>
                </c:pt>
                <c:pt idx="26">
                  <c:v>Муниципальный округ "Шелопугинский округ"</c:v>
                </c:pt>
                <c:pt idx="27">
                  <c:v>Муниципальный округ "Шилкинский округ"</c:v>
                </c:pt>
                <c:pt idx="28">
                  <c:v>Муниципальный округ «Агинский округ»</c:v>
                </c:pt>
                <c:pt idx="29">
                  <c:v>Муниципальный округ "Могойтуйский округ"</c:v>
                </c:pt>
                <c:pt idx="30">
                  <c:v>Муниципальный округ "Дульдургинский округ"</c:v>
                </c:pt>
                <c:pt idx="31">
                  <c:v>Городской округ "Посёлок Агинское"</c:v>
                </c:pt>
              </c:strCache>
            </c:strRef>
          </c:cat>
          <c:val>
            <c:numRef>
              <c:f>Лист1!$X$53:$X$84</c:f>
              <c:numCache>
                <c:formatCode>0.00%</c:formatCode>
                <c:ptCount val="32"/>
                <c:pt idx="0">
                  <c:v>0.29270000000000002</c:v>
                </c:pt>
                <c:pt idx="1">
                  <c:v>0</c:v>
                </c:pt>
                <c:pt idx="2">
                  <c:v>0.45</c:v>
                </c:pt>
                <c:pt idx="3">
                  <c:v>0.34780000000000061</c:v>
                </c:pt>
                <c:pt idx="4">
                  <c:v>0</c:v>
                </c:pt>
                <c:pt idx="5">
                  <c:v>0.60000000000000064</c:v>
                </c:pt>
                <c:pt idx="6">
                  <c:v>0</c:v>
                </c:pt>
                <c:pt idx="7">
                  <c:v>0.5881999999999995</c:v>
                </c:pt>
                <c:pt idx="8">
                  <c:v>0.2</c:v>
                </c:pt>
                <c:pt idx="9">
                  <c:v>0.5</c:v>
                </c:pt>
                <c:pt idx="10">
                  <c:v>0.30770000000000008</c:v>
                </c:pt>
                <c:pt idx="11">
                  <c:v>0.5</c:v>
                </c:pt>
                <c:pt idx="12">
                  <c:v>0.8</c:v>
                </c:pt>
                <c:pt idx="13">
                  <c:v>0.52939999999999998</c:v>
                </c:pt>
                <c:pt idx="14">
                  <c:v>0.28570000000000001</c:v>
                </c:pt>
                <c:pt idx="15">
                  <c:v>1</c:v>
                </c:pt>
                <c:pt idx="16">
                  <c:v>0.23080000000000001</c:v>
                </c:pt>
                <c:pt idx="17">
                  <c:v>0</c:v>
                </c:pt>
                <c:pt idx="18">
                  <c:v>0.5</c:v>
                </c:pt>
                <c:pt idx="19">
                  <c:v>0.4</c:v>
                </c:pt>
                <c:pt idx="20">
                  <c:v>0.5</c:v>
                </c:pt>
                <c:pt idx="21">
                  <c:v>0.5</c:v>
                </c:pt>
                <c:pt idx="22">
                  <c:v>0.45830000000000032</c:v>
                </c:pt>
                <c:pt idx="23">
                  <c:v>0</c:v>
                </c:pt>
                <c:pt idx="24">
                  <c:v>0.34780000000000061</c:v>
                </c:pt>
                <c:pt idx="25">
                  <c:v>0.37500000000000061</c:v>
                </c:pt>
                <c:pt idx="26">
                  <c:v>1</c:v>
                </c:pt>
                <c:pt idx="27">
                  <c:v>0.5333</c:v>
                </c:pt>
                <c:pt idx="28">
                  <c:v>0.46150000000000002</c:v>
                </c:pt>
                <c:pt idx="29">
                  <c:v>0.1053</c:v>
                </c:pt>
                <c:pt idx="30">
                  <c:v>0.62500000000000133</c:v>
                </c:pt>
                <c:pt idx="31">
                  <c:v>0.10420000000000015</c:v>
                </c:pt>
              </c:numCache>
            </c:numRef>
          </c:val>
          <c:extLst xmlns:c16r2="http://schemas.microsoft.com/office/drawing/2015/06/chart">
            <c:ext xmlns:c16="http://schemas.microsoft.com/office/drawing/2014/chart" uri="{C3380CC4-5D6E-409C-BE32-E72D297353CC}">
              <c16:uniqueId val="{00000000-FA99-4E69-89FC-7917880951A6}"/>
            </c:ext>
          </c:extLst>
        </c:ser>
        <c:ser>
          <c:idx val="1"/>
          <c:order val="1"/>
          <c:tx>
            <c:strRef>
              <c:f>Лист1!$Y$52</c:f>
              <c:strCache>
                <c:ptCount val="1"/>
                <c:pt idx="0">
                  <c:v>от минимального балла до 60 баллов</c:v>
                </c:pt>
              </c:strCache>
            </c:strRef>
          </c:tx>
          <c:cat>
            <c:strRef>
              <c:f>Лист1!$W$53:$W$84</c:f>
              <c:strCache>
                <c:ptCount val="32"/>
                <c:pt idx="0">
                  <c:v>Городской округ "Город Чита"</c:v>
                </c:pt>
                <c:pt idx="1">
                  <c:v>Городской округ "Город Петровск-Забайкальский"</c:v>
                </c:pt>
                <c:pt idx="2">
                  <c:v>Муниципальный округ "Борзинский округ"</c:v>
                </c:pt>
                <c:pt idx="3">
                  <c:v>Муниципальный округ "Город Краснокаменск и Краснокаменский округ"</c:v>
                </c:pt>
                <c:pt idx="4">
                  <c:v>Акшинский муниципальный округ</c:v>
                </c:pt>
                <c:pt idx="5">
                  <c:v>Муниципальный округ "Балейский округ"</c:v>
                </c:pt>
                <c:pt idx="6">
                  <c:v>Газимуро-Заводский муниципальный округ</c:v>
                </c:pt>
                <c:pt idx="7">
                  <c:v>Муниципальный округ "Забайкальский округ"</c:v>
                </c:pt>
                <c:pt idx="8">
                  <c:v>Каларский муниципальный округ</c:v>
                </c:pt>
                <c:pt idx="9">
                  <c:v>Калганский муниципальный округа</c:v>
                </c:pt>
                <c:pt idx="10">
                  <c:v>Муниципальный округ "Карымский округ"</c:v>
                </c:pt>
                <c:pt idx="11">
                  <c:v>Муниципальный округ "Красночикойский округ"</c:v>
                </c:pt>
                <c:pt idx="12">
                  <c:v>Муниципальный округ "Кыринский округ"</c:v>
                </c:pt>
                <c:pt idx="13">
                  <c:v>Могочинский муниципальный округ</c:v>
                </c:pt>
                <c:pt idx="14">
                  <c:v>Муниципальный округ "Нерчинский округ"</c:v>
                </c:pt>
                <c:pt idx="15">
                  <c:v>Нерчинско-Заводский муниципальный округ</c:v>
                </c:pt>
                <c:pt idx="16">
                  <c:v>Муниципальный округ "Оловяннинский округ"</c:v>
                </c:pt>
                <c:pt idx="17">
                  <c:v>Ононский муниципальный округ</c:v>
                </c:pt>
                <c:pt idx="18">
                  <c:v>Муниципальный округ "Петровск-Забайкальский округ"</c:v>
                </c:pt>
                <c:pt idx="19">
                  <c:v>Приаргунский муниципальный округ</c:v>
                </c:pt>
                <c:pt idx="20">
                  <c:v>Муниципальный округ "Сретенский округ"</c:v>
                </c:pt>
                <c:pt idx="21">
                  <c:v>Муниципальный округ "Улётовский округ"</c:v>
                </c:pt>
                <c:pt idx="22">
                  <c:v>Муниципальный округ "Хилокский округ"</c:v>
                </c:pt>
                <c:pt idx="23">
                  <c:v>Муниципальный округ "Чернышевский округ"</c:v>
                </c:pt>
                <c:pt idx="24">
                  <c:v>Муниципальный округ "Читинский округ"</c:v>
                </c:pt>
                <c:pt idx="25">
                  <c:v>Городской округ ЗАТО "Поселок Горный"</c:v>
                </c:pt>
                <c:pt idx="26">
                  <c:v>Муниципальный округ "Шелопугинский округ"</c:v>
                </c:pt>
                <c:pt idx="27">
                  <c:v>Муниципальный округ "Шилкинский округ"</c:v>
                </c:pt>
                <c:pt idx="28">
                  <c:v>Муниципальный округ «Агинский округ»</c:v>
                </c:pt>
                <c:pt idx="29">
                  <c:v>Муниципальный округ "Могойтуйский округ"</c:v>
                </c:pt>
                <c:pt idx="30">
                  <c:v>Муниципальный округ "Дульдургинский округ"</c:v>
                </c:pt>
                <c:pt idx="31">
                  <c:v>Городской округ "Посёлок Агинское"</c:v>
                </c:pt>
              </c:strCache>
            </c:strRef>
          </c:cat>
          <c:val>
            <c:numRef>
              <c:f>Лист1!$Y$53:$Y$84</c:f>
              <c:numCache>
                <c:formatCode>0.00%</c:formatCode>
                <c:ptCount val="32"/>
                <c:pt idx="0">
                  <c:v>0.33800000000000086</c:v>
                </c:pt>
                <c:pt idx="1">
                  <c:v>0.60000000000000064</c:v>
                </c:pt>
                <c:pt idx="2">
                  <c:v>0.5</c:v>
                </c:pt>
                <c:pt idx="3">
                  <c:v>0.47830000000000061</c:v>
                </c:pt>
                <c:pt idx="4">
                  <c:v>1</c:v>
                </c:pt>
                <c:pt idx="5">
                  <c:v>0.4</c:v>
                </c:pt>
                <c:pt idx="6">
                  <c:v>0.66670000000000185</c:v>
                </c:pt>
                <c:pt idx="7">
                  <c:v>0.35290000000000032</c:v>
                </c:pt>
                <c:pt idx="8">
                  <c:v>0.60000000000000064</c:v>
                </c:pt>
                <c:pt idx="9">
                  <c:v>0.5</c:v>
                </c:pt>
                <c:pt idx="10">
                  <c:v>0.23080000000000001</c:v>
                </c:pt>
                <c:pt idx="11">
                  <c:v>0.37500000000000061</c:v>
                </c:pt>
                <c:pt idx="12">
                  <c:v>0</c:v>
                </c:pt>
                <c:pt idx="13">
                  <c:v>0.29410000000000008</c:v>
                </c:pt>
                <c:pt idx="14">
                  <c:v>0.57140000000000002</c:v>
                </c:pt>
                <c:pt idx="15">
                  <c:v>0</c:v>
                </c:pt>
                <c:pt idx="16">
                  <c:v>0.61539999999999995</c:v>
                </c:pt>
                <c:pt idx="17">
                  <c:v>0.75000000000000133</c:v>
                </c:pt>
                <c:pt idx="18">
                  <c:v>0.5</c:v>
                </c:pt>
                <c:pt idx="19">
                  <c:v>0.60000000000000064</c:v>
                </c:pt>
                <c:pt idx="20">
                  <c:v>0.5</c:v>
                </c:pt>
                <c:pt idx="21">
                  <c:v>0.5</c:v>
                </c:pt>
                <c:pt idx="22">
                  <c:v>0.37500000000000061</c:v>
                </c:pt>
                <c:pt idx="23">
                  <c:v>0.25</c:v>
                </c:pt>
                <c:pt idx="24">
                  <c:v>0.52170000000000005</c:v>
                </c:pt>
                <c:pt idx="25">
                  <c:v>0.37500000000000061</c:v>
                </c:pt>
                <c:pt idx="26">
                  <c:v>0</c:v>
                </c:pt>
                <c:pt idx="27">
                  <c:v>0.33330000000000104</c:v>
                </c:pt>
                <c:pt idx="28">
                  <c:v>0.38460000000000061</c:v>
                </c:pt>
                <c:pt idx="29">
                  <c:v>0.63160000000000172</c:v>
                </c:pt>
                <c:pt idx="30">
                  <c:v>0.31250000000000061</c:v>
                </c:pt>
                <c:pt idx="31">
                  <c:v>0.5</c:v>
                </c:pt>
              </c:numCache>
            </c:numRef>
          </c:val>
          <c:extLst xmlns:c16r2="http://schemas.microsoft.com/office/drawing/2015/06/chart">
            <c:ext xmlns:c16="http://schemas.microsoft.com/office/drawing/2014/chart" uri="{C3380CC4-5D6E-409C-BE32-E72D297353CC}">
              <c16:uniqueId val="{00000001-FA99-4E69-89FC-7917880951A6}"/>
            </c:ext>
          </c:extLst>
        </c:ser>
        <c:ser>
          <c:idx val="2"/>
          <c:order val="2"/>
          <c:tx>
            <c:strRef>
              <c:f>Лист1!$Z$52</c:f>
              <c:strCache>
                <c:ptCount val="1"/>
                <c:pt idx="0">
                  <c:v>от 61 до 80 баллов</c:v>
                </c:pt>
              </c:strCache>
            </c:strRef>
          </c:tx>
          <c:cat>
            <c:strRef>
              <c:f>Лист1!$W$53:$W$84</c:f>
              <c:strCache>
                <c:ptCount val="32"/>
                <c:pt idx="0">
                  <c:v>Городской округ "Город Чита"</c:v>
                </c:pt>
                <c:pt idx="1">
                  <c:v>Городской округ "Город Петровск-Забайкальский"</c:v>
                </c:pt>
                <c:pt idx="2">
                  <c:v>Муниципальный округ "Борзинский округ"</c:v>
                </c:pt>
                <c:pt idx="3">
                  <c:v>Муниципальный округ "Город Краснокаменск и Краснокаменский округ"</c:v>
                </c:pt>
                <c:pt idx="4">
                  <c:v>Акшинский муниципальный округ</c:v>
                </c:pt>
                <c:pt idx="5">
                  <c:v>Муниципальный округ "Балейский округ"</c:v>
                </c:pt>
                <c:pt idx="6">
                  <c:v>Газимуро-Заводский муниципальный округ</c:v>
                </c:pt>
                <c:pt idx="7">
                  <c:v>Муниципальный округ "Забайкальский округ"</c:v>
                </c:pt>
                <c:pt idx="8">
                  <c:v>Каларский муниципальный округ</c:v>
                </c:pt>
                <c:pt idx="9">
                  <c:v>Калганский муниципальный округа</c:v>
                </c:pt>
                <c:pt idx="10">
                  <c:v>Муниципальный округ "Карымский округ"</c:v>
                </c:pt>
                <c:pt idx="11">
                  <c:v>Муниципальный округ "Красночикойский округ"</c:v>
                </c:pt>
                <c:pt idx="12">
                  <c:v>Муниципальный округ "Кыринский округ"</c:v>
                </c:pt>
                <c:pt idx="13">
                  <c:v>Могочинский муниципальный округ</c:v>
                </c:pt>
                <c:pt idx="14">
                  <c:v>Муниципальный округ "Нерчинский округ"</c:v>
                </c:pt>
                <c:pt idx="15">
                  <c:v>Нерчинско-Заводский муниципальный округ</c:v>
                </c:pt>
                <c:pt idx="16">
                  <c:v>Муниципальный округ "Оловяннинский округ"</c:v>
                </c:pt>
                <c:pt idx="17">
                  <c:v>Ононский муниципальный округ</c:v>
                </c:pt>
                <c:pt idx="18">
                  <c:v>Муниципальный округ "Петровск-Забайкальский округ"</c:v>
                </c:pt>
                <c:pt idx="19">
                  <c:v>Приаргунский муниципальный округ</c:v>
                </c:pt>
                <c:pt idx="20">
                  <c:v>Муниципальный округ "Сретенский округ"</c:v>
                </c:pt>
                <c:pt idx="21">
                  <c:v>Муниципальный округ "Улётовский округ"</c:v>
                </c:pt>
                <c:pt idx="22">
                  <c:v>Муниципальный округ "Хилокский округ"</c:v>
                </c:pt>
                <c:pt idx="23">
                  <c:v>Муниципальный округ "Чернышевский округ"</c:v>
                </c:pt>
                <c:pt idx="24">
                  <c:v>Муниципальный округ "Читинский округ"</c:v>
                </c:pt>
                <c:pt idx="25">
                  <c:v>Городской округ ЗАТО "Поселок Горный"</c:v>
                </c:pt>
                <c:pt idx="26">
                  <c:v>Муниципальный округ "Шелопугинский округ"</c:v>
                </c:pt>
                <c:pt idx="27">
                  <c:v>Муниципальный округ "Шилкинский округ"</c:v>
                </c:pt>
                <c:pt idx="28">
                  <c:v>Муниципальный округ «Агинский округ»</c:v>
                </c:pt>
                <c:pt idx="29">
                  <c:v>Муниципальный округ "Могойтуйский округ"</c:v>
                </c:pt>
                <c:pt idx="30">
                  <c:v>Муниципальный округ "Дульдургинский округ"</c:v>
                </c:pt>
                <c:pt idx="31">
                  <c:v>Городской округ "Посёлок Агинское"</c:v>
                </c:pt>
              </c:strCache>
            </c:strRef>
          </c:cat>
          <c:val>
            <c:numRef>
              <c:f>Лист1!$Z$53:$Z$84</c:f>
              <c:numCache>
                <c:formatCode>0.00%</c:formatCode>
                <c:ptCount val="32"/>
                <c:pt idx="0">
                  <c:v>0.2334000000000003</c:v>
                </c:pt>
                <c:pt idx="1">
                  <c:v>0.4</c:v>
                </c:pt>
                <c:pt idx="2">
                  <c:v>0</c:v>
                </c:pt>
                <c:pt idx="3">
                  <c:v>0.13039999999999999</c:v>
                </c:pt>
                <c:pt idx="4">
                  <c:v>0</c:v>
                </c:pt>
                <c:pt idx="5">
                  <c:v>0</c:v>
                </c:pt>
                <c:pt idx="6">
                  <c:v>0.33330000000000104</c:v>
                </c:pt>
                <c:pt idx="7">
                  <c:v>5.8800000000000012E-2</c:v>
                </c:pt>
                <c:pt idx="8">
                  <c:v>0.2</c:v>
                </c:pt>
                <c:pt idx="9">
                  <c:v>0</c:v>
                </c:pt>
                <c:pt idx="10">
                  <c:v>0.38460000000000061</c:v>
                </c:pt>
                <c:pt idx="11">
                  <c:v>0.125</c:v>
                </c:pt>
                <c:pt idx="12">
                  <c:v>0</c:v>
                </c:pt>
                <c:pt idx="13">
                  <c:v>0.11760000000000002</c:v>
                </c:pt>
                <c:pt idx="14">
                  <c:v>0</c:v>
                </c:pt>
                <c:pt idx="15">
                  <c:v>0</c:v>
                </c:pt>
                <c:pt idx="16">
                  <c:v>7.690000000000001E-2</c:v>
                </c:pt>
                <c:pt idx="17">
                  <c:v>0.25</c:v>
                </c:pt>
                <c:pt idx="18">
                  <c:v>0</c:v>
                </c:pt>
                <c:pt idx="19">
                  <c:v>0</c:v>
                </c:pt>
                <c:pt idx="20">
                  <c:v>0</c:v>
                </c:pt>
                <c:pt idx="21">
                  <c:v>0</c:v>
                </c:pt>
                <c:pt idx="22">
                  <c:v>0.16669999999999999</c:v>
                </c:pt>
                <c:pt idx="23">
                  <c:v>0.25</c:v>
                </c:pt>
                <c:pt idx="24">
                  <c:v>8.7000000000000022E-2</c:v>
                </c:pt>
                <c:pt idx="25">
                  <c:v>0.25</c:v>
                </c:pt>
                <c:pt idx="26">
                  <c:v>0</c:v>
                </c:pt>
                <c:pt idx="27">
                  <c:v>0</c:v>
                </c:pt>
                <c:pt idx="28">
                  <c:v>0.15380000000000021</c:v>
                </c:pt>
                <c:pt idx="29">
                  <c:v>0.26320000000000005</c:v>
                </c:pt>
                <c:pt idx="30">
                  <c:v>6.25E-2</c:v>
                </c:pt>
                <c:pt idx="31">
                  <c:v>0.31250000000000061</c:v>
                </c:pt>
              </c:numCache>
            </c:numRef>
          </c:val>
          <c:extLst xmlns:c16r2="http://schemas.microsoft.com/office/drawing/2015/06/chart">
            <c:ext xmlns:c16="http://schemas.microsoft.com/office/drawing/2014/chart" uri="{C3380CC4-5D6E-409C-BE32-E72D297353CC}">
              <c16:uniqueId val="{00000002-FA99-4E69-89FC-7917880951A6}"/>
            </c:ext>
          </c:extLst>
        </c:ser>
        <c:ser>
          <c:idx val="3"/>
          <c:order val="3"/>
          <c:tx>
            <c:strRef>
              <c:f>Лист1!$AA$52</c:f>
              <c:strCache>
                <c:ptCount val="1"/>
                <c:pt idx="0">
                  <c:v>от 81 до 100 баллов</c:v>
                </c:pt>
              </c:strCache>
            </c:strRef>
          </c:tx>
          <c:cat>
            <c:strRef>
              <c:f>Лист1!$W$53:$W$84</c:f>
              <c:strCache>
                <c:ptCount val="32"/>
                <c:pt idx="0">
                  <c:v>Городской округ "Город Чита"</c:v>
                </c:pt>
                <c:pt idx="1">
                  <c:v>Городской округ "Город Петровск-Забайкальский"</c:v>
                </c:pt>
                <c:pt idx="2">
                  <c:v>Муниципальный округ "Борзинский округ"</c:v>
                </c:pt>
                <c:pt idx="3">
                  <c:v>Муниципальный округ "Город Краснокаменск и Краснокаменский округ"</c:v>
                </c:pt>
                <c:pt idx="4">
                  <c:v>Акшинский муниципальный округ</c:v>
                </c:pt>
                <c:pt idx="5">
                  <c:v>Муниципальный округ "Балейский округ"</c:v>
                </c:pt>
                <c:pt idx="6">
                  <c:v>Газимуро-Заводский муниципальный округ</c:v>
                </c:pt>
                <c:pt idx="7">
                  <c:v>Муниципальный округ "Забайкальский округ"</c:v>
                </c:pt>
                <c:pt idx="8">
                  <c:v>Каларский муниципальный округ</c:v>
                </c:pt>
                <c:pt idx="9">
                  <c:v>Калганский муниципальный округа</c:v>
                </c:pt>
                <c:pt idx="10">
                  <c:v>Муниципальный округ "Карымский округ"</c:v>
                </c:pt>
                <c:pt idx="11">
                  <c:v>Муниципальный округ "Красночикойский округ"</c:v>
                </c:pt>
                <c:pt idx="12">
                  <c:v>Муниципальный округ "Кыринский округ"</c:v>
                </c:pt>
                <c:pt idx="13">
                  <c:v>Могочинский муниципальный округ</c:v>
                </c:pt>
                <c:pt idx="14">
                  <c:v>Муниципальный округ "Нерчинский округ"</c:v>
                </c:pt>
                <c:pt idx="15">
                  <c:v>Нерчинско-Заводский муниципальный округ</c:v>
                </c:pt>
                <c:pt idx="16">
                  <c:v>Муниципальный округ "Оловяннинский округ"</c:v>
                </c:pt>
                <c:pt idx="17">
                  <c:v>Ононский муниципальный округ</c:v>
                </c:pt>
                <c:pt idx="18">
                  <c:v>Муниципальный округ "Петровск-Забайкальский округ"</c:v>
                </c:pt>
                <c:pt idx="19">
                  <c:v>Приаргунский муниципальный округ</c:v>
                </c:pt>
                <c:pt idx="20">
                  <c:v>Муниципальный округ "Сретенский округ"</c:v>
                </c:pt>
                <c:pt idx="21">
                  <c:v>Муниципальный округ "Улётовский округ"</c:v>
                </c:pt>
                <c:pt idx="22">
                  <c:v>Муниципальный округ "Хилокский округ"</c:v>
                </c:pt>
                <c:pt idx="23">
                  <c:v>Муниципальный округ "Чернышевский округ"</c:v>
                </c:pt>
                <c:pt idx="24">
                  <c:v>Муниципальный округ "Читинский округ"</c:v>
                </c:pt>
                <c:pt idx="25">
                  <c:v>Городской округ ЗАТО "Поселок Горный"</c:v>
                </c:pt>
                <c:pt idx="26">
                  <c:v>Муниципальный округ "Шелопугинский округ"</c:v>
                </c:pt>
                <c:pt idx="27">
                  <c:v>Муниципальный округ "Шилкинский округ"</c:v>
                </c:pt>
                <c:pt idx="28">
                  <c:v>Муниципальный округ «Агинский округ»</c:v>
                </c:pt>
                <c:pt idx="29">
                  <c:v>Муниципальный округ "Могойтуйский округ"</c:v>
                </c:pt>
                <c:pt idx="30">
                  <c:v>Муниципальный округ "Дульдургинский округ"</c:v>
                </c:pt>
                <c:pt idx="31">
                  <c:v>Городской округ "Посёлок Агинское"</c:v>
                </c:pt>
              </c:strCache>
            </c:strRef>
          </c:cat>
          <c:val>
            <c:numRef>
              <c:f>Лист1!$AA$53:$AA$84</c:f>
              <c:numCache>
                <c:formatCode>0.00%</c:formatCode>
                <c:ptCount val="32"/>
                <c:pt idx="0">
                  <c:v>0.13589999999999999</c:v>
                </c:pt>
                <c:pt idx="1">
                  <c:v>0</c:v>
                </c:pt>
                <c:pt idx="2">
                  <c:v>0.05</c:v>
                </c:pt>
                <c:pt idx="3">
                  <c:v>4.3500000000000004E-2</c:v>
                </c:pt>
                <c:pt idx="4">
                  <c:v>0</c:v>
                </c:pt>
                <c:pt idx="5">
                  <c:v>0</c:v>
                </c:pt>
                <c:pt idx="6">
                  <c:v>0</c:v>
                </c:pt>
                <c:pt idx="7">
                  <c:v>0</c:v>
                </c:pt>
                <c:pt idx="8">
                  <c:v>0</c:v>
                </c:pt>
                <c:pt idx="9">
                  <c:v>0</c:v>
                </c:pt>
                <c:pt idx="10">
                  <c:v>7.690000000000001E-2</c:v>
                </c:pt>
                <c:pt idx="11">
                  <c:v>0</c:v>
                </c:pt>
                <c:pt idx="12">
                  <c:v>0.2</c:v>
                </c:pt>
                <c:pt idx="13">
                  <c:v>5.8800000000000012E-2</c:v>
                </c:pt>
                <c:pt idx="14">
                  <c:v>0.14290000000000033</c:v>
                </c:pt>
                <c:pt idx="15">
                  <c:v>0</c:v>
                </c:pt>
                <c:pt idx="16">
                  <c:v>7.690000000000001E-2</c:v>
                </c:pt>
                <c:pt idx="17">
                  <c:v>0</c:v>
                </c:pt>
                <c:pt idx="18">
                  <c:v>0</c:v>
                </c:pt>
                <c:pt idx="19">
                  <c:v>0</c:v>
                </c:pt>
                <c:pt idx="20">
                  <c:v>0</c:v>
                </c:pt>
                <c:pt idx="21">
                  <c:v>0</c:v>
                </c:pt>
                <c:pt idx="22">
                  <c:v>0</c:v>
                </c:pt>
                <c:pt idx="23">
                  <c:v>0.5</c:v>
                </c:pt>
                <c:pt idx="24">
                  <c:v>4.3500000000000004E-2</c:v>
                </c:pt>
                <c:pt idx="25">
                  <c:v>0</c:v>
                </c:pt>
                <c:pt idx="26">
                  <c:v>0</c:v>
                </c:pt>
                <c:pt idx="27">
                  <c:v>0.1333</c:v>
                </c:pt>
                <c:pt idx="28">
                  <c:v>0</c:v>
                </c:pt>
                <c:pt idx="29">
                  <c:v>0</c:v>
                </c:pt>
                <c:pt idx="30">
                  <c:v>0</c:v>
                </c:pt>
                <c:pt idx="31">
                  <c:v>8.3300000000000041E-2</c:v>
                </c:pt>
              </c:numCache>
            </c:numRef>
          </c:val>
          <c:extLst xmlns:c16r2="http://schemas.microsoft.com/office/drawing/2015/06/chart">
            <c:ext xmlns:c16="http://schemas.microsoft.com/office/drawing/2014/chart" uri="{C3380CC4-5D6E-409C-BE32-E72D297353CC}">
              <c16:uniqueId val="{00000003-FA99-4E69-89FC-7917880951A6}"/>
            </c:ext>
          </c:extLst>
        </c:ser>
        <c:gapWidth val="75"/>
        <c:overlap val="100"/>
        <c:axId val="133572096"/>
        <c:axId val="133573632"/>
      </c:barChart>
      <c:catAx>
        <c:axId val="133572096"/>
        <c:scaling>
          <c:orientation val="minMax"/>
        </c:scaling>
        <c:axPos val="l"/>
        <c:numFmt formatCode="General" sourceLinked="0"/>
        <c:majorTickMark val="none"/>
        <c:tickLblPos val="nextTo"/>
        <c:txPr>
          <a:bodyPr/>
          <a:lstStyle/>
          <a:p>
            <a:pPr>
              <a:defRPr sz="800"/>
            </a:pPr>
            <a:endParaRPr lang="ru-RU"/>
          </a:p>
        </c:txPr>
        <c:crossAx val="133573632"/>
        <c:crosses val="autoZero"/>
        <c:auto val="1"/>
        <c:lblAlgn val="ctr"/>
        <c:lblOffset val="100"/>
      </c:catAx>
      <c:valAx>
        <c:axId val="133573632"/>
        <c:scaling>
          <c:orientation val="minMax"/>
          <c:max val="1"/>
        </c:scaling>
        <c:axPos val="b"/>
        <c:majorGridlines/>
        <c:numFmt formatCode="0%" sourceLinked="1"/>
        <c:majorTickMark val="none"/>
        <c:tickLblPos val="nextTo"/>
        <c:spPr>
          <a:ln w="6350">
            <a:noFill/>
          </a:ln>
        </c:spPr>
        <c:crossAx val="133572096"/>
        <c:crosses val="autoZero"/>
        <c:crossBetween val="between"/>
      </c:valAx>
    </c:plotArea>
    <c:legend>
      <c:legendPos val="b"/>
    </c:legend>
    <c:plotVisOnly val="1"/>
    <c:dispBlanksAs val="gap"/>
  </c:chart>
  <c:txPr>
    <a:bodyPr/>
    <a:lstStyle/>
    <a:p>
      <a:pPr>
        <a:defRPr sz="1000">
          <a:latin typeface="Times New Roman" pitchFamily="18" charset="0"/>
          <a:cs typeface="Times New Roman" pitchFamily="18" charset="0"/>
        </a:defRPr>
      </a:pPr>
      <a:endParaRPr lang="ru-RU"/>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ru-RU"/>
  <c:chart>
    <c:autoTitleDeleted val="1"/>
    <c:plotArea>
      <c:layout/>
      <c:barChart>
        <c:barDir val="col"/>
        <c:grouping val="clustered"/>
        <c:ser>
          <c:idx val="0"/>
          <c:order val="0"/>
          <c:tx>
            <c:strRef>
              <c:f>Лист1!$W$2:$W$3</c:f>
              <c:strCache>
                <c:ptCount val="1"/>
                <c:pt idx="0">
                  <c:v>ниже минимального 2023 г.</c:v>
                </c:pt>
              </c:strCache>
            </c:strRef>
          </c:tx>
          <c:cat>
            <c:strRef>
              <c:f>Лист1!$V$4:$V$38</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Лист1!$W$4:$W$38</c:f>
              <c:numCache>
                <c:formatCode>[$-10419]0.00;\(0.00\)</c:formatCode>
                <c:ptCount val="35"/>
                <c:pt idx="0">
                  <c:v>35</c:v>
                </c:pt>
                <c:pt idx="1">
                  <c:v>0</c:v>
                </c:pt>
                <c:pt idx="2">
                  <c:v>100</c:v>
                </c:pt>
                <c:pt idx="3">
                  <c:v>0</c:v>
                </c:pt>
                <c:pt idx="4">
                  <c:v>50</c:v>
                </c:pt>
                <c:pt idx="5">
                  <c:v>30.769230769230788</c:v>
                </c:pt>
                <c:pt idx="6">
                  <c:v>25</c:v>
                </c:pt>
                <c:pt idx="7">
                  <c:v>21.176470588235286</c:v>
                </c:pt>
                <c:pt idx="8">
                  <c:v>0</c:v>
                </c:pt>
                <c:pt idx="9">
                  <c:v>17.647058823529399</c:v>
                </c:pt>
                <c:pt idx="10">
                  <c:v>46.666666666666622</c:v>
                </c:pt>
                <c:pt idx="11">
                  <c:v>12.5</c:v>
                </c:pt>
                <c:pt idx="12">
                  <c:v>40</c:v>
                </c:pt>
                <c:pt idx="13">
                  <c:v>0</c:v>
                </c:pt>
                <c:pt idx="14">
                  <c:v>44.444444444444315</c:v>
                </c:pt>
                <c:pt idx="15">
                  <c:v>44.444444444444315</c:v>
                </c:pt>
                <c:pt idx="16">
                  <c:v>0</c:v>
                </c:pt>
                <c:pt idx="17">
                  <c:v>24.324324324324287</c:v>
                </c:pt>
                <c:pt idx="18">
                  <c:v>52</c:v>
                </c:pt>
                <c:pt idx="19">
                  <c:v>14.285714285714302</c:v>
                </c:pt>
                <c:pt idx="20">
                  <c:v>66.6666666666667</c:v>
                </c:pt>
                <c:pt idx="21">
                  <c:v>18.181818181818233</c:v>
                </c:pt>
                <c:pt idx="22">
                  <c:v>0</c:v>
                </c:pt>
                <c:pt idx="23">
                  <c:v>12.121212121212082</c:v>
                </c:pt>
                <c:pt idx="24">
                  <c:v>0</c:v>
                </c:pt>
                <c:pt idx="25">
                  <c:v>33.3333333333333</c:v>
                </c:pt>
                <c:pt idx="26">
                  <c:v>0</c:v>
                </c:pt>
                <c:pt idx="27">
                  <c:v>0</c:v>
                </c:pt>
                <c:pt idx="28">
                  <c:v>0</c:v>
                </c:pt>
                <c:pt idx="29">
                  <c:v>50</c:v>
                </c:pt>
                <c:pt idx="30">
                  <c:v>53.571428571428548</c:v>
                </c:pt>
                <c:pt idx="31">
                  <c:v>40</c:v>
                </c:pt>
                <c:pt idx="32">
                  <c:v>33.3333333333333</c:v>
                </c:pt>
                <c:pt idx="33">
                  <c:v>0</c:v>
                </c:pt>
                <c:pt idx="34">
                  <c:v>47.058823529411796</c:v>
                </c:pt>
              </c:numCache>
            </c:numRef>
          </c:val>
          <c:extLst xmlns:c16r2="http://schemas.microsoft.com/office/drawing/2015/06/chart">
            <c:ext xmlns:c16="http://schemas.microsoft.com/office/drawing/2014/chart" uri="{C3380CC4-5D6E-409C-BE32-E72D297353CC}">
              <c16:uniqueId val="{00000000-7FCA-4DA5-8138-13B9F0477037}"/>
            </c:ext>
          </c:extLst>
        </c:ser>
        <c:ser>
          <c:idx val="1"/>
          <c:order val="1"/>
          <c:tx>
            <c:strRef>
              <c:f>Лист1!$X$2:$X$3</c:f>
              <c:strCache>
                <c:ptCount val="1"/>
                <c:pt idx="0">
                  <c:v>ниже минимального 2024 г.</c:v>
                </c:pt>
              </c:strCache>
            </c:strRef>
          </c:tx>
          <c:cat>
            <c:strRef>
              <c:f>Лист1!$V$4:$V$38</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Лист1!$X$4:$X$38</c:f>
              <c:numCache>
                <c:formatCode>General</c:formatCode>
                <c:ptCount val="35"/>
                <c:pt idx="0">
                  <c:v>25</c:v>
                </c:pt>
                <c:pt idx="1">
                  <c:v>0</c:v>
                </c:pt>
                <c:pt idx="2">
                  <c:v>0</c:v>
                </c:pt>
                <c:pt idx="3">
                  <c:v>90</c:v>
                </c:pt>
                <c:pt idx="4">
                  <c:v>29.17</c:v>
                </c:pt>
                <c:pt idx="5">
                  <c:v>39.130000000000003</c:v>
                </c:pt>
                <c:pt idx="6">
                  <c:v>0</c:v>
                </c:pt>
                <c:pt idx="7">
                  <c:v>27.99</c:v>
                </c:pt>
                <c:pt idx="8">
                  <c:v>25</c:v>
                </c:pt>
                <c:pt idx="9">
                  <c:v>33.33</c:v>
                </c:pt>
                <c:pt idx="10">
                  <c:v>66.669999999999987</c:v>
                </c:pt>
                <c:pt idx="11">
                  <c:v>60</c:v>
                </c:pt>
                <c:pt idx="12">
                  <c:v>12.5</c:v>
                </c:pt>
                <c:pt idx="13">
                  <c:v>0</c:v>
                </c:pt>
                <c:pt idx="14">
                  <c:v>37.5</c:v>
                </c:pt>
                <c:pt idx="15">
                  <c:v>42.86</c:v>
                </c:pt>
                <c:pt idx="16">
                  <c:v>0</c:v>
                </c:pt>
                <c:pt idx="17">
                  <c:v>32.5</c:v>
                </c:pt>
                <c:pt idx="18">
                  <c:v>71.430000000000007</c:v>
                </c:pt>
                <c:pt idx="19">
                  <c:v>0</c:v>
                </c:pt>
                <c:pt idx="20">
                  <c:v>0</c:v>
                </c:pt>
                <c:pt idx="21">
                  <c:v>41.18</c:v>
                </c:pt>
                <c:pt idx="22">
                  <c:v>40</c:v>
                </c:pt>
                <c:pt idx="23">
                  <c:v>15.52</c:v>
                </c:pt>
                <c:pt idx="24">
                  <c:v>60</c:v>
                </c:pt>
                <c:pt idx="25">
                  <c:v>60</c:v>
                </c:pt>
                <c:pt idx="26">
                  <c:v>33.33</c:v>
                </c:pt>
                <c:pt idx="27">
                  <c:v>50</c:v>
                </c:pt>
                <c:pt idx="28">
                  <c:v>50</c:v>
                </c:pt>
                <c:pt idx="29">
                  <c:v>0</c:v>
                </c:pt>
                <c:pt idx="30">
                  <c:v>57.14</c:v>
                </c:pt>
                <c:pt idx="31">
                  <c:v>0</c:v>
                </c:pt>
                <c:pt idx="32">
                  <c:v>41.67</c:v>
                </c:pt>
                <c:pt idx="33">
                  <c:v>100</c:v>
                </c:pt>
                <c:pt idx="34">
                  <c:v>44.44</c:v>
                </c:pt>
              </c:numCache>
            </c:numRef>
          </c:val>
          <c:extLst xmlns:c16r2="http://schemas.microsoft.com/office/drawing/2015/06/chart">
            <c:ext xmlns:c16="http://schemas.microsoft.com/office/drawing/2014/chart" uri="{C3380CC4-5D6E-409C-BE32-E72D297353CC}">
              <c16:uniqueId val="{00000001-7FCA-4DA5-8138-13B9F0477037}"/>
            </c:ext>
          </c:extLst>
        </c:ser>
        <c:ser>
          <c:idx val="2"/>
          <c:order val="2"/>
          <c:tx>
            <c:strRef>
              <c:f>Лист1!$Y$2:$Y$3</c:f>
              <c:strCache>
                <c:ptCount val="1"/>
                <c:pt idx="0">
                  <c:v>ниже минимального 2025 г.</c:v>
                </c:pt>
              </c:strCache>
            </c:strRef>
          </c:tx>
          <c:cat>
            <c:strRef>
              <c:f>Лист1!$V$4:$V$38</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Лист1!$Y$4:$Y$38</c:f>
              <c:numCache>
                <c:formatCode>General</c:formatCode>
                <c:ptCount val="35"/>
                <c:pt idx="0">
                  <c:v>46.15</c:v>
                </c:pt>
                <c:pt idx="1">
                  <c:v>0</c:v>
                </c:pt>
                <c:pt idx="2">
                  <c:v>0</c:v>
                </c:pt>
                <c:pt idx="3">
                  <c:v>60</c:v>
                </c:pt>
                <c:pt idx="4">
                  <c:v>45</c:v>
                </c:pt>
                <c:pt idx="5">
                  <c:v>37.78</c:v>
                </c:pt>
                <c:pt idx="6">
                  <c:v>0</c:v>
                </c:pt>
                <c:pt idx="7">
                  <c:v>29.27</c:v>
                </c:pt>
                <c:pt idx="8">
                  <c:v>0</c:v>
                </c:pt>
                <c:pt idx="9">
                  <c:v>62.5</c:v>
                </c:pt>
                <c:pt idx="10">
                  <c:v>58.82</c:v>
                </c:pt>
                <c:pt idx="11">
                  <c:v>37.5</c:v>
                </c:pt>
                <c:pt idx="12">
                  <c:v>20</c:v>
                </c:pt>
                <c:pt idx="13">
                  <c:v>50</c:v>
                </c:pt>
                <c:pt idx="14">
                  <c:v>30.77</c:v>
                </c:pt>
                <c:pt idx="15">
                  <c:v>50</c:v>
                </c:pt>
                <c:pt idx="16">
                  <c:v>80</c:v>
                </c:pt>
                <c:pt idx="17">
                  <c:v>10.53</c:v>
                </c:pt>
                <c:pt idx="18">
                  <c:v>52.94</c:v>
                </c:pt>
                <c:pt idx="19">
                  <c:v>28.57</c:v>
                </c:pt>
                <c:pt idx="20">
                  <c:v>100</c:v>
                </c:pt>
                <c:pt idx="21">
                  <c:v>23.08</c:v>
                </c:pt>
                <c:pt idx="22">
                  <c:v>0</c:v>
                </c:pt>
                <c:pt idx="23">
                  <c:v>10.42</c:v>
                </c:pt>
                <c:pt idx="24">
                  <c:v>50</c:v>
                </c:pt>
                <c:pt idx="25">
                  <c:v>40</c:v>
                </c:pt>
                <c:pt idx="26">
                  <c:v>50</c:v>
                </c:pt>
                <c:pt idx="27">
                  <c:v>0</c:v>
                </c:pt>
                <c:pt idx="28">
                  <c:v>0</c:v>
                </c:pt>
                <c:pt idx="29">
                  <c:v>50</c:v>
                </c:pt>
                <c:pt idx="30">
                  <c:v>45.83</c:v>
                </c:pt>
                <c:pt idx="31">
                  <c:v>0</c:v>
                </c:pt>
                <c:pt idx="32">
                  <c:v>34.78</c:v>
                </c:pt>
                <c:pt idx="33">
                  <c:v>100</c:v>
                </c:pt>
                <c:pt idx="34">
                  <c:v>53.33</c:v>
                </c:pt>
              </c:numCache>
            </c:numRef>
          </c:val>
          <c:extLst xmlns:c16r2="http://schemas.microsoft.com/office/drawing/2015/06/chart">
            <c:ext xmlns:c16="http://schemas.microsoft.com/office/drawing/2014/chart" uri="{C3380CC4-5D6E-409C-BE32-E72D297353CC}">
              <c16:uniqueId val="{00000002-7FCA-4DA5-8138-13B9F0477037}"/>
            </c:ext>
          </c:extLst>
        </c:ser>
        <c:axId val="133773952"/>
        <c:axId val="133792128"/>
      </c:barChart>
      <c:lineChart>
        <c:grouping val="standard"/>
        <c:ser>
          <c:idx val="3"/>
          <c:order val="3"/>
          <c:tx>
            <c:strRef>
              <c:f>Лист1!$Z$2:$Z$3</c:f>
              <c:strCache>
                <c:ptCount val="1"/>
                <c:pt idx="0">
                  <c:v>ниже минимального Средний балл по Забайкальскому краю - 32,87</c:v>
                </c:pt>
              </c:strCache>
            </c:strRef>
          </c:tx>
          <c:marker>
            <c:symbol val="none"/>
          </c:marker>
          <c:cat>
            <c:strRef>
              <c:f>Лист1!$V$4:$V$38</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Лист1!$Z$4:$Z$38</c:f>
              <c:numCache>
                <c:formatCode>General</c:formatCode>
                <c:ptCount val="35"/>
                <c:pt idx="0">
                  <c:v>32.870000000000005</c:v>
                </c:pt>
                <c:pt idx="1">
                  <c:v>32.870000000000005</c:v>
                </c:pt>
                <c:pt idx="2">
                  <c:v>32.870000000000005</c:v>
                </c:pt>
                <c:pt idx="3">
                  <c:v>32.870000000000005</c:v>
                </c:pt>
                <c:pt idx="4">
                  <c:v>32.870000000000005</c:v>
                </c:pt>
                <c:pt idx="5">
                  <c:v>32.870000000000005</c:v>
                </c:pt>
                <c:pt idx="6">
                  <c:v>32.870000000000005</c:v>
                </c:pt>
                <c:pt idx="7">
                  <c:v>32.870000000000005</c:v>
                </c:pt>
                <c:pt idx="8">
                  <c:v>32.870000000000005</c:v>
                </c:pt>
                <c:pt idx="9">
                  <c:v>32.870000000000005</c:v>
                </c:pt>
                <c:pt idx="10">
                  <c:v>32.870000000000005</c:v>
                </c:pt>
                <c:pt idx="11">
                  <c:v>32.870000000000005</c:v>
                </c:pt>
                <c:pt idx="12">
                  <c:v>32.870000000000005</c:v>
                </c:pt>
                <c:pt idx="13">
                  <c:v>32.870000000000005</c:v>
                </c:pt>
                <c:pt idx="14">
                  <c:v>32.870000000000005</c:v>
                </c:pt>
                <c:pt idx="15">
                  <c:v>32.870000000000005</c:v>
                </c:pt>
                <c:pt idx="16">
                  <c:v>32.870000000000005</c:v>
                </c:pt>
                <c:pt idx="17">
                  <c:v>32.870000000000005</c:v>
                </c:pt>
                <c:pt idx="18">
                  <c:v>32.870000000000005</c:v>
                </c:pt>
                <c:pt idx="19">
                  <c:v>32.870000000000005</c:v>
                </c:pt>
                <c:pt idx="20">
                  <c:v>32.870000000000005</c:v>
                </c:pt>
                <c:pt idx="21">
                  <c:v>32.870000000000005</c:v>
                </c:pt>
                <c:pt idx="22">
                  <c:v>32.870000000000005</c:v>
                </c:pt>
                <c:pt idx="23">
                  <c:v>32.870000000000005</c:v>
                </c:pt>
                <c:pt idx="24">
                  <c:v>32.870000000000005</c:v>
                </c:pt>
                <c:pt idx="25">
                  <c:v>32.870000000000005</c:v>
                </c:pt>
                <c:pt idx="26">
                  <c:v>32.870000000000005</c:v>
                </c:pt>
                <c:pt idx="27">
                  <c:v>32.870000000000005</c:v>
                </c:pt>
                <c:pt idx="28">
                  <c:v>32.870000000000005</c:v>
                </c:pt>
                <c:pt idx="29">
                  <c:v>32.870000000000005</c:v>
                </c:pt>
                <c:pt idx="30">
                  <c:v>32.870000000000005</c:v>
                </c:pt>
                <c:pt idx="31">
                  <c:v>32.870000000000005</c:v>
                </c:pt>
                <c:pt idx="32">
                  <c:v>32.870000000000005</c:v>
                </c:pt>
                <c:pt idx="33">
                  <c:v>32.870000000000005</c:v>
                </c:pt>
                <c:pt idx="34">
                  <c:v>32.870000000000005</c:v>
                </c:pt>
              </c:numCache>
            </c:numRef>
          </c:val>
          <c:extLst xmlns:c16r2="http://schemas.microsoft.com/office/drawing/2015/06/chart">
            <c:ext xmlns:c16="http://schemas.microsoft.com/office/drawing/2014/chart" uri="{C3380CC4-5D6E-409C-BE32-E72D297353CC}">
              <c16:uniqueId val="{00000003-7FCA-4DA5-8138-13B9F0477037}"/>
            </c:ext>
          </c:extLst>
        </c:ser>
        <c:marker val="1"/>
        <c:axId val="133773952"/>
        <c:axId val="133792128"/>
      </c:lineChart>
      <c:catAx>
        <c:axId val="133773952"/>
        <c:scaling>
          <c:orientation val="minMax"/>
        </c:scaling>
        <c:axPos val="b"/>
        <c:numFmt formatCode="General" sourceLinked="0"/>
        <c:majorTickMark val="none"/>
        <c:tickLblPos val="nextTo"/>
        <c:crossAx val="133792128"/>
        <c:crosses val="autoZero"/>
        <c:auto val="1"/>
        <c:lblAlgn val="ctr"/>
        <c:lblOffset val="100"/>
      </c:catAx>
      <c:valAx>
        <c:axId val="133792128"/>
        <c:scaling>
          <c:orientation val="minMax"/>
          <c:max val="100"/>
        </c:scaling>
        <c:axPos val="l"/>
        <c:majorGridlines/>
        <c:numFmt formatCode="[$-10419]0.00;\(0.00\)" sourceLinked="1"/>
        <c:majorTickMark val="none"/>
        <c:tickLblPos val="nextTo"/>
        <c:spPr>
          <a:ln w="6350">
            <a:noFill/>
          </a:ln>
        </c:spPr>
        <c:crossAx val="133773952"/>
        <c:crosses val="autoZero"/>
        <c:crossBetween val="between"/>
      </c:valAx>
    </c:plotArea>
    <c:legend>
      <c:legendPos val="b"/>
      <c:layout>
        <c:manualLayout>
          <c:xMode val="edge"/>
          <c:yMode val="edge"/>
          <c:x val="1.1672165985156687E-2"/>
          <c:y val="0.73107794335897802"/>
          <c:w val="0.96706772110355654"/>
          <c:h val="0.24789402312642181"/>
        </c:manualLayout>
      </c:layout>
      <c:txPr>
        <a:bodyPr/>
        <a:lstStyle/>
        <a:p>
          <a:pPr>
            <a:defRPr b="1"/>
          </a:pPr>
          <a:endParaRPr lang="ru-RU"/>
        </a:p>
      </c:txPr>
    </c:legend>
    <c:plotVisOnly val="1"/>
    <c:dispBlanksAs val="gap"/>
  </c:chart>
  <c:txPr>
    <a:bodyPr/>
    <a:lstStyle/>
    <a:p>
      <a:pPr>
        <a:defRPr sz="1100">
          <a:latin typeface="Times New Roman" pitchFamily="18" charset="0"/>
          <a:cs typeface="Times New Roman" pitchFamily="18" charset="0"/>
        </a:defRPr>
      </a:pPr>
      <a:endParaRPr lang="ru-RU"/>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lang val="ru-RU"/>
  <c:chart>
    <c:autoTitleDeleted val="1"/>
    <c:plotArea>
      <c:layout/>
      <c:barChart>
        <c:barDir val="col"/>
        <c:grouping val="clustered"/>
        <c:ser>
          <c:idx val="0"/>
          <c:order val="0"/>
          <c:tx>
            <c:strRef>
              <c:f>Лист1!$AC$2:$AC$3</c:f>
              <c:strCache>
                <c:ptCount val="1"/>
                <c:pt idx="0">
                  <c:v>от минимального до 60 баллов 2023 г.</c:v>
                </c:pt>
              </c:strCache>
            </c:strRef>
          </c:tx>
          <c:cat>
            <c:strRef>
              <c:f>Лист1!$AB$4:$AB$38</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Лист1!$AC$4:$AC$38</c:f>
              <c:numCache>
                <c:formatCode>[$-10419]0.00;\(0.00\)</c:formatCode>
                <c:ptCount val="35"/>
                <c:pt idx="0">
                  <c:v>55</c:v>
                </c:pt>
                <c:pt idx="1">
                  <c:v>0</c:v>
                </c:pt>
                <c:pt idx="2">
                  <c:v>0</c:v>
                </c:pt>
                <c:pt idx="3">
                  <c:v>100</c:v>
                </c:pt>
                <c:pt idx="4">
                  <c:v>40.909090909090899</c:v>
                </c:pt>
                <c:pt idx="5">
                  <c:v>38.461538461538495</c:v>
                </c:pt>
                <c:pt idx="6">
                  <c:v>41.666666666666622</c:v>
                </c:pt>
                <c:pt idx="7">
                  <c:v>46.470588235294095</c:v>
                </c:pt>
                <c:pt idx="8">
                  <c:v>0</c:v>
                </c:pt>
                <c:pt idx="9">
                  <c:v>58.823529411764639</c:v>
                </c:pt>
                <c:pt idx="10">
                  <c:v>40</c:v>
                </c:pt>
                <c:pt idx="11">
                  <c:v>25</c:v>
                </c:pt>
                <c:pt idx="12">
                  <c:v>60</c:v>
                </c:pt>
                <c:pt idx="13">
                  <c:v>0</c:v>
                </c:pt>
                <c:pt idx="14">
                  <c:v>44.444444444444315</c:v>
                </c:pt>
                <c:pt idx="15">
                  <c:v>33.3333333333333</c:v>
                </c:pt>
                <c:pt idx="16">
                  <c:v>100</c:v>
                </c:pt>
                <c:pt idx="17">
                  <c:v>54.054054054054049</c:v>
                </c:pt>
                <c:pt idx="18">
                  <c:v>36</c:v>
                </c:pt>
                <c:pt idx="19">
                  <c:v>42.85714285714284</c:v>
                </c:pt>
                <c:pt idx="20">
                  <c:v>33.3333333333333</c:v>
                </c:pt>
                <c:pt idx="21">
                  <c:v>54.545454545454497</c:v>
                </c:pt>
                <c:pt idx="22">
                  <c:v>100</c:v>
                </c:pt>
                <c:pt idx="23">
                  <c:v>46.96969696969694</c:v>
                </c:pt>
                <c:pt idx="24">
                  <c:v>100</c:v>
                </c:pt>
                <c:pt idx="25">
                  <c:v>66.6666666666667</c:v>
                </c:pt>
                <c:pt idx="26">
                  <c:v>66.6666666666667</c:v>
                </c:pt>
                <c:pt idx="27">
                  <c:v>0</c:v>
                </c:pt>
                <c:pt idx="28">
                  <c:v>0</c:v>
                </c:pt>
                <c:pt idx="29">
                  <c:v>50</c:v>
                </c:pt>
                <c:pt idx="30">
                  <c:v>32.142857142857103</c:v>
                </c:pt>
                <c:pt idx="31">
                  <c:v>30</c:v>
                </c:pt>
                <c:pt idx="32">
                  <c:v>66.6666666666667</c:v>
                </c:pt>
                <c:pt idx="33">
                  <c:v>100</c:v>
                </c:pt>
                <c:pt idx="34">
                  <c:v>41.176470588235297</c:v>
                </c:pt>
              </c:numCache>
            </c:numRef>
          </c:val>
          <c:extLst xmlns:c16r2="http://schemas.microsoft.com/office/drawing/2015/06/chart">
            <c:ext xmlns:c16="http://schemas.microsoft.com/office/drawing/2014/chart" uri="{C3380CC4-5D6E-409C-BE32-E72D297353CC}">
              <c16:uniqueId val="{00000000-6572-4924-97D8-4D3DFB57C222}"/>
            </c:ext>
          </c:extLst>
        </c:ser>
        <c:ser>
          <c:idx val="1"/>
          <c:order val="1"/>
          <c:tx>
            <c:strRef>
              <c:f>Лист1!$AD$2:$AD$3</c:f>
              <c:strCache>
                <c:ptCount val="1"/>
                <c:pt idx="0">
                  <c:v>от минимального до 60 баллов 2024 г.</c:v>
                </c:pt>
              </c:strCache>
            </c:strRef>
          </c:tx>
          <c:cat>
            <c:strRef>
              <c:f>Лист1!$AB$4:$AB$38</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Лист1!$AD$4:$AD$38</c:f>
              <c:numCache>
                <c:formatCode>General</c:formatCode>
                <c:ptCount val="35"/>
                <c:pt idx="0">
                  <c:v>62.5</c:v>
                </c:pt>
                <c:pt idx="1">
                  <c:v>100</c:v>
                </c:pt>
                <c:pt idx="2">
                  <c:v>0</c:v>
                </c:pt>
                <c:pt idx="3">
                  <c:v>10</c:v>
                </c:pt>
                <c:pt idx="4">
                  <c:v>29.17</c:v>
                </c:pt>
                <c:pt idx="5">
                  <c:v>36.96</c:v>
                </c:pt>
                <c:pt idx="6">
                  <c:v>40</c:v>
                </c:pt>
                <c:pt idx="7">
                  <c:v>41.11</c:v>
                </c:pt>
                <c:pt idx="8">
                  <c:v>75</c:v>
                </c:pt>
                <c:pt idx="9">
                  <c:v>57.14</c:v>
                </c:pt>
                <c:pt idx="10">
                  <c:v>20</c:v>
                </c:pt>
                <c:pt idx="11">
                  <c:v>20</c:v>
                </c:pt>
                <c:pt idx="12">
                  <c:v>75</c:v>
                </c:pt>
                <c:pt idx="13">
                  <c:v>0</c:v>
                </c:pt>
                <c:pt idx="14">
                  <c:v>25</c:v>
                </c:pt>
                <c:pt idx="15">
                  <c:v>28.57</c:v>
                </c:pt>
                <c:pt idx="16">
                  <c:v>0</c:v>
                </c:pt>
                <c:pt idx="17">
                  <c:v>52.5</c:v>
                </c:pt>
                <c:pt idx="18">
                  <c:v>14.29</c:v>
                </c:pt>
                <c:pt idx="19">
                  <c:v>50</c:v>
                </c:pt>
                <c:pt idx="20">
                  <c:v>100</c:v>
                </c:pt>
                <c:pt idx="21">
                  <c:v>35.290000000000013</c:v>
                </c:pt>
                <c:pt idx="22">
                  <c:v>60</c:v>
                </c:pt>
                <c:pt idx="23">
                  <c:v>62.07</c:v>
                </c:pt>
                <c:pt idx="24">
                  <c:v>40</c:v>
                </c:pt>
                <c:pt idx="25">
                  <c:v>40</c:v>
                </c:pt>
                <c:pt idx="26">
                  <c:v>16.670000000000005</c:v>
                </c:pt>
                <c:pt idx="27">
                  <c:v>50</c:v>
                </c:pt>
                <c:pt idx="28">
                  <c:v>50</c:v>
                </c:pt>
                <c:pt idx="29">
                  <c:v>0</c:v>
                </c:pt>
                <c:pt idx="30">
                  <c:v>35.71</c:v>
                </c:pt>
                <c:pt idx="31">
                  <c:v>0</c:v>
                </c:pt>
                <c:pt idx="32">
                  <c:v>33.33</c:v>
                </c:pt>
                <c:pt idx="33">
                  <c:v>0</c:v>
                </c:pt>
                <c:pt idx="34">
                  <c:v>33.33</c:v>
                </c:pt>
              </c:numCache>
            </c:numRef>
          </c:val>
          <c:extLst xmlns:c16r2="http://schemas.microsoft.com/office/drawing/2015/06/chart">
            <c:ext xmlns:c16="http://schemas.microsoft.com/office/drawing/2014/chart" uri="{C3380CC4-5D6E-409C-BE32-E72D297353CC}">
              <c16:uniqueId val="{00000001-6572-4924-97D8-4D3DFB57C222}"/>
            </c:ext>
          </c:extLst>
        </c:ser>
        <c:ser>
          <c:idx val="2"/>
          <c:order val="2"/>
          <c:tx>
            <c:strRef>
              <c:f>Лист1!$AE$2:$AE$3</c:f>
              <c:strCache>
                <c:ptCount val="1"/>
                <c:pt idx="0">
                  <c:v>от минимального до 60 баллов 2025 г.</c:v>
                </c:pt>
              </c:strCache>
            </c:strRef>
          </c:tx>
          <c:cat>
            <c:strRef>
              <c:f>Лист1!$AB$4:$AB$38</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Лист1!$AE$4:$AE$38</c:f>
              <c:numCache>
                <c:formatCode>General</c:formatCode>
                <c:ptCount val="35"/>
                <c:pt idx="0">
                  <c:v>38.46</c:v>
                </c:pt>
                <c:pt idx="1">
                  <c:v>100</c:v>
                </c:pt>
                <c:pt idx="2">
                  <c:v>0</c:v>
                </c:pt>
                <c:pt idx="3">
                  <c:v>40</c:v>
                </c:pt>
                <c:pt idx="4">
                  <c:v>50</c:v>
                </c:pt>
                <c:pt idx="5">
                  <c:v>47.83</c:v>
                </c:pt>
                <c:pt idx="6">
                  <c:v>60</c:v>
                </c:pt>
                <c:pt idx="7">
                  <c:v>33.800000000000004</c:v>
                </c:pt>
                <c:pt idx="8">
                  <c:v>66.669999999999987</c:v>
                </c:pt>
                <c:pt idx="9">
                  <c:v>31.25</c:v>
                </c:pt>
                <c:pt idx="10">
                  <c:v>35.290000000000013</c:v>
                </c:pt>
                <c:pt idx="11">
                  <c:v>37.5</c:v>
                </c:pt>
                <c:pt idx="12">
                  <c:v>60</c:v>
                </c:pt>
                <c:pt idx="13">
                  <c:v>50</c:v>
                </c:pt>
                <c:pt idx="14">
                  <c:v>23.08</c:v>
                </c:pt>
                <c:pt idx="15">
                  <c:v>37.5</c:v>
                </c:pt>
                <c:pt idx="16">
                  <c:v>0</c:v>
                </c:pt>
                <c:pt idx="17">
                  <c:v>63.160000000000011</c:v>
                </c:pt>
                <c:pt idx="18">
                  <c:v>29.41</c:v>
                </c:pt>
                <c:pt idx="19">
                  <c:v>57.14</c:v>
                </c:pt>
                <c:pt idx="20">
                  <c:v>0</c:v>
                </c:pt>
                <c:pt idx="21">
                  <c:v>61.54</c:v>
                </c:pt>
                <c:pt idx="22">
                  <c:v>75</c:v>
                </c:pt>
                <c:pt idx="23">
                  <c:v>50</c:v>
                </c:pt>
                <c:pt idx="24">
                  <c:v>50</c:v>
                </c:pt>
                <c:pt idx="25">
                  <c:v>60</c:v>
                </c:pt>
                <c:pt idx="26">
                  <c:v>50</c:v>
                </c:pt>
                <c:pt idx="27">
                  <c:v>0</c:v>
                </c:pt>
                <c:pt idx="28">
                  <c:v>0</c:v>
                </c:pt>
                <c:pt idx="29">
                  <c:v>50</c:v>
                </c:pt>
                <c:pt idx="30">
                  <c:v>37.5</c:v>
                </c:pt>
                <c:pt idx="31">
                  <c:v>25</c:v>
                </c:pt>
                <c:pt idx="32">
                  <c:v>52.17</c:v>
                </c:pt>
                <c:pt idx="33">
                  <c:v>0</c:v>
                </c:pt>
                <c:pt idx="34">
                  <c:v>33.33</c:v>
                </c:pt>
              </c:numCache>
            </c:numRef>
          </c:val>
          <c:extLst xmlns:c16r2="http://schemas.microsoft.com/office/drawing/2015/06/chart">
            <c:ext xmlns:c16="http://schemas.microsoft.com/office/drawing/2014/chart" uri="{C3380CC4-5D6E-409C-BE32-E72D297353CC}">
              <c16:uniqueId val="{00000002-6572-4924-97D8-4D3DFB57C222}"/>
            </c:ext>
          </c:extLst>
        </c:ser>
        <c:axId val="133818624"/>
        <c:axId val="134176768"/>
      </c:barChart>
      <c:lineChart>
        <c:grouping val="standard"/>
        <c:ser>
          <c:idx val="3"/>
          <c:order val="3"/>
          <c:tx>
            <c:strRef>
              <c:f>Лист1!$AF$2:$AF$3</c:f>
              <c:strCache>
                <c:ptCount val="1"/>
                <c:pt idx="0">
                  <c:v>от минимального до 60 баллов Средний балл по Забайкальскому краю - 40,09</c:v>
                </c:pt>
              </c:strCache>
            </c:strRef>
          </c:tx>
          <c:marker>
            <c:symbol val="none"/>
          </c:marker>
          <c:cat>
            <c:strRef>
              <c:f>Лист1!$AB$4:$AB$38</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Лист1!$AF$4:$AF$38</c:f>
              <c:numCache>
                <c:formatCode>General</c:formatCode>
                <c:ptCount val="35"/>
                <c:pt idx="0">
                  <c:v>40.090000000000003</c:v>
                </c:pt>
                <c:pt idx="1">
                  <c:v>40.090000000000003</c:v>
                </c:pt>
                <c:pt idx="2">
                  <c:v>40.090000000000003</c:v>
                </c:pt>
                <c:pt idx="3">
                  <c:v>40.090000000000003</c:v>
                </c:pt>
                <c:pt idx="4">
                  <c:v>40.090000000000003</c:v>
                </c:pt>
                <c:pt idx="5">
                  <c:v>40.090000000000003</c:v>
                </c:pt>
                <c:pt idx="6">
                  <c:v>40.090000000000003</c:v>
                </c:pt>
                <c:pt idx="7">
                  <c:v>40.090000000000003</c:v>
                </c:pt>
                <c:pt idx="8">
                  <c:v>40.090000000000003</c:v>
                </c:pt>
                <c:pt idx="9">
                  <c:v>40.090000000000003</c:v>
                </c:pt>
                <c:pt idx="10">
                  <c:v>40.090000000000003</c:v>
                </c:pt>
                <c:pt idx="11">
                  <c:v>40.090000000000003</c:v>
                </c:pt>
                <c:pt idx="12">
                  <c:v>40.090000000000003</c:v>
                </c:pt>
                <c:pt idx="13">
                  <c:v>40.090000000000003</c:v>
                </c:pt>
                <c:pt idx="14">
                  <c:v>40.090000000000003</c:v>
                </c:pt>
                <c:pt idx="15">
                  <c:v>40.090000000000003</c:v>
                </c:pt>
                <c:pt idx="16">
                  <c:v>40.090000000000003</c:v>
                </c:pt>
                <c:pt idx="17">
                  <c:v>40.090000000000003</c:v>
                </c:pt>
                <c:pt idx="18">
                  <c:v>40.090000000000003</c:v>
                </c:pt>
                <c:pt idx="19">
                  <c:v>40.090000000000003</c:v>
                </c:pt>
                <c:pt idx="20">
                  <c:v>40.090000000000003</c:v>
                </c:pt>
                <c:pt idx="21">
                  <c:v>40.090000000000003</c:v>
                </c:pt>
                <c:pt idx="22">
                  <c:v>40.090000000000003</c:v>
                </c:pt>
                <c:pt idx="23">
                  <c:v>40.090000000000003</c:v>
                </c:pt>
                <c:pt idx="24">
                  <c:v>40.090000000000003</c:v>
                </c:pt>
                <c:pt idx="25">
                  <c:v>40.090000000000003</c:v>
                </c:pt>
                <c:pt idx="26">
                  <c:v>40.090000000000003</c:v>
                </c:pt>
                <c:pt idx="27">
                  <c:v>40.090000000000003</c:v>
                </c:pt>
                <c:pt idx="28">
                  <c:v>40.090000000000003</c:v>
                </c:pt>
                <c:pt idx="29">
                  <c:v>40.090000000000003</c:v>
                </c:pt>
                <c:pt idx="30">
                  <c:v>40.090000000000003</c:v>
                </c:pt>
                <c:pt idx="31">
                  <c:v>40.090000000000003</c:v>
                </c:pt>
                <c:pt idx="32">
                  <c:v>40.090000000000003</c:v>
                </c:pt>
                <c:pt idx="33">
                  <c:v>40.090000000000003</c:v>
                </c:pt>
                <c:pt idx="34">
                  <c:v>40.090000000000003</c:v>
                </c:pt>
              </c:numCache>
            </c:numRef>
          </c:val>
          <c:extLst xmlns:c16r2="http://schemas.microsoft.com/office/drawing/2015/06/chart">
            <c:ext xmlns:c16="http://schemas.microsoft.com/office/drawing/2014/chart" uri="{C3380CC4-5D6E-409C-BE32-E72D297353CC}">
              <c16:uniqueId val="{00000003-6572-4924-97D8-4D3DFB57C222}"/>
            </c:ext>
          </c:extLst>
        </c:ser>
        <c:marker val="1"/>
        <c:axId val="133818624"/>
        <c:axId val="134176768"/>
      </c:lineChart>
      <c:catAx>
        <c:axId val="133818624"/>
        <c:scaling>
          <c:orientation val="minMax"/>
        </c:scaling>
        <c:axPos val="b"/>
        <c:numFmt formatCode="General" sourceLinked="0"/>
        <c:majorTickMark val="none"/>
        <c:tickLblPos val="nextTo"/>
        <c:crossAx val="134176768"/>
        <c:crosses val="autoZero"/>
        <c:auto val="1"/>
        <c:lblAlgn val="ctr"/>
        <c:lblOffset val="100"/>
      </c:catAx>
      <c:valAx>
        <c:axId val="134176768"/>
        <c:scaling>
          <c:orientation val="minMax"/>
          <c:max val="100"/>
        </c:scaling>
        <c:axPos val="l"/>
        <c:majorGridlines/>
        <c:numFmt formatCode="[$-10419]0.00;\(0.00\)" sourceLinked="1"/>
        <c:majorTickMark val="none"/>
        <c:tickLblPos val="nextTo"/>
        <c:spPr>
          <a:ln w="6350">
            <a:noFill/>
          </a:ln>
        </c:spPr>
        <c:crossAx val="133818624"/>
        <c:crosses val="autoZero"/>
        <c:crossBetween val="between"/>
      </c:valAx>
    </c:plotArea>
    <c:legend>
      <c:legendPos val="b"/>
      <c:txPr>
        <a:bodyPr/>
        <a:lstStyle/>
        <a:p>
          <a:pPr>
            <a:defRPr b="1"/>
          </a:pPr>
          <a:endParaRPr lang="ru-RU"/>
        </a:p>
      </c:txPr>
    </c:legend>
    <c:plotVisOnly val="1"/>
    <c:dispBlanksAs val="gap"/>
  </c:chart>
  <c:txPr>
    <a:bodyPr/>
    <a:lstStyle/>
    <a:p>
      <a:pPr>
        <a:defRPr sz="1100">
          <a:latin typeface="Times New Roman" pitchFamily="18" charset="0"/>
          <a:cs typeface="Times New Roman" pitchFamily="18" charset="0"/>
        </a:defRPr>
      </a:pPr>
      <a:endParaRPr lang="ru-RU"/>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lang val="ru-RU"/>
  <c:chart>
    <c:autoTitleDeleted val="1"/>
    <c:plotArea>
      <c:layout/>
      <c:barChart>
        <c:barDir val="col"/>
        <c:grouping val="clustered"/>
        <c:ser>
          <c:idx val="0"/>
          <c:order val="0"/>
          <c:tx>
            <c:strRef>
              <c:f>Лист1!$AI$2:$AI$3</c:f>
              <c:strCache>
                <c:ptCount val="1"/>
                <c:pt idx="0">
                  <c:v>от 61 до 80 баллов 2023 г.</c:v>
                </c:pt>
              </c:strCache>
            </c:strRef>
          </c:tx>
          <c:cat>
            <c:strRef>
              <c:f>Лист1!$AH$4:$AH$38</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Лист1!$AI$4:$AI$38</c:f>
              <c:numCache>
                <c:formatCode>[$-10419]0.00;\(0.00\)</c:formatCode>
                <c:ptCount val="35"/>
                <c:pt idx="0">
                  <c:v>10</c:v>
                </c:pt>
                <c:pt idx="1">
                  <c:v>0</c:v>
                </c:pt>
                <c:pt idx="2">
                  <c:v>0</c:v>
                </c:pt>
                <c:pt idx="3">
                  <c:v>0</c:v>
                </c:pt>
                <c:pt idx="4">
                  <c:v>9.0909090909091006</c:v>
                </c:pt>
                <c:pt idx="5">
                  <c:v>17.307692307692299</c:v>
                </c:pt>
                <c:pt idx="6">
                  <c:v>33.3333333333333</c:v>
                </c:pt>
                <c:pt idx="7">
                  <c:v>24.705882352941174</c:v>
                </c:pt>
                <c:pt idx="8">
                  <c:v>0</c:v>
                </c:pt>
                <c:pt idx="9">
                  <c:v>23.529411764705888</c:v>
                </c:pt>
                <c:pt idx="10">
                  <c:v>6.6666666666666696</c:v>
                </c:pt>
                <c:pt idx="11">
                  <c:v>62.5</c:v>
                </c:pt>
                <c:pt idx="12">
                  <c:v>0</c:v>
                </c:pt>
                <c:pt idx="13">
                  <c:v>0</c:v>
                </c:pt>
                <c:pt idx="14">
                  <c:v>0</c:v>
                </c:pt>
                <c:pt idx="15">
                  <c:v>22.222222222222168</c:v>
                </c:pt>
                <c:pt idx="16">
                  <c:v>0</c:v>
                </c:pt>
                <c:pt idx="17">
                  <c:v>18.918918918918905</c:v>
                </c:pt>
                <c:pt idx="18">
                  <c:v>8</c:v>
                </c:pt>
                <c:pt idx="19">
                  <c:v>42.85714285714284</c:v>
                </c:pt>
                <c:pt idx="20">
                  <c:v>0</c:v>
                </c:pt>
                <c:pt idx="21">
                  <c:v>27.272727272727227</c:v>
                </c:pt>
                <c:pt idx="22">
                  <c:v>0</c:v>
                </c:pt>
                <c:pt idx="23">
                  <c:v>34.848484848484901</c:v>
                </c:pt>
                <c:pt idx="24">
                  <c:v>0</c:v>
                </c:pt>
                <c:pt idx="25">
                  <c:v>0</c:v>
                </c:pt>
                <c:pt idx="26">
                  <c:v>33.3333333333333</c:v>
                </c:pt>
                <c:pt idx="27">
                  <c:v>0</c:v>
                </c:pt>
                <c:pt idx="28">
                  <c:v>100</c:v>
                </c:pt>
                <c:pt idx="29">
                  <c:v>0</c:v>
                </c:pt>
                <c:pt idx="30">
                  <c:v>14.285714285714302</c:v>
                </c:pt>
                <c:pt idx="31">
                  <c:v>0</c:v>
                </c:pt>
                <c:pt idx="32">
                  <c:v>0</c:v>
                </c:pt>
                <c:pt idx="33">
                  <c:v>0</c:v>
                </c:pt>
                <c:pt idx="34">
                  <c:v>11.764705882352898</c:v>
                </c:pt>
              </c:numCache>
            </c:numRef>
          </c:val>
          <c:extLst xmlns:c16r2="http://schemas.microsoft.com/office/drawing/2015/06/chart">
            <c:ext xmlns:c16="http://schemas.microsoft.com/office/drawing/2014/chart" uri="{C3380CC4-5D6E-409C-BE32-E72D297353CC}">
              <c16:uniqueId val="{00000000-B208-46BB-8759-9E6037A31FB8}"/>
            </c:ext>
          </c:extLst>
        </c:ser>
        <c:ser>
          <c:idx val="1"/>
          <c:order val="1"/>
          <c:tx>
            <c:strRef>
              <c:f>Лист1!$AJ$2:$AJ$3</c:f>
              <c:strCache>
                <c:ptCount val="1"/>
                <c:pt idx="0">
                  <c:v>от 61 до 80 баллов 2024 г.</c:v>
                </c:pt>
              </c:strCache>
            </c:strRef>
          </c:tx>
          <c:cat>
            <c:strRef>
              <c:f>Лист1!$AH$4:$AH$38</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Лист1!$AJ$4:$AJ$38</c:f>
              <c:numCache>
                <c:formatCode>General</c:formatCode>
                <c:ptCount val="35"/>
                <c:pt idx="0">
                  <c:v>12.5</c:v>
                </c:pt>
                <c:pt idx="1">
                  <c:v>0</c:v>
                </c:pt>
                <c:pt idx="2">
                  <c:v>0</c:v>
                </c:pt>
                <c:pt idx="3">
                  <c:v>0</c:v>
                </c:pt>
                <c:pt idx="4">
                  <c:v>37.5</c:v>
                </c:pt>
                <c:pt idx="5">
                  <c:v>19.57</c:v>
                </c:pt>
                <c:pt idx="6">
                  <c:v>60</c:v>
                </c:pt>
                <c:pt idx="7">
                  <c:v>27.110000000000021</c:v>
                </c:pt>
                <c:pt idx="8">
                  <c:v>0</c:v>
                </c:pt>
                <c:pt idx="9">
                  <c:v>9.52</c:v>
                </c:pt>
                <c:pt idx="10">
                  <c:v>13.33</c:v>
                </c:pt>
                <c:pt idx="11">
                  <c:v>20</c:v>
                </c:pt>
                <c:pt idx="12">
                  <c:v>12.5</c:v>
                </c:pt>
                <c:pt idx="13">
                  <c:v>0</c:v>
                </c:pt>
                <c:pt idx="14">
                  <c:v>25</c:v>
                </c:pt>
                <c:pt idx="15">
                  <c:v>14.29</c:v>
                </c:pt>
                <c:pt idx="16">
                  <c:v>0</c:v>
                </c:pt>
                <c:pt idx="17">
                  <c:v>15</c:v>
                </c:pt>
                <c:pt idx="18">
                  <c:v>14.29</c:v>
                </c:pt>
                <c:pt idx="19">
                  <c:v>50</c:v>
                </c:pt>
                <c:pt idx="20">
                  <c:v>0</c:v>
                </c:pt>
                <c:pt idx="21">
                  <c:v>17.649999999999999</c:v>
                </c:pt>
                <c:pt idx="22">
                  <c:v>0</c:v>
                </c:pt>
                <c:pt idx="23">
                  <c:v>22.41</c:v>
                </c:pt>
                <c:pt idx="24">
                  <c:v>0</c:v>
                </c:pt>
                <c:pt idx="25">
                  <c:v>0</c:v>
                </c:pt>
                <c:pt idx="26">
                  <c:v>16.670000000000005</c:v>
                </c:pt>
                <c:pt idx="27">
                  <c:v>0</c:v>
                </c:pt>
                <c:pt idx="28">
                  <c:v>0</c:v>
                </c:pt>
                <c:pt idx="29">
                  <c:v>0</c:v>
                </c:pt>
                <c:pt idx="30">
                  <c:v>0</c:v>
                </c:pt>
                <c:pt idx="31">
                  <c:v>50</c:v>
                </c:pt>
                <c:pt idx="32">
                  <c:v>25</c:v>
                </c:pt>
                <c:pt idx="33">
                  <c:v>0</c:v>
                </c:pt>
                <c:pt idx="34">
                  <c:v>22.22</c:v>
                </c:pt>
              </c:numCache>
            </c:numRef>
          </c:val>
          <c:extLst xmlns:c16r2="http://schemas.microsoft.com/office/drawing/2015/06/chart">
            <c:ext xmlns:c16="http://schemas.microsoft.com/office/drawing/2014/chart" uri="{C3380CC4-5D6E-409C-BE32-E72D297353CC}">
              <c16:uniqueId val="{00000001-B208-46BB-8759-9E6037A31FB8}"/>
            </c:ext>
          </c:extLst>
        </c:ser>
        <c:ser>
          <c:idx val="2"/>
          <c:order val="2"/>
          <c:tx>
            <c:strRef>
              <c:f>Лист1!$AK$2:$AK$3</c:f>
              <c:strCache>
                <c:ptCount val="1"/>
                <c:pt idx="0">
                  <c:v>от 61 до 80 баллов 2025 г.</c:v>
                </c:pt>
              </c:strCache>
            </c:strRef>
          </c:tx>
          <c:cat>
            <c:strRef>
              <c:f>Лист1!$AH$4:$AH$38</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Лист1!$AK$4:$AK$38</c:f>
              <c:numCache>
                <c:formatCode>General</c:formatCode>
                <c:ptCount val="35"/>
                <c:pt idx="0">
                  <c:v>15.38</c:v>
                </c:pt>
                <c:pt idx="1">
                  <c:v>0</c:v>
                </c:pt>
                <c:pt idx="2">
                  <c:v>0</c:v>
                </c:pt>
                <c:pt idx="3">
                  <c:v>0</c:v>
                </c:pt>
                <c:pt idx="4">
                  <c:v>0</c:v>
                </c:pt>
                <c:pt idx="5">
                  <c:v>13.04</c:v>
                </c:pt>
                <c:pt idx="6">
                  <c:v>40</c:v>
                </c:pt>
                <c:pt idx="7">
                  <c:v>23.34</c:v>
                </c:pt>
                <c:pt idx="8">
                  <c:v>33.33</c:v>
                </c:pt>
                <c:pt idx="9">
                  <c:v>6.25</c:v>
                </c:pt>
                <c:pt idx="10">
                  <c:v>5.88</c:v>
                </c:pt>
                <c:pt idx="11">
                  <c:v>25</c:v>
                </c:pt>
                <c:pt idx="12">
                  <c:v>20</c:v>
                </c:pt>
                <c:pt idx="13">
                  <c:v>0</c:v>
                </c:pt>
                <c:pt idx="14">
                  <c:v>38.46</c:v>
                </c:pt>
                <c:pt idx="15">
                  <c:v>12.5</c:v>
                </c:pt>
                <c:pt idx="16">
                  <c:v>0</c:v>
                </c:pt>
                <c:pt idx="17">
                  <c:v>26.32</c:v>
                </c:pt>
                <c:pt idx="18">
                  <c:v>11.76</c:v>
                </c:pt>
                <c:pt idx="19">
                  <c:v>0</c:v>
                </c:pt>
                <c:pt idx="20">
                  <c:v>0</c:v>
                </c:pt>
                <c:pt idx="21">
                  <c:v>7.6899999999999995</c:v>
                </c:pt>
                <c:pt idx="22">
                  <c:v>25</c:v>
                </c:pt>
                <c:pt idx="23">
                  <c:v>31.25</c:v>
                </c:pt>
                <c:pt idx="24">
                  <c:v>0</c:v>
                </c:pt>
                <c:pt idx="25">
                  <c:v>0</c:v>
                </c:pt>
                <c:pt idx="26">
                  <c:v>0</c:v>
                </c:pt>
                <c:pt idx="27">
                  <c:v>0</c:v>
                </c:pt>
                <c:pt idx="28">
                  <c:v>0</c:v>
                </c:pt>
                <c:pt idx="29">
                  <c:v>0</c:v>
                </c:pt>
                <c:pt idx="30">
                  <c:v>16.670000000000005</c:v>
                </c:pt>
                <c:pt idx="31">
                  <c:v>25</c:v>
                </c:pt>
                <c:pt idx="32">
                  <c:v>8.7000000000000011</c:v>
                </c:pt>
                <c:pt idx="33">
                  <c:v>0</c:v>
                </c:pt>
                <c:pt idx="34">
                  <c:v>0</c:v>
                </c:pt>
              </c:numCache>
            </c:numRef>
          </c:val>
          <c:extLst xmlns:c16r2="http://schemas.microsoft.com/office/drawing/2015/06/chart">
            <c:ext xmlns:c16="http://schemas.microsoft.com/office/drawing/2014/chart" uri="{C3380CC4-5D6E-409C-BE32-E72D297353CC}">
              <c16:uniqueId val="{00000002-B208-46BB-8759-9E6037A31FB8}"/>
            </c:ext>
          </c:extLst>
        </c:ser>
        <c:axId val="134238592"/>
        <c:axId val="134240128"/>
      </c:barChart>
      <c:lineChart>
        <c:grouping val="standard"/>
        <c:ser>
          <c:idx val="3"/>
          <c:order val="3"/>
          <c:tx>
            <c:strRef>
              <c:f>Лист1!$AL$2:$AL$3</c:f>
              <c:strCache>
                <c:ptCount val="1"/>
                <c:pt idx="0">
                  <c:v>от 61 до 80 баллов Средний балл по Забайкальскому краю - 18,43</c:v>
                </c:pt>
              </c:strCache>
            </c:strRef>
          </c:tx>
          <c:marker>
            <c:symbol val="none"/>
          </c:marker>
          <c:cat>
            <c:strRef>
              <c:f>Лист1!$AH$4:$AH$38</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Лист1!$AL$4:$AL$38</c:f>
              <c:numCache>
                <c:formatCode>General</c:formatCode>
                <c:ptCount val="35"/>
                <c:pt idx="0">
                  <c:v>18.43</c:v>
                </c:pt>
                <c:pt idx="1">
                  <c:v>18.43</c:v>
                </c:pt>
                <c:pt idx="2">
                  <c:v>18.43</c:v>
                </c:pt>
                <c:pt idx="3">
                  <c:v>18.43</c:v>
                </c:pt>
                <c:pt idx="4">
                  <c:v>18.43</c:v>
                </c:pt>
                <c:pt idx="5">
                  <c:v>18.43</c:v>
                </c:pt>
                <c:pt idx="6">
                  <c:v>18.43</c:v>
                </c:pt>
                <c:pt idx="7">
                  <c:v>18.43</c:v>
                </c:pt>
                <c:pt idx="8">
                  <c:v>18.43</c:v>
                </c:pt>
                <c:pt idx="9">
                  <c:v>18.43</c:v>
                </c:pt>
                <c:pt idx="10">
                  <c:v>18.43</c:v>
                </c:pt>
                <c:pt idx="11">
                  <c:v>18.43</c:v>
                </c:pt>
                <c:pt idx="12">
                  <c:v>18.43</c:v>
                </c:pt>
                <c:pt idx="13">
                  <c:v>18.43</c:v>
                </c:pt>
                <c:pt idx="14">
                  <c:v>18.43</c:v>
                </c:pt>
                <c:pt idx="15">
                  <c:v>18.43</c:v>
                </c:pt>
                <c:pt idx="16">
                  <c:v>18.43</c:v>
                </c:pt>
                <c:pt idx="17">
                  <c:v>18.43</c:v>
                </c:pt>
                <c:pt idx="18">
                  <c:v>18.43</c:v>
                </c:pt>
                <c:pt idx="19">
                  <c:v>18.43</c:v>
                </c:pt>
                <c:pt idx="20">
                  <c:v>18.43</c:v>
                </c:pt>
                <c:pt idx="21">
                  <c:v>18.43</c:v>
                </c:pt>
                <c:pt idx="22">
                  <c:v>18.43</c:v>
                </c:pt>
                <c:pt idx="23">
                  <c:v>18.43</c:v>
                </c:pt>
                <c:pt idx="24">
                  <c:v>18.43</c:v>
                </c:pt>
                <c:pt idx="25">
                  <c:v>18.43</c:v>
                </c:pt>
                <c:pt idx="26">
                  <c:v>18.43</c:v>
                </c:pt>
                <c:pt idx="27">
                  <c:v>18.43</c:v>
                </c:pt>
                <c:pt idx="28">
                  <c:v>18.43</c:v>
                </c:pt>
                <c:pt idx="29">
                  <c:v>18.43</c:v>
                </c:pt>
                <c:pt idx="30">
                  <c:v>18.43</c:v>
                </c:pt>
                <c:pt idx="31">
                  <c:v>18.43</c:v>
                </c:pt>
                <c:pt idx="32">
                  <c:v>18.43</c:v>
                </c:pt>
                <c:pt idx="33">
                  <c:v>18.43</c:v>
                </c:pt>
                <c:pt idx="34">
                  <c:v>18.43</c:v>
                </c:pt>
              </c:numCache>
            </c:numRef>
          </c:val>
          <c:extLst xmlns:c16r2="http://schemas.microsoft.com/office/drawing/2015/06/chart">
            <c:ext xmlns:c16="http://schemas.microsoft.com/office/drawing/2014/chart" uri="{C3380CC4-5D6E-409C-BE32-E72D297353CC}">
              <c16:uniqueId val="{00000003-B208-46BB-8759-9E6037A31FB8}"/>
            </c:ext>
          </c:extLst>
        </c:ser>
        <c:marker val="1"/>
        <c:axId val="134238592"/>
        <c:axId val="134240128"/>
      </c:lineChart>
      <c:catAx>
        <c:axId val="134238592"/>
        <c:scaling>
          <c:orientation val="minMax"/>
        </c:scaling>
        <c:axPos val="b"/>
        <c:numFmt formatCode="General" sourceLinked="0"/>
        <c:majorTickMark val="none"/>
        <c:tickLblPos val="nextTo"/>
        <c:crossAx val="134240128"/>
        <c:crosses val="autoZero"/>
        <c:auto val="1"/>
        <c:lblAlgn val="ctr"/>
        <c:lblOffset val="100"/>
      </c:catAx>
      <c:valAx>
        <c:axId val="134240128"/>
        <c:scaling>
          <c:orientation val="minMax"/>
          <c:max val="100"/>
          <c:min val="0"/>
        </c:scaling>
        <c:axPos val="l"/>
        <c:majorGridlines/>
        <c:numFmt formatCode="[$-10419]0.00;\(0.00\)" sourceLinked="1"/>
        <c:majorTickMark val="none"/>
        <c:tickLblPos val="nextTo"/>
        <c:spPr>
          <a:ln w="6350">
            <a:noFill/>
          </a:ln>
        </c:spPr>
        <c:crossAx val="134238592"/>
        <c:crosses val="autoZero"/>
        <c:crossBetween val="between"/>
        <c:majorUnit val="20"/>
      </c:valAx>
    </c:plotArea>
    <c:legend>
      <c:legendPos val="b"/>
      <c:txPr>
        <a:bodyPr/>
        <a:lstStyle/>
        <a:p>
          <a:pPr>
            <a:defRPr b="1"/>
          </a:pPr>
          <a:endParaRPr lang="ru-RU"/>
        </a:p>
      </c:txPr>
    </c:legend>
    <c:plotVisOnly val="1"/>
    <c:dispBlanksAs val="gap"/>
  </c:chart>
  <c:txPr>
    <a:bodyPr/>
    <a:lstStyle/>
    <a:p>
      <a:pPr>
        <a:defRPr sz="1100">
          <a:latin typeface="Times New Roman" pitchFamily="18" charset="0"/>
          <a:cs typeface="Times New Roman" pitchFamily="18" charset="0"/>
        </a:defRPr>
      </a:pPr>
      <a:endParaRPr lang="ru-RU"/>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lang val="ru-RU"/>
  <c:chart>
    <c:autoTitleDeleted val="1"/>
    <c:plotArea>
      <c:layout/>
      <c:barChart>
        <c:barDir val="col"/>
        <c:grouping val="clustered"/>
        <c:ser>
          <c:idx val="0"/>
          <c:order val="0"/>
          <c:tx>
            <c:strRef>
              <c:f>Лист1!$AO$2:$AO$3</c:f>
              <c:strCache>
                <c:ptCount val="1"/>
                <c:pt idx="0">
                  <c:v>от 81 до 100 баллов 2023 г.</c:v>
                </c:pt>
              </c:strCache>
            </c:strRef>
          </c:tx>
          <c:cat>
            <c:strRef>
              <c:f>Лист1!$AN$4:$AN$38</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Лист1!$AO$4:$AO$38</c:f>
              <c:numCache>
                <c:formatCode>[$-10419]0.00;\(0.00\)</c:formatCode>
                <c:ptCount val="35"/>
                <c:pt idx="0">
                  <c:v>0</c:v>
                </c:pt>
                <c:pt idx="1">
                  <c:v>0</c:v>
                </c:pt>
                <c:pt idx="2">
                  <c:v>0</c:v>
                </c:pt>
                <c:pt idx="3">
                  <c:v>0</c:v>
                </c:pt>
                <c:pt idx="4">
                  <c:v>0</c:v>
                </c:pt>
                <c:pt idx="5">
                  <c:v>13.461538461538501</c:v>
                </c:pt>
                <c:pt idx="6">
                  <c:v>0</c:v>
                </c:pt>
                <c:pt idx="7">
                  <c:v>7.6470588235294041</c:v>
                </c:pt>
                <c:pt idx="8">
                  <c:v>0</c:v>
                </c:pt>
                <c:pt idx="9">
                  <c:v>0</c:v>
                </c:pt>
                <c:pt idx="10">
                  <c:v>6.6666666666666696</c:v>
                </c:pt>
                <c:pt idx="11">
                  <c:v>0</c:v>
                </c:pt>
                <c:pt idx="12">
                  <c:v>0</c:v>
                </c:pt>
                <c:pt idx="13">
                  <c:v>100</c:v>
                </c:pt>
                <c:pt idx="14">
                  <c:v>11.111111111111086</c:v>
                </c:pt>
                <c:pt idx="15">
                  <c:v>0</c:v>
                </c:pt>
                <c:pt idx="16">
                  <c:v>0</c:v>
                </c:pt>
                <c:pt idx="17">
                  <c:v>2.7027027027027026</c:v>
                </c:pt>
                <c:pt idx="18">
                  <c:v>4</c:v>
                </c:pt>
                <c:pt idx="19">
                  <c:v>0</c:v>
                </c:pt>
                <c:pt idx="20">
                  <c:v>0</c:v>
                </c:pt>
                <c:pt idx="21">
                  <c:v>0</c:v>
                </c:pt>
                <c:pt idx="22">
                  <c:v>0</c:v>
                </c:pt>
                <c:pt idx="23">
                  <c:v>6.0606060606060543</c:v>
                </c:pt>
                <c:pt idx="24">
                  <c:v>0</c:v>
                </c:pt>
                <c:pt idx="25">
                  <c:v>0</c:v>
                </c:pt>
                <c:pt idx="26">
                  <c:v>0</c:v>
                </c:pt>
                <c:pt idx="27">
                  <c:v>0</c:v>
                </c:pt>
                <c:pt idx="28">
                  <c:v>0</c:v>
                </c:pt>
                <c:pt idx="29">
                  <c:v>0</c:v>
                </c:pt>
                <c:pt idx="30">
                  <c:v>0</c:v>
                </c:pt>
                <c:pt idx="31">
                  <c:v>30</c:v>
                </c:pt>
                <c:pt idx="32">
                  <c:v>0</c:v>
                </c:pt>
                <c:pt idx="33">
                  <c:v>0</c:v>
                </c:pt>
                <c:pt idx="34">
                  <c:v>0</c:v>
                </c:pt>
              </c:numCache>
            </c:numRef>
          </c:val>
          <c:extLst xmlns:c16r2="http://schemas.microsoft.com/office/drawing/2015/06/chart">
            <c:ext xmlns:c16="http://schemas.microsoft.com/office/drawing/2014/chart" uri="{C3380CC4-5D6E-409C-BE32-E72D297353CC}">
              <c16:uniqueId val="{00000000-2E8E-4E00-85A9-F1F7B4215979}"/>
            </c:ext>
          </c:extLst>
        </c:ser>
        <c:ser>
          <c:idx val="1"/>
          <c:order val="1"/>
          <c:tx>
            <c:strRef>
              <c:f>Лист1!$AP$2:$AP$3</c:f>
              <c:strCache>
                <c:ptCount val="1"/>
                <c:pt idx="0">
                  <c:v>от 81 до 100 баллов 2024 г.</c:v>
                </c:pt>
              </c:strCache>
            </c:strRef>
          </c:tx>
          <c:cat>
            <c:strRef>
              <c:f>Лист1!$AN$4:$AN$38</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Лист1!$AP$4:$AP$38</c:f>
              <c:numCache>
                <c:formatCode>General</c:formatCode>
                <c:ptCount val="35"/>
                <c:pt idx="0">
                  <c:v>0</c:v>
                </c:pt>
                <c:pt idx="1">
                  <c:v>0</c:v>
                </c:pt>
                <c:pt idx="2">
                  <c:v>0</c:v>
                </c:pt>
                <c:pt idx="3">
                  <c:v>0</c:v>
                </c:pt>
                <c:pt idx="4">
                  <c:v>4.17</c:v>
                </c:pt>
                <c:pt idx="5">
                  <c:v>4.3499999999999996</c:v>
                </c:pt>
                <c:pt idx="6">
                  <c:v>0</c:v>
                </c:pt>
                <c:pt idx="7">
                  <c:v>3.79</c:v>
                </c:pt>
                <c:pt idx="8">
                  <c:v>0</c:v>
                </c:pt>
                <c:pt idx="9">
                  <c:v>0</c:v>
                </c:pt>
                <c:pt idx="10">
                  <c:v>0</c:v>
                </c:pt>
                <c:pt idx="11">
                  <c:v>0</c:v>
                </c:pt>
                <c:pt idx="12">
                  <c:v>0</c:v>
                </c:pt>
                <c:pt idx="13">
                  <c:v>0</c:v>
                </c:pt>
                <c:pt idx="14">
                  <c:v>12.5</c:v>
                </c:pt>
                <c:pt idx="15">
                  <c:v>14.29</c:v>
                </c:pt>
                <c:pt idx="16">
                  <c:v>0</c:v>
                </c:pt>
                <c:pt idx="17">
                  <c:v>0</c:v>
                </c:pt>
                <c:pt idx="18">
                  <c:v>0</c:v>
                </c:pt>
                <c:pt idx="19">
                  <c:v>0</c:v>
                </c:pt>
                <c:pt idx="20">
                  <c:v>0</c:v>
                </c:pt>
                <c:pt idx="21">
                  <c:v>5.88</c:v>
                </c:pt>
                <c:pt idx="22">
                  <c:v>0</c:v>
                </c:pt>
                <c:pt idx="23">
                  <c:v>0</c:v>
                </c:pt>
                <c:pt idx="24">
                  <c:v>0</c:v>
                </c:pt>
                <c:pt idx="25">
                  <c:v>0</c:v>
                </c:pt>
                <c:pt idx="26">
                  <c:v>33.33</c:v>
                </c:pt>
                <c:pt idx="27">
                  <c:v>0</c:v>
                </c:pt>
                <c:pt idx="28">
                  <c:v>0</c:v>
                </c:pt>
                <c:pt idx="29">
                  <c:v>0</c:v>
                </c:pt>
                <c:pt idx="30">
                  <c:v>7.14</c:v>
                </c:pt>
                <c:pt idx="31">
                  <c:v>50</c:v>
                </c:pt>
                <c:pt idx="32">
                  <c:v>0</c:v>
                </c:pt>
                <c:pt idx="33">
                  <c:v>0</c:v>
                </c:pt>
                <c:pt idx="34">
                  <c:v>0</c:v>
                </c:pt>
              </c:numCache>
            </c:numRef>
          </c:val>
          <c:extLst xmlns:c16r2="http://schemas.microsoft.com/office/drawing/2015/06/chart">
            <c:ext xmlns:c16="http://schemas.microsoft.com/office/drawing/2014/chart" uri="{C3380CC4-5D6E-409C-BE32-E72D297353CC}">
              <c16:uniqueId val="{00000001-2E8E-4E00-85A9-F1F7B4215979}"/>
            </c:ext>
          </c:extLst>
        </c:ser>
        <c:ser>
          <c:idx val="2"/>
          <c:order val="2"/>
          <c:tx>
            <c:strRef>
              <c:f>Лист1!$AQ$2:$AQ$3</c:f>
              <c:strCache>
                <c:ptCount val="1"/>
                <c:pt idx="0">
                  <c:v>от 81 до 100 баллов 2025 г.</c:v>
                </c:pt>
              </c:strCache>
            </c:strRef>
          </c:tx>
          <c:cat>
            <c:strRef>
              <c:f>Лист1!$AN$4:$AN$38</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Лист1!$AQ$4:$AQ$38</c:f>
              <c:numCache>
                <c:formatCode>General</c:formatCode>
                <c:ptCount val="35"/>
                <c:pt idx="0">
                  <c:v>0</c:v>
                </c:pt>
                <c:pt idx="1">
                  <c:v>0</c:v>
                </c:pt>
                <c:pt idx="2">
                  <c:v>0</c:v>
                </c:pt>
                <c:pt idx="3">
                  <c:v>0</c:v>
                </c:pt>
                <c:pt idx="4">
                  <c:v>5</c:v>
                </c:pt>
                <c:pt idx="5">
                  <c:v>4.3499999999999996</c:v>
                </c:pt>
                <c:pt idx="6">
                  <c:v>0</c:v>
                </c:pt>
                <c:pt idx="7">
                  <c:v>13.59</c:v>
                </c:pt>
                <c:pt idx="8">
                  <c:v>0</c:v>
                </c:pt>
                <c:pt idx="9">
                  <c:v>0</c:v>
                </c:pt>
                <c:pt idx="10">
                  <c:v>0</c:v>
                </c:pt>
                <c:pt idx="11">
                  <c:v>0</c:v>
                </c:pt>
                <c:pt idx="12">
                  <c:v>0</c:v>
                </c:pt>
                <c:pt idx="13">
                  <c:v>0</c:v>
                </c:pt>
                <c:pt idx="14">
                  <c:v>7.6899999999999995</c:v>
                </c:pt>
                <c:pt idx="15">
                  <c:v>0</c:v>
                </c:pt>
                <c:pt idx="16">
                  <c:v>20</c:v>
                </c:pt>
                <c:pt idx="17">
                  <c:v>0</c:v>
                </c:pt>
                <c:pt idx="18">
                  <c:v>5.88</c:v>
                </c:pt>
                <c:pt idx="19">
                  <c:v>14.29</c:v>
                </c:pt>
                <c:pt idx="20">
                  <c:v>0</c:v>
                </c:pt>
                <c:pt idx="21">
                  <c:v>7.6899999999999995</c:v>
                </c:pt>
                <c:pt idx="22">
                  <c:v>0</c:v>
                </c:pt>
                <c:pt idx="23">
                  <c:v>8.33</c:v>
                </c:pt>
                <c:pt idx="24">
                  <c:v>0</c:v>
                </c:pt>
                <c:pt idx="25">
                  <c:v>0</c:v>
                </c:pt>
                <c:pt idx="26">
                  <c:v>0</c:v>
                </c:pt>
                <c:pt idx="29">
                  <c:v>0</c:v>
                </c:pt>
                <c:pt idx="30">
                  <c:v>0</c:v>
                </c:pt>
                <c:pt idx="31">
                  <c:v>50</c:v>
                </c:pt>
                <c:pt idx="32">
                  <c:v>4.3499999999999996</c:v>
                </c:pt>
                <c:pt idx="33">
                  <c:v>0</c:v>
                </c:pt>
                <c:pt idx="34">
                  <c:v>0</c:v>
                </c:pt>
              </c:numCache>
            </c:numRef>
          </c:val>
          <c:extLst xmlns:c16r2="http://schemas.microsoft.com/office/drawing/2015/06/chart">
            <c:ext xmlns:c16="http://schemas.microsoft.com/office/drawing/2014/chart" uri="{C3380CC4-5D6E-409C-BE32-E72D297353CC}">
              <c16:uniqueId val="{00000002-2E8E-4E00-85A9-F1F7B4215979}"/>
            </c:ext>
          </c:extLst>
        </c:ser>
        <c:axId val="134282240"/>
        <c:axId val="134312704"/>
      </c:barChart>
      <c:lineChart>
        <c:grouping val="standard"/>
        <c:ser>
          <c:idx val="3"/>
          <c:order val="3"/>
          <c:tx>
            <c:strRef>
              <c:f>Лист1!$AR$2:$AR$3</c:f>
              <c:strCache>
                <c:ptCount val="1"/>
                <c:pt idx="0">
                  <c:v>от 81 до 100 баллов Средний балл по Забайкальскому краю - 8,6</c:v>
                </c:pt>
              </c:strCache>
            </c:strRef>
          </c:tx>
          <c:marker>
            <c:symbol val="none"/>
          </c:marker>
          <c:cat>
            <c:strRef>
              <c:f>Лист1!$AN$4:$AN$38</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Лист1!$AR$4:$AR$38</c:f>
              <c:numCache>
                <c:formatCode>General</c:formatCode>
                <c:ptCount val="35"/>
                <c:pt idx="0">
                  <c:v>8.6</c:v>
                </c:pt>
                <c:pt idx="1">
                  <c:v>8.6</c:v>
                </c:pt>
                <c:pt idx="2">
                  <c:v>8.6</c:v>
                </c:pt>
                <c:pt idx="3">
                  <c:v>8.6</c:v>
                </c:pt>
                <c:pt idx="4">
                  <c:v>8.6</c:v>
                </c:pt>
                <c:pt idx="5">
                  <c:v>8.6</c:v>
                </c:pt>
                <c:pt idx="6">
                  <c:v>8.6</c:v>
                </c:pt>
                <c:pt idx="7">
                  <c:v>8.6</c:v>
                </c:pt>
                <c:pt idx="8">
                  <c:v>8.6</c:v>
                </c:pt>
                <c:pt idx="9">
                  <c:v>8.6</c:v>
                </c:pt>
                <c:pt idx="10">
                  <c:v>8.6</c:v>
                </c:pt>
                <c:pt idx="11">
                  <c:v>8.6</c:v>
                </c:pt>
                <c:pt idx="12">
                  <c:v>8.6</c:v>
                </c:pt>
                <c:pt idx="13">
                  <c:v>8.6</c:v>
                </c:pt>
                <c:pt idx="14">
                  <c:v>8.6</c:v>
                </c:pt>
                <c:pt idx="15">
                  <c:v>8.6</c:v>
                </c:pt>
                <c:pt idx="16">
                  <c:v>8.6</c:v>
                </c:pt>
                <c:pt idx="17">
                  <c:v>8.6</c:v>
                </c:pt>
                <c:pt idx="18">
                  <c:v>8.6</c:v>
                </c:pt>
                <c:pt idx="19">
                  <c:v>8.6</c:v>
                </c:pt>
                <c:pt idx="20">
                  <c:v>8.6</c:v>
                </c:pt>
                <c:pt idx="21">
                  <c:v>8.6</c:v>
                </c:pt>
                <c:pt idx="22">
                  <c:v>8.6</c:v>
                </c:pt>
                <c:pt idx="23">
                  <c:v>8.6</c:v>
                </c:pt>
                <c:pt idx="24">
                  <c:v>8.6</c:v>
                </c:pt>
                <c:pt idx="25">
                  <c:v>8.6</c:v>
                </c:pt>
                <c:pt idx="26">
                  <c:v>8.6</c:v>
                </c:pt>
                <c:pt idx="27">
                  <c:v>8.6</c:v>
                </c:pt>
                <c:pt idx="28">
                  <c:v>8.6</c:v>
                </c:pt>
                <c:pt idx="29">
                  <c:v>8.6</c:v>
                </c:pt>
                <c:pt idx="30">
                  <c:v>8.6</c:v>
                </c:pt>
                <c:pt idx="31">
                  <c:v>8.6</c:v>
                </c:pt>
                <c:pt idx="32">
                  <c:v>8.6</c:v>
                </c:pt>
                <c:pt idx="33">
                  <c:v>8.6</c:v>
                </c:pt>
                <c:pt idx="34">
                  <c:v>8.6</c:v>
                </c:pt>
              </c:numCache>
            </c:numRef>
          </c:val>
          <c:extLst xmlns:c16r2="http://schemas.microsoft.com/office/drawing/2015/06/chart">
            <c:ext xmlns:c16="http://schemas.microsoft.com/office/drawing/2014/chart" uri="{C3380CC4-5D6E-409C-BE32-E72D297353CC}">
              <c16:uniqueId val="{00000003-2E8E-4E00-85A9-F1F7B4215979}"/>
            </c:ext>
          </c:extLst>
        </c:ser>
        <c:marker val="1"/>
        <c:axId val="134282240"/>
        <c:axId val="134312704"/>
      </c:lineChart>
      <c:catAx>
        <c:axId val="134282240"/>
        <c:scaling>
          <c:orientation val="minMax"/>
        </c:scaling>
        <c:axPos val="b"/>
        <c:numFmt formatCode="General" sourceLinked="0"/>
        <c:majorTickMark val="none"/>
        <c:tickLblPos val="nextTo"/>
        <c:crossAx val="134312704"/>
        <c:crosses val="autoZero"/>
        <c:auto val="1"/>
        <c:lblAlgn val="ctr"/>
        <c:lblOffset val="100"/>
      </c:catAx>
      <c:valAx>
        <c:axId val="134312704"/>
        <c:scaling>
          <c:orientation val="minMax"/>
          <c:max val="100"/>
        </c:scaling>
        <c:axPos val="l"/>
        <c:majorGridlines/>
        <c:numFmt formatCode="[$-10419]0.00;\(0.00\)" sourceLinked="1"/>
        <c:majorTickMark val="none"/>
        <c:tickLblPos val="nextTo"/>
        <c:spPr>
          <a:ln w="6350">
            <a:noFill/>
          </a:ln>
        </c:spPr>
        <c:crossAx val="134282240"/>
        <c:crosses val="autoZero"/>
        <c:crossBetween val="between"/>
      </c:valAx>
    </c:plotArea>
    <c:legend>
      <c:legendPos val="b"/>
      <c:txPr>
        <a:bodyPr/>
        <a:lstStyle/>
        <a:p>
          <a:pPr>
            <a:defRPr b="1"/>
          </a:pPr>
          <a:endParaRPr lang="ru-RU"/>
        </a:p>
      </c:txPr>
    </c:legend>
    <c:plotVisOnly val="1"/>
    <c:dispBlanksAs val="gap"/>
  </c:chart>
  <c:txPr>
    <a:bodyPr/>
    <a:lstStyle/>
    <a:p>
      <a:pPr>
        <a:defRPr sz="1200">
          <a:latin typeface="Times New Roman" pitchFamily="18" charset="0"/>
          <a:cs typeface="Times New Roman" pitchFamily="18" charset="0"/>
        </a:defRPr>
      </a:pPr>
      <a:endParaRPr lang="ru-RU"/>
    </a:p>
  </c:txPr>
  <c:externalData r:id="rId1"/>
</c:chartSpace>
</file>

<file path=word/charts/chart8.xml><?xml version="1.0" encoding="utf-8"?>
<c:chartSpace xmlns:c="http://schemas.openxmlformats.org/drawingml/2006/chart" xmlns:a="http://schemas.openxmlformats.org/drawingml/2006/main" xmlns:r="http://schemas.openxmlformats.org/officeDocument/2006/relationships">
  <c:lang val="ru-RU"/>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solidFill>
                  <a:sysClr val="windowText" lastClr="000000"/>
                </a:solidFill>
                <a:latin typeface="Times New Roman" panose="02020603050405020304" pitchFamily="18" charset="0"/>
                <a:cs typeface="Times New Roman" panose="02020603050405020304" pitchFamily="18" charset="0"/>
              </a:rPr>
              <a:t>Средний процент выполнения заданий в 2024 и 2025 годах</a:t>
            </a:r>
          </a:p>
        </c:rich>
      </c:tx>
      <c:spPr>
        <a:noFill/>
        <a:ln>
          <a:noFill/>
        </a:ln>
        <a:effectLst/>
      </c:spPr>
    </c:title>
    <c:plotArea>
      <c:layout/>
      <c:barChart>
        <c:barDir val="col"/>
        <c:grouping val="clustered"/>
        <c:ser>
          <c:idx val="0"/>
          <c:order val="0"/>
          <c:tx>
            <c:strRef>
              <c:f>'3.1.1.1 (2)'!$D$1</c:f>
              <c:strCache>
                <c:ptCount val="1"/>
                <c:pt idx="0">
                  <c:v>2024</c:v>
                </c:pt>
              </c:strCache>
            </c:strRef>
          </c:tx>
          <c:spPr>
            <a:solidFill>
              <a:schemeClr val="accent1"/>
            </a:solidFill>
            <a:ln>
              <a:noFill/>
            </a:ln>
            <a:effectLst/>
          </c:spPr>
          <c:cat>
            <c:numRef>
              <c:f>'3.1.1.1 (2)'!$A$2:$B$28</c:f>
              <c:numCache>
                <c:formatCode>General</c:formatCode>
                <c:ptCount val="27"/>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c:v>
                </c:pt>
                <c:pt idx="26">
                  <c:v>27</c:v>
                </c:pt>
              </c:numCache>
            </c:numRef>
          </c:cat>
          <c:val>
            <c:numRef>
              <c:f>'3.1.1.1 (2)'!$D$2:$D$28</c:f>
              <c:numCache>
                <c:formatCode>0.00%</c:formatCode>
                <c:ptCount val="27"/>
                <c:pt idx="0">
                  <c:v>0.80110000000000003</c:v>
                </c:pt>
                <c:pt idx="1">
                  <c:v>0.68830000000000002</c:v>
                </c:pt>
                <c:pt idx="2">
                  <c:v>0.51900000000000002</c:v>
                </c:pt>
                <c:pt idx="3">
                  <c:v>0.83640000000000003</c:v>
                </c:pt>
                <c:pt idx="4">
                  <c:v>0.39770000000000039</c:v>
                </c:pt>
                <c:pt idx="5">
                  <c:v>0.31170000000000031</c:v>
                </c:pt>
                <c:pt idx="6">
                  <c:v>0.33990000000000054</c:v>
                </c:pt>
                <c:pt idx="7">
                  <c:v>0.22</c:v>
                </c:pt>
                <c:pt idx="8">
                  <c:v>0.2666</c:v>
                </c:pt>
                <c:pt idx="9">
                  <c:v>0.53029999999999999</c:v>
                </c:pt>
                <c:pt idx="10">
                  <c:v>9.3100000000000099E-2</c:v>
                </c:pt>
                <c:pt idx="11">
                  <c:v>0.50780000000000003</c:v>
                </c:pt>
                <c:pt idx="12">
                  <c:v>0.23130000000000001</c:v>
                </c:pt>
                <c:pt idx="13">
                  <c:v>0.23700000000000004</c:v>
                </c:pt>
                <c:pt idx="14">
                  <c:v>0.26379999999999998</c:v>
                </c:pt>
                <c:pt idx="15">
                  <c:v>0.40480000000000033</c:v>
                </c:pt>
                <c:pt idx="16">
                  <c:v>0.19889999999999999</c:v>
                </c:pt>
                <c:pt idx="17">
                  <c:v>0.33430000000000054</c:v>
                </c:pt>
                <c:pt idx="18">
                  <c:v>0.62759999999999994</c:v>
                </c:pt>
                <c:pt idx="19">
                  <c:v>0.4979000000000004</c:v>
                </c:pt>
                <c:pt idx="20">
                  <c:v>0.37940000000000046</c:v>
                </c:pt>
                <c:pt idx="21">
                  <c:v>0.13119999999999998</c:v>
                </c:pt>
                <c:pt idx="22">
                  <c:v>0.3230000000000004</c:v>
                </c:pt>
                <c:pt idx="23">
                  <c:v>1.4100000000000001E-2</c:v>
                </c:pt>
                <c:pt idx="24">
                  <c:v>0.11570000000000008</c:v>
                </c:pt>
                <c:pt idx="25">
                  <c:v>2.0500000000000001E-2</c:v>
                </c:pt>
                <c:pt idx="26">
                  <c:v>1.900000000000002E-2</c:v>
                </c:pt>
              </c:numCache>
            </c:numRef>
          </c:val>
          <c:extLst xmlns:c16r2="http://schemas.microsoft.com/office/drawing/2015/06/chart">
            <c:ext xmlns:c16="http://schemas.microsoft.com/office/drawing/2014/chart" uri="{C3380CC4-5D6E-409C-BE32-E72D297353CC}">
              <c16:uniqueId val="{00000000-2FC7-40CD-9523-BE62C6EBB876}"/>
            </c:ext>
          </c:extLst>
        </c:ser>
        <c:ser>
          <c:idx val="1"/>
          <c:order val="1"/>
          <c:tx>
            <c:strRef>
              <c:f>'3.1.1.1 (2)'!$E$1</c:f>
              <c:strCache>
                <c:ptCount val="1"/>
                <c:pt idx="0">
                  <c:v>2025</c:v>
                </c:pt>
              </c:strCache>
            </c:strRef>
          </c:tx>
          <c:spPr>
            <a:solidFill>
              <a:schemeClr val="accent2"/>
            </a:solidFill>
            <a:ln>
              <a:noFill/>
            </a:ln>
            <a:effectLst/>
          </c:spPr>
          <c:cat>
            <c:numRef>
              <c:f>'3.1.1.1 (2)'!$A$2:$B$28</c:f>
              <c:numCache>
                <c:formatCode>General</c:formatCode>
                <c:ptCount val="27"/>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c:v>
                </c:pt>
                <c:pt idx="26">
                  <c:v>27</c:v>
                </c:pt>
              </c:numCache>
            </c:numRef>
          </c:cat>
          <c:val>
            <c:numRef>
              <c:f>'3.1.1.1 (2)'!$E$2:$E$28</c:f>
              <c:numCache>
                <c:formatCode>0.00%</c:formatCode>
                <c:ptCount val="27"/>
                <c:pt idx="0">
                  <c:v>0.77880000000000094</c:v>
                </c:pt>
                <c:pt idx="1">
                  <c:v>0.60060000000000091</c:v>
                </c:pt>
                <c:pt idx="2">
                  <c:v>0.64670000000000094</c:v>
                </c:pt>
                <c:pt idx="3">
                  <c:v>0.77730000000000066</c:v>
                </c:pt>
                <c:pt idx="4">
                  <c:v>0.30720000000000008</c:v>
                </c:pt>
                <c:pt idx="5">
                  <c:v>0.40400000000000008</c:v>
                </c:pt>
                <c:pt idx="6">
                  <c:v>0.5161</c:v>
                </c:pt>
                <c:pt idx="7">
                  <c:v>0.34410000000000002</c:v>
                </c:pt>
                <c:pt idx="8">
                  <c:v>0.1951</c:v>
                </c:pt>
                <c:pt idx="9">
                  <c:v>0.7327000000000008</c:v>
                </c:pt>
                <c:pt idx="10">
                  <c:v>0.21970000000000023</c:v>
                </c:pt>
                <c:pt idx="11">
                  <c:v>0.3134000000000004</c:v>
                </c:pt>
                <c:pt idx="12">
                  <c:v>0.31180000000000047</c:v>
                </c:pt>
                <c:pt idx="13">
                  <c:v>0.3210000000000004</c:v>
                </c:pt>
                <c:pt idx="14">
                  <c:v>0.35640000000000038</c:v>
                </c:pt>
                <c:pt idx="15">
                  <c:v>0.4823000000000004</c:v>
                </c:pt>
                <c:pt idx="16">
                  <c:v>0.16900000000000001</c:v>
                </c:pt>
                <c:pt idx="17">
                  <c:v>0.27650000000000002</c:v>
                </c:pt>
                <c:pt idx="18">
                  <c:v>0.56220000000000003</c:v>
                </c:pt>
                <c:pt idx="19">
                  <c:v>0.37170000000000031</c:v>
                </c:pt>
                <c:pt idx="20">
                  <c:v>0.32410000000000033</c:v>
                </c:pt>
                <c:pt idx="21">
                  <c:v>0.192</c:v>
                </c:pt>
                <c:pt idx="22">
                  <c:v>0.34410000000000002</c:v>
                </c:pt>
                <c:pt idx="23">
                  <c:v>3.5300000000000005E-2</c:v>
                </c:pt>
                <c:pt idx="24">
                  <c:v>5.990000000000005E-2</c:v>
                </c:pt>
                <c:pt idx="25">
                  <c:v>3.0700000000000002E-2</c:v>
                </c:pt>
                <c:pt idx="26">
                  <c:v>7.5999999999999998E-2</c:v>
                </c:pt>
              </c:numCache>
            </c:numRef>
          </c:val>
          <c:extLst xmlns:c16r2="http://schemas.microsoft.com/office/drawing/2015/06/chart">
            <c:ext xmlns:c16="http://schemas.microsoft.com/office/drawing/2014/chart" uri="{C3380CC4-5D6E-409C-BE32-E72D297353CC}">
              <c16:uniqueId val="{00000001-2FC7-40CD-9523-BE62C6EBB876}"/>
            </c:ext>
          </c:extLst>
        </c:ser>
        <c:gapWidth val="182"/>
        <c:axId val="134703360"/>
        <c:axId val="134713344"/>
      </c:barChart>
      <c:catAx>
        <c:axId val="134703360"/>
        <c:scaling>
          <c:orientation val="minMax"/>
        </c:scaling>
        <c:axPos val="b"/>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34713344"/>
        <c:crosses val="autoZero"/>
        <c:auto val="1"/>
        <c:lblAlgn val="ctr"/>
        <c:lblOffset val="100"/>
      </c:catAx>
      <c:valAx>
        <c:axId val="134713344"/>
        <c:scaling>
          <c:orientation val="minMax"/>
        </c:scaling>
        <c:axPos val="l"/>
        <c:majorGridlines>
          <c:spPr>
            <a:ln w="9525" cap="flat" cmpd="sng" algn="ctr">
              <a:solidFill>
                <a:schemeClr val="tx1">
                  <a:lumMod val="15000"/>
                  <a:lumOff val="85000"/>
                </a:schemeClr>
              </a:solidFill>
              <a:round/>
            </a:ln>
            <a:effectLst/>
          </c:spPr>
        </c:majorGridlines>
        <c:numFmt formatCode="0.00%"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34703360"/>
        <c:crosses val="autoZero"/>
        <c:crossBetween val="between"/>
      </c:valAx>
      <c:spPr>
        <a:noFill/>
        <a:ln>
          <a:noFill/>
        </a:ln>
        <a:effectLst/>
      </c:spPr>
    </c:plotArea>
    <c:legend>
      <c:legendPos val="b"/>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C2556D3-F75A-4821-AF27-08C5DBA798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61</Pages>
  <Words>18986</Words>
  <Characters>108223</Characters>
  <Application>Microsoft Office Word</Application>
  <DocSecurity>0</DocSecurity>
  <Lines>901</Lines>
  <Paragraphs>253</Paragraphs>
  <ScaleCrop>false</ScaleCrop>
  <HeadingPairs>
    <vt:vector size="2" baseType="variant">
      <vt:variant>
        <vt:lpstr>Название</vt:lpstr>
      </vt:variant>
      <vt:variant>
        <vt:i4>1</vt:i4>
      </vt:variant>
    </vt:vector>
  </HeadingPairs>
  <TitlesOfParts>
    <vt:vector size="1" baseType="lpstr">
      <vt:lpstr/>
    </vt:vector>
  </TitlesOfParts>
  <Company>FIPI</Company>
  <LinksUpToDate>false</LinksUpToDate>
  <CharactersWithSpaces>126956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Зинина Елена Андреевна</dc:creator>
  <cp:lastModifiedBy>Kozlova</cp:lastModifiedBy>
  <cp:revision>2</cp:revision>
  <cp:lastPrinted>2024-08-30T08:54:00Z</cp:lastPrinted>
  <dcterms:created xsi:type="dcterms:W3CDTF">2025-08-19T04:02:00Z</dcterms:created>
  <dcterms:modified xsi:type="dcterms:W3CDTF">2025-08-19T04:02:00Z</dcterms:modified>
</cp:coreProperties>
</file>