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2E" w:rsidRDefault="00B81C2E" w:rsidP="00B81C2E">
      <w:pPr>
        <w:pStyle w:val="a4"/>
        <w:spacing w:line="256" w:lineRule="auto"/>
        <w:jc w:val="center"/>
        <w:rPr>
          <w:spacing w:val="-11"/>
        </w:rPr>
      </w:pPr>
      <w:r>
        <w:t xml:space="preserve">Протокол </w:t>
      </w:r>
      <w:r w:rsidR="00E87028">
        <w:t>тестирования</w:t>
      </w:r>
      <w:r w:rsidR="00E87028">
        <w:rPr>
          <w:spacing w:val="-8"/>
        </w:rPr>
        <w:t xml:space="preserve"> </w:t>
      </w:r>
      <w:r w:rsidR="00E87028">
        <w:t>системы</w:t>
      </w:r>
      <w:r w:rsidR="00E87028">
        <w:rPr>
          <w:spacing w:val="-8"/>
        </w:rPr>
        <w:t xml:space="preserve"> </w:t>
      </w:r>
      <w:r w:rsidR="00E87028">
        <w:t>видеонаблюдения</w:t>
      </w:r>
      <w:r w:rsidR="00E87028">
        <w:rPr>
          <w:spacing w:val="-11"/>
        </w:rPr>
        <w:t xml:space="preserve"> </w:t>
      </w:r>
      <w:r>
        <w:rPr>
          <w:spacing w:val="-11"/>
        </w:rPr>
        <w:t>в ППЭ</w:t>
      </w:r>
    </w:p>
    <w:p w:rsidR="00B81C2E" w:rsidRDefault="00B405E0" w:rsidP="00B81C2E">
      <w:pPr>
        <w:pStyle w:val="a4"/>
        <w:spacing w:line="256" w:lineRule="auto"/>
        <w:jc w:val="center"/>
      </w:pPr>
      <w:r>
        <w:rPr>
          <w:u w:val="single"/>
        </w:rPr>
        <w:t>14 мая 2026</w:t>
      </w:r>
      <w:r w:rsidR="00E87028" w:rsidRPr="00E87028">
        <w:rPr>
          <w:u w:val="single"/>
        </w:rPr>
        <w:t xml:space="preserve"> года</w:t>
      </w:r>
    </w:p>
    <w:p w:rsidR="00B81C2E" w:rsidRPr="00B405E0" w:rsidRDefault="00B405E0" w:rsidP="00B81C2E">
      <w:pPr>
        <w:pStyle w:val="a4"/>
        <w:spacing w:line="256" w:lineRule="auto"/>
        <w:jc w:val="center"/>
      </w:pPr>
      <w:r w:rsidRPr="00B405E0">
        <w:t xml:space="preserve">НАПРАВИТЬ НА ЭЛ ПОЧТУ  </w:t>
      </w:r>
      <w:hyperlink r:id="rId5" w:history="1">
        <w:r w:rsidRPr="00843FE1">
          <w:rPr>
            <w:rStyle w:val="a7"/>
            <w:lang w:val="en-US"/>
          </w:rPr>
          <w:t>sitc</w:t>
        </w:r>
        <w:r w:rsidRPr="00843FE1">
          <w:rPr>
            <w:rStyle w:val="a7"/>
          </w:rPr>
          <w:t>@</w:t>
        </w:r>
        <w:r w:rsidRPr="00843FE1">
          <w:rPr>
            <w:rStyle w:val="a7"/>
            <w:lang w:val="en-US"/>
          </w:rPr>
          <w:t>egechita</w:t>
        </w:r>
        <w:r w:rsidRPr="00843FE1">
          <w:rPr>
            <w:rStyle w:val="a7"/>
          </w:rPr>
          <w:t>.</w:t>
        </w:r>
        <w:proofErr w:type="spellStart"/>
        <w:r w:rsidRPr="00843FE1">
          <w:rPr>
            <w:rStyle w:val="a7"/>
            <w:lang w:val="en-US"/>
          </w:rPr>
          <w:t>ru</w:t>
        </w:r>
        <w:proofErr w:type="spellEnd"/>
      </w:hyperlink>
      <w:r w:rsidRPr="00B405E0">
        <w:t xml:space="preserve"> </w:t>
      </w:r>
    </w:p>
    <w:p w:rsidR="00B81C2E" w:rsidRDefault="00B81C2E" w:rsidP="00B81C2E">
      <w:pPr>
        <w:pStyle w:val="a4"/>
        <w:spacing w:line="256" w:lineRule="auto"/>
        <w:jc w:val="center"/>
      </w:pPr>
    </w:p>
    <w:tbl>
      <w:tblPr>
        <w:tblStyle w:val="a6"/>
        <w:tblW w:w="0" w:type="auto"/>
        <w:tblInd w:w="675" w:type="dxa"/>
        <w:tblLook w:val="04A0"/>
      </w:tblPr>
      <w:tblGrid>
        <w:gridCol w:w="6096"/>
        <w:gridCol w:w="9355"/>
      </w:tblGrid>
      <w:tr w:rsidR="00B81C2E" w:rsidTr="00B81C2E">
        <w:tc>
          <w:tcPr>
            <w:tcW w:w="6096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 w:rsidRPr="00B81C2E">
              <w:rPr>
                <w:b w:val="0"/>
              </w:rPr>
              <w:t>Наименование ППЭ (код и адрес)</w:t>
            </w:r>
          </w:p>
        </w:tc>
        <w:tc>
          <w:tcPr>
            <w:tcW w:w="9355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</w:tc>
      </w:tr>
      <w:tr w:rsidR="00B81C2E" w:rsidTr="00B81C2E">
        <w:tc>
          <w:tcPr>
            <w:tcW w:w="6096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Количество аудиторий, участвующих в тестировании, в том числе штаб</w:t>
            </w:r>
          </w:p>
        </w:tc>
        <w:tc>
          <w:tcPr>
            <w:tcW w:w="9355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</w:tc>
      </w:tr>
      <w:tr w:rsidR="00B81C2E" w:rsidTr="00B81C2E">
        <w:tc>
          <w:tcPr>
            <w:tcW w:w="6096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 проведении </w:t>
            </w:r>
            <w:proofErr w:type="gramStart"/>
            <w:r>
              <w:rPr>
                <w:b w:val="0"/>
              </w:rPr>
              <w:t>тестирования системы видеонаблюдения ошибки/неполадки</w:t>
            </w:r>
            <w:proofErr w:type="gramEnd"/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</w:tc>
        <w:tc>
          <w:tcPr>
            <w:tcW w:w="9355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proofErr w:type="gramStart"/>
            <w:r>
              <w:rPr>
                <w:b w:val="0"/>
              </w:rPr>
              <w:t>выявлены</w:t>
            </w:r>
            <w:proofErr w:type="gramEnd"/>
            <w:r>
              <w:rPr>
                <w:b w:val="0"/>
              </w:rPr>
              <w:t xml:space="preserve"> /не выявлены</w:t>
            </w:r>
          </w:p>
          <w:p w:rsidR="00B81C2E" w:rsidRP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(если </w:t>
            </w:r>
            <w:proofErr w:type="gramStart"/>
            <w:r>
              <w:rPr>
                <w:b w:val="0"/>
              </w:rPr>
              <w:t>выявлены</w:t>
            </w:r>
            <w:proofErr w:type="gramEnd"/>
            <w:r>
              <w:rPr>
                <w:b w:val="0"/>
              </w:rPr>
              <w:t>, то указать какие)</w:t>
            </w:r>
          </w:p>
        </w:tc>
      </w:tr>
      <w:tr w:rsidR="00B81C2E" w:rsidTr="00B81C2E">
        <w:tc>
          <w:tcPr>
            <w:tcW w:w="6096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Подтвержденные ракурсы камер в аудиториях ППЭ соответствуют требованиям, указанным в </w:t>
            </w:r>
            <w:proofErr w:type="gramStart"/>
            <w:r>
              <w:rPr>
                <w:b w:val="0"/>
              </w:rPr>
              <w:t>ЧЕК-ЛИСТЕ</w:t>
            </w:r>
            <w:proofErr w:type="gramEnd"/>
            <w:r>
              <w:rPr>
                <w:b w:val="0"/>
              </w:rPr>
              <w:t xml:space="preserve"> (Методических рекомендациях </w:t>
            </w:r>
            <w:proofErr w:type="spellStart"/>
            <w:r>
              <w:rPr>
                <w:b w:val="0"/>
              </w:rPr>
              <w:t>Рособрнадзора</w:t>
            </w:r>
            <w:proofErr w:type="spellEnd"/>
            <w:r>
              <w:rPr>
                <w:b w:val="0"/>
              </w:rPr>
              <w:t xml:space="preserve"> стр. 9)</w:t>
            </w:r>
          </w:p>
        </w:tc>
        <w:tc>
          <w:tcPr>
            <w:tcW w:w="9355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</w:tc>
      </w:tr>
      <w:tr w:rsidR="00B81C2E" w:rsidTr="00B81C2E">
        <w:tc>
          <w:tcPr>
            <w:tcW w:w="6096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Руководитель ППЭ:</w:t>
            </w: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ФИО (полностью)</w:t>
            </w: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Подпись</w:t>
            </w: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Контактный телефон для связи:</w:t>
            </w:r>
          </w:p>
        </w:tc>
        <w:tc>
          <w:tcPr>
            <w:tcW w:w="9355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</w:tc>
      </w:tr>
      <w:tr w:rsidR="00B81C2E" w:rsidTr="00B81C2E">
        <w:tc>
          <w:tcPr>
            <w:tcW w:w="6096" w:type="dxa"/>
          </w:tcPr>
          <w:p w:rsidR="00B81C2E" w:rsidRDefault="00B405E0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Технический специалист</w:t>
            </w:r>
            <w:r>
              <w:rPr>
                <w:b w:val="0"/>
                <w:lang w:val="en-US"/>
              </w:rPr>
              <w:t xml:space="preserve"> </w:t>
            </w:r>
            <w:r w:rsidR="00B81C2E">
              <w:rPr>
                <w:b w:val="0"/>
              </w:rPr>
              <w:t>ППЭ:</w:t>
            </w: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ФИО (полностью)</w:t>
            </w: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Подпись</w:t>
            </w:r>
          </w:p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Контактный телефон для связи </w:t>
            </w:r>
          </w:p>
        </w:tc>
        <w:tc>
          <w:tcPr>
            <w:tcW w:w="9355" w:type="dxa"/>
          </w:tcPr>
          <w:p w:rsidR="00B81C2E" w:rsidRDefault="00B81C2E" w:rsidP="00B81C2E">
            <w:pPr>
              <w:pStyle w:val="a4"/>
              <w:spacing w:line="256" w:lineRule="auto"/>
              <w:ind w:left="0" w:firstLine="0"/>
              <w:rPr>
                <w:b w:val="0"/>
              </w:rPr>
            </w:pPr>
          </w:p>
        </w:tc>
      </w:tr>
    </w:tbl>
    <w:p w:rsidR="00B81C2E" w:rsidRDefault="00B81C2E" w:rsidP="00B81C2E">
      <w:pPr>
        <w:pStyle w:val="a4"/>
        <w:spacing w:line="256" w:lineRule="auto"/>
        <w:rPr>
          <w:b w:val="0"/>
        </w:rPr>
      </w:pPr>
    </w:p>
    <w:sectPr w:rsidR="00B81C2E" w:rsidSect="00B81C2E">
      <w:type w:val="continuous"/>
      <w:pgSz w:w="16860" w:h="11930" w:orient="landscape"/>
      <w:pgMar w:top="566" w:right="320" w:bottom="425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36DE"/>
    <w:multiLevelType w:val="hybridMultilevel"/>
    <w:tmpl w:val="2158AAB8"/>
    <w:lvl w:ilvl="0" w:tplc="CB843E1A">
      <w:start w:val="1"/>
      <w:numFmt w:val="decimal"/>
      <w:lvlText w:val="%1.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9661C4">
      <w:numFmt w:val="bullet"/>
      <w:lvlText w:val="-"/>
      <w:lvlJc w:val="left"/>
      <w:pPr>
        <w:ind w:left="14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5C3760">
      <w:numFmt w:val="bullet"/>
      <w:lvlText w:val="•"/>
      <w:lvlJc w:val="left"/>
      <w:pPr>
        <w:ind w:left="2103" w:hanging="149"/>
      </w:pPr>
      <w:rPr>
        <w:rFonts w:hint="default"/>
        <w:lang w:val="ru-RU" w:eastAsia="en-US" w:bidi="ar-SA"/>
      </w:rPr>
    </w:lvl>
    <w:lvl w:ilvl="3" w:tplc="EA4C1342">
      <w:numFmt w:val="bullet"/>
      <w:lvlText w:val="•"/>
      <w:lvlJc w:val="left"/>
      <w:pPr>
        <w:ind w:left="3206" w:hanging="149"/>
      </w:pPr>
      <w:rPr>
        <w:rFonts w:hint="default"/>
        <w:lang w:val="ru-RU" w:eastAsia="en-US" w:bidi="ar-SA"/>
      </w:rPr>
    </w:lvl>
    <w:lvl w:ilvl="4" w:tplc="0CB01BF4">
      <w:numFmt w:val="bullet"/>
      <w:lvlText w:val="•"/>
      <w:lvlJc w:val="left"/>
      <w:pPr>
        <w:ind w:left="4309" w:hanging="149"/>
      </w:pPr>
      <w:rPr>
        <w:rFonts w:hint="default"/>
        <w:lang w:val="ru-RU" w:eastAsia="en-US" w:bidi="ar-SA"/>
      </w:rPr>
    </w:lvl>
    <w:lvl w:ilvl="5" w:tplc="AFE44ED0">
      <w:numFmt w:val="bullet"/>
      <w:lvlText w:val="•"/>
      <w:lvlJc w:val="left"/>
      <w:pPr>
        <w:ind w:left="5413" w:hanging="149"/>
      </w:pPr>
      <w:rPr>
        <w:rFonts w:hint="default"/>
        <w:lang w:val="ru-RU" w:eastAsia="en-US" w:bidi="ar-SA"/>
      </w:rPr>
    </w:lvl>
    <w:lvl w:ilvl="6" w:tplc="FDA0856E">
      <w:numFmt w:val="bullet"/>
      <w:lvlText w:val="•"/>
      <w:lvlJc w:val="left"/>
      <w:pPr>
        <w:ind w:left="6516" w:hanging="149"/>
      </w:pPr>
      <w:rPr>
        <w:rFonts w:hint="default"/>
        <w:lang w:val="ru-RU" w:eastAsia="en-US" w:bidi="ar-SA"/>
      </w:rPr>
    </w:lvl>
    <w:lvl w:ilvl="7" w:tplc="4764308A">
      <w:numFmt w:val="bullet"/>
      <w:lvlText w:val="•"/>
      <w:lvlJc w:val="left"/>
      <w:pPr>
        <w:ind w:left="7619" w:hanging="149"/>
      </w:pPr>
      <w:rPr>
        <w:rFonts w:hint="default"/>
        <w:lang w:val="ru-RU" w:eastAsia="en-US" w:bidi="ar-SA"/>
      </w:rPr>
    </w:lvl>
    <w:lvl w:ilvl="8" w:tplc="738AD720">
      <w:numFmt w:val="bullet"/>
      <w:lvlText w:val="•"/>
      <w:lvlJc w:val="left"/>
      <w:pPr>
        <w:ind w:left="8723" w:hanging="149"/>
      </w:pPr>
      <w:rPr>
        <w:rFonts w:hint="default"/>
        <w:lang w:val="ru-RU" w:eastAsia="en-US" w:bidi="ar-SA"/>
      </w:rPr>
    </w:lvl>
  </w:abstractNum>
  <w:abstractNum w:abstractNumId="1">
    <w:nsid w:val="53E06EFE"/>
    <w:multiLevelType w:val="hybridMultilevel"/>
    <w:tmpl w:val="A5509AA2"/>
    <w:lvl w:ilvl="0" w:tplc="E0604AF0">
      <w:start w:val="1"/>
      <w:numFmt w:val="decimal"/>
      <w:lvlText w:val="%1."/>
      <w:lvlJc w:val="left"/>
      <w:pPr>
        <w:ind w:left="14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6B832">
      <w:numFmt w:val="bullet"/>
      <w:lvlText w:val="•"/>
      <w:lvlJc w:val="left"/>
      <w:pPr>
        <w:ind w:left="1218" w:hanging="305"/>
      </w:pPr>
      <w:rPr>
        <w:rFonts w:hint="default"/>
        <w:lang w:val="ru-RU" w:eastAsia="en-US" w:bidi="ar-SA"/>
      </w:rPr>
    </w:lvl>
    <w:lvl w:ilvl="2" w:tplc="C9C4ED0A">
      <w:numFmt w:val="bullet"/>
      <w:lvlText w:val="•"/>
      <w:lvlJc w:val="left"/>
      <w:pPr>
        <w:ind w:left="2297" w:hanging="305"/>
      </w:pPr>
      <w:rPr>
        <w:rFonts w:hint="default"/>
        <w:lang w:val="ru-RU" w:eastAsia="en-US" w:bidi="ar-SA"/>
      </w:rPr>
    </w:lvl>
    <w:lvl w:ilvl="3" w:tplc="526A2E30">
      <w:numFmt w:val="bullet"/>
      <w:lvlText w:val="•"/>
      <w:lvlJc w:val="left"/>
      <w:pPr>
        <w:ind w:left="3376" w:hanging="305"/>
      </w:pPr>
      <w:rPr>
        <w:rFonts w:hint="default"/>
        <w:lang w:val="ru-RU" w:eastAsia="en-US" w:bidi="ar-SA"/>
      </w:rPr>
    </w:lvl>
    <w:lvl w:ilvl="4" w:tplc="6B2AA0A2">
      <w:numFmt w:val="bullet"/>
      <w:lvlText w:val="•"/>
      <w:lvlJc w:val="left"/>
      <w:pPr>
        <w:ind w:left="4455" w:hanging="305"/>
      </w:pPr>
      <w:rPr>
        <w:rFonts w:hint="default"/>
        <w:lang w:val="ru-RU" w:eastAsia="en-US" w:bidi="ar-SA"/>
      </w:rPr>
    </w:lvl>
    <w:lvl w:ilvl="5" w:tplc="140EA03C">
      <w:numFmt w:val="bullet"/>
      <w:lvlText w:val="•"/>
      <w:lvlJc w:val="left"/>
      <w:pPr>
        <w:ind w:left="5534" w:hanging="305"/>
      </w:pPr>
      <w:rPr>
        <w:rFonts w:hint="default"/>
        <w:lang w:val="ru-RU" w:eastAsia="en-US" w:bidi="ar-SA"/>
      </w:rPr>
    </w:lvl>
    <w:lvl w:ilvl="6" w:tplc="ABCAE528">
      <w:numFmt w:val="bullet"/>
      <w:lvlText w:val="•"/>
      <w:lvlJc w:val="left"/>
      <w:pPr>
        <w:ind w:left="6613" w:hanging="305"/>
      </w:pPr>
      <w:rPr>
        <w:rFonts w:hint="default"/>
        <w:lang w:val="ru-RU" w:eastAsia="en-US" w:bidi="ar-SA"/>
      </w:rPr>
    </w:lvl>
    <w:lvl w:ilvl="7" w:tplc="F45E7D4E">
      <w:numFmt w:val="bullet"/>
      <w:lvlText w:val="•"/>
      <w:lvlJc w:val="left"/>
      <w:pPr>
        <w:ind w:left="7692" w:hanging="305"/>
      </w:pPr>
      <w:rPr>
        <w:rFonts w:hint="default"/>
        <w:lang w:val="ru-RU" w:eastAsia="en-US" w:bidi="ar-SA"/>
      </w:rPr>
    </w:lvl>
    <w:lvl w:ilvl="8" w:tplc="7FD69EEC">
      <w:numFmt w:val="bullet"/>
      <w:lvlText w:val="•"/>
      <w:lvlJc w:val="left"/>
      <w:pPr>
        <w:ind w:left="8771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05A0"/>
    <w:rsid w:val="00564BCC"/>
    <w:rsid w:val="00A105A0"/>
    <w:rsid w:val="00B405E0"/>
    <w:rsid w:val="00B81C2E"/>
    <w:rsid w:val="00CA6543"/>
    <w:rsid w:val="00E8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5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05A0"/>
    <w:pPr>
      <w:ind w:left="141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105A0"/>
    <w:pPr>
      <w:ind w:left="141" w:firstLine="70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105A0"/>
    <w:pPr>
      <w:spacing w:before="73"/>
      <w:ind w:left="1898" w:right="464" w:hanging="151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105A0"/>
    <w:pPr>
      <w:ind w:left="141" w:firstLine="708"/>
    </w:pPr>
  </w:style>
  <w:style w:type="paragraph" w:customStyle="1" w:styleId="TableParagraph">
    <w:name w:val="Table Paragraph"/>
    <w:basedOn w:val="a"/>
    <w:uiPriority w:val="1"/>
    <w:qFormat/>
    <w:rsid w:val="00A105A0"/>
  </w:style>
  <w:style w:type="table" w:styleId="a6">
    <w:name w:val="Table Grid"/>
    <w:basedOn w:val="a1"/>
    <w:uiPriority w:val="59"/>
    <w:rsid w:val="00B81C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405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tc@ege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kudryashovve</dc:creator>
  <cp:lastModifiedBy>Kozlova</cp:lastModifiedBy>
  <cp:revision>2</cp:revision>
  <dcterms:created xsi:type="dcterms:W3CDTF">2026-05-11T23:57:00Z</dcterms:created>
  <dcterms:modified xsi:type="dcterms:W3CDTF">2026-05-11T23:57:00Z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D:20250404050518</vt:lpwstr>
  </property>
</Properties>
</file>