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27E" w:rsidRPr="006F712C" w:rsidRDefault="0045127E" w:rsidP="00100DE4">
      <w:pPr>
        <w:keepNext/>
        <w:keepLines/>
        <w:pageBreakBefore/>
        <w:shd w:val="clear" w:color="auto" w:fill="FFFFFF"/>
        <w:suppressAutoHyphens/>
        <w:ind w:right="-2"/>
        <w:jc w:val="center"/>
        <w:outlineLvl w:val="0"/>
        <w:rPr>
          <w:b/>
          <w:bCs/>
          <w:color w:val="000000" w:themeColor="text1"/>
          <w:sz w:val="28"/>
          <w:szCs w:val="28"/>
          <w:lang w:eastAsia="zh-CN"/>
        </w:rPr>
      </w:pPr>
      <w:bookmarkStart w:id="0" w:name="_Toc395183639"/>
      <w:bookmarkStart w:id="1" w:name="_Toc423954897"/>
      <w:bookmarkStart w:id="2" w:name="_Toc424490574"/>
      <w:r w:rsidRPr="006F712C">
        <w:rPr>
          <w:b/>
          <w:bCs/>
          <w:color w:val="000000" w:themeColor="text1"/>
          <w:sz w:val="28"/>
          <w:szCs w:val="28"/>
          <w:lang w:eastAsia="zh-CN"/>
        </w:rPr>
        <w:t>МИНИСТЕРСТВО ОБРАЗОВАНИЯ И НАУКИ                   ЗАБАЙКАЛЬСКОГО КРАЯ</w:t>
      </w:r>
    </w:p>
    <w:p w:rsidR="0045127E" w:rsidRPr="006F712C" w:rsidRDefault="0045127E" w:rsidP="00100DE4">
      <w:pPr>
        <w:suppressAutoHyphens/>
        <w:rPr>
          <w:color w:val="000000" w:themeColor="text1"/>
          <w:sz w:val="28"/>
          <w:szCs w:val="28"/>
          <w:lang w:eastAsia="zh-CN"/>
        </w:rPr>
      </w:pPr>
    </w:p>
    <w:p w:rsidR="0045127E" w:rsidRPr="006F712C" w:rsidRDefault="0045127E" w:rsidP="00100DE4">
      <w:pPr>
        <w:suppressAutoHyphens/>
        <w:jc w:val="center"/>
        <w:rPr>
          <w:b/>
          <w:color w:val="000000" w:themeColor="text1"/>
          <w:sz w:val="28"/>
          <w:szCs w:val="28"/>
          <w:lang w:eastAsia="zh-CN"/>
        </w:rPr>
      </w:pPr>
      <w:r w:rsidRPr="006F712C">
        <w:rPr>
          <w:b/>
          <w:color w:val="000000" w:themeColor="text1"/>
          <w:sz w:val="28"/>
          <w:szCs w:val="28"/>
          <w:lang w:eastAsia="zh-CN"/>
        </w:rPr>
        <w:t>Государственное учреждение</w:t>
      </w:r>
    </w:p>
    <w:p w:rsidR="0045127E" w:rsidRPr="006F712C" w:rsidRDefault="008D2905" w:rsidP="00100DE4">
      <w:pPr>
        <w:suppressAutoHyphens/>
        <w:jc w:val="center"/>
        <w:rPr>
          <w:b/>
          <w:color w:val="000000" w:themeColor="text1"/>
          <w:sz w:val="28"/>
          <w:szCs w:val="28"/>
          <w:lang w:eastAsia="zh-CN"/>
        </w:rPr>
      </w:pPr>
      <w:r>
        <w:rPr>
          <w:b/>
          <w:color w:val="000000" w:themeColor="text1"/>
          <w:sz w:val="28"/>
          <w:szCs w:val="28"/>
          <w:lang w:eastAsia="zh-CN"/>
        </w:rPr>
        <w:t>«</w:t>
      </w:r>
      <w:r w:rsidR="00240570" w:rsidRPr="006F712C">
        <w:rPr>
          <w:b/>
          <w:color w:val="000000" w:themeColor="text1"/>
          <w:sz w:val="28"/>
          <w:szCs w:val="28"/>
          <w:lang w:eastAsia="zh-CN"/>
        </w:rPr>
        <w:t>Региональный центр обработки информации и цифровой трансформации по Забайкальскому краю</w:t>
      </w:r>
      <w:r>
        <w:rPr>
          <w:b/>
          <w:color w:val="000000" w:themeColor="text1"/>
          <w:sz w:val="28"/>
          <w:szCs w:val="28"/>
          <w:lang w:eastAsia="zh-CN"/>
        </w:rPr>
        <w:t>»</w:t>
      </w:r>
      <w:r w:rsidR="0045127E" w:rsidRPr="006F712C">
        <w:rPr>
          <w:b/>
          <w:color w:val="000000" w:themeColor="text1"/>
          <w:sz w:val="28"/>
          <w:szCs w:val="28"/>
          <w:lang w:eastAsia="zh-CN"/>
        </w:rPr>
        <w:t xml:space="preserve"> </w:t>
      </w:r>
    </w:p>
    <w:p w:rsidR="0045127E" w:rsidRPr="006F712C" w:rsidRDefault="0045127E" w:rsidP="00100DE4">
      <w:pPr>
        <w:suppressAutoHyphens/>
        <w:jc w:val="center"/>
        <w:rPr>
          <w:b/>
          <w:color w:val="000000" w:themeColor="text1"/>
          <w:sz w:val="28"/>
          <w:szCs w:val="28"/>
          <w:lang w:eastAsia="zh-CN"/>
        </w:rPr>
      </w:pPr>
    </w:p>
    <w:p w:rsidR="00367013" w:rsidRPr="006F712C" w:rsidRDefault="0045127E" w:rsidP="00100DE4">
      <w:pPr>
        <w:suppressAutoHyphens/>
        <w:jc w:val="center"/>
        <w:rPr>
          <w:b/>
          <w:color w:val="000000" w:themeColor="text1"/>
          <w:sz w:val="28"/>
          <w:szCs w:val="28"/>
          <w:lang w:eastAsia="zh-CN"/>
        </w:rPr>
      </w:pPr>
      <w:r w:rsidRPr="006F712C">
        <w:rPr>
          <w:b/>
          <w:color w:val="000000" w:themeColor="text1"/>
          <w:sz w:val="28"/>
          <w:szCs w:val="28"/>
          <w:lang w:eastAsia="zh-CN"/>
        </w:rPr>
        <w:t xml:space="preserve">Федеральное государственное бюджетное образовательное учреждение высшего образования </w:t>
      </w:r>
    </w:p>
    <w:p w:rsidR="0045127E" w:rsidRPr="006F712C" w:rsidRDefault="008D2905" w:rsidP="00100DE4">
      <w:pPr>
        <w:suppressAutoHyphens/>
        <w:jc w:val="center"/>
        <w:rPr>
          <w:b/>
          <w:color w:val="000000" w:themeColor="text1"/>
          <w:sz w:val="28"/>
          <w:szCs w:val="28"/>
          <w:lang w:eastAsia="zh-CN"/>
        </w:rPr>
      </w:pPr>
      <w:r>
        <w:rPr>
          <w:b/>
          <w:color w:val="000000" w:themeColor="text1"/>
          <w:sz w:val="28"/>
          <w:szCs w:val="28"/>
          <w:lang w:eastAsia="zh-CN"/>
        </w:rPr>
        <w:t>«</w:t>
      </w:r>
      <w:r w:rsidR="0045127E" w:rsidRPr="006F712C">
        <w:rPr>
          <w:b/>
          <w:color w:val="000000" w:themeColor="text1"/>
          <w:sz w:val="28"/>
          <w:szCs w:val="28"/>
          <w:lang w:eastAsia="zh-CN"/>
        </w:rPr>
        <w:t>Забайкальский государственный университет</w:t>
      </w:r>
      <w:r>
        <w:rPr>
          <w:b/>
          <w:color w:val="000000" w:themeColor="text1"/>
          <w:sz w:val="28"/>
          <w:szCs w:val="28"/>
          <w:lang w:eastAsia="zh-CN"/>
        </w:rPr>
        <w:t>»</w:t>
      </w:r>
    </w:p>
    <w:p w:rsidR="00367013" w:rsidRPr="006F712C" w:rsidRDefault="00367013" w:rsidP="00100DE4">
      <w:pPr>
        <w:suppressAutoHyphens/>
        <w:jc w:val="center"/>
        <w:rPr>
          <w:b/>
          <w:color w:val="000000" w:themeColor="text1"/>
          <w:sz w:val="28"/>
          <w:szCs w:val="28"/>
          <w:lang w:eastAsia="zh-CN"/>
        </w:rPr>
      </w:pPr>
    </w:p>
    <w:p w:rsidR="00367013" w:rsidRPr="006F712C" w:rsidRDefault="00367013" w:rsidP="00100DE4">
      <w:pPr>
        <w:suppressAutoHyphens/>
        <w:jc w:val="center"/>
        <w:rPr>
          <w:b/>
          <w:color w:val="000000" w:themeColor="text1"/>
          <w:sz w:val="28"/>
          <w:szCs w:val="28"/>
          <w:lang w:eastAsia="zh-CN"/>
        </w:rPr>
      </w:pPr>
      <w:r w:rsidRPr="006F712C">
        <w:rPr>
          <w:b/>
          <w:color w:val="000000" w:themeColor="text1"/>
          <w:sz w:val="28"/>
          <w:szCs w:val="28"/>
          <w:lang w:eastAsia="zh-CN"/>
        </w:rPr>
        <w:t xml:space="preserve">Государственное учреждение </w:t>
      </w:r>
    </w:p>
    <w:p w:rsidR="00367013" w:rsidRPr="006F712C" w:rsidRDefault="00367013" w:rsidP="00100DE4">
      <w:pPr>
        <w:suppressAutoHyphens/>
        <w:jc w:val="center"/>
        <w:rPr>
          <w:b/>
          <w:color w:val="000000" w:themeColor="text1"/>
          <w:sz w:val="28"/>
          <w:szCs w:val="28"/>
          <w:lang w:eastAsia="zh-CN"/>
        </w:rPr>
      </w:pPr>
      <w:r w:rsidRPr="006F712C">
        <w:rPr>
          <w:b/>
          <w:color w:val="000000" w:themeColor="text1"/>
          <w:sz w:val="28"/>
          <w:szCs w:val="28"/>
          <w:lang w:eastAsia="zh-CN"/>
        </w:rPr>
        <w:t>дополнительного профессионального образования</w:t>
      </w:r>
    </w:p>
    <w:p w:rsidR="00367013" w:rsidRPr="006F712C" w:rsidRDefault="008D2905" w:rsidP="00100DE4">
      <w:pPr>
        <w:suppressAutoHyphens/>
        <w:jc w:val="center"/>
        <w:rPr>
          <w:b/>
          <w:color w:val="000000" w:themeColor="text1"/>
          <w:sz w:val="28"/>
          <w:szCs w:val="28"/>
          <w:lang w:eastAsia="zh-CN"/>
        </w:rPr>
      </w:pPr>
      <w:r>
        <w:rPr>
          <w:b/>
          <w:color w:val="000000" w:themeColor="text1"/>
          <w:sz w:val="28"/>
          <w:szCs w:val="28"/>
          <w:lang w:eastAsia="zh-CN"/>
        </w:rPr>
        <w:t>«</w:t>
      </w:r>
      <w:r w:rsidR="00367013" w:rsidRPr="006F712C">
        <w:rPr>
          <w:b/>
          <w:color w:val="000000" w:themeColor="text1"/>
          <w:sz w:val="28"/>
          <w:szCs w:val="28"/>
          <w:lang w:eastAsia="zh-CN"/>
        </w:rPr>
        <w:t>Институт развития образования Забайкальского края</w:t>
      </w:r>
      <w:r>
        <w:rPr>
          <w:b/>
          <w:color w:val="000000" w:themeColor="text1"/>
          <w:sz w:val="28"/>
          <w:szCs w:val="28"/>
          <w:lang w:eastAsia="zh-CN"/>
        </w:rPr>
        <w:t>»</w:t>
      </w:r>
    </w:p>
    <w:p w:rsidR="0045127E" w:rsidRPr="006F712C" w:rsidRDefault="0045127E" w:rsidP="00100DE4">
      <w:pPr>
        <w:suppressAutoHyphens/>
        <w:jc w:val="center"/>
        <w:rPr>
          <w:b/>
          <w:color w:val="000000" w:themeColor="text1"/>
          <w:sz w:val="28"/>
          <w:szCs w:val="28"/>
          <w:lang w:eastAsia="zh-CN"/>
        </w:rPr>
      </w:pPr>
    </w:p>
    <w:p w:rsidR="0045127E" w:rsidRPr="006F712C" w:rsidRDefault="0045127E" w:rsidP="00100DE4">
      <w:pPr>
        <w:suppressAutoHyphens/>
        <w:jc w:val="center"/>
        <w:rPr>
          <w:b/>
          <w:color w:val="000000" w:themeColor="text1"/>
          <w:sz w:val="28"/>
          <w:szCs w:val="28"/>
          <w:lang w:eastAsia="zh-CN"/>
        </w:rPr>
      </w:pPr>
      <w:r w:rsidRPr="006F712C">
        <w:rPr>
          <w:b/>
          <w:color w:val="000000" w:themeColor="text1"/>
          <w:sz w:val="28"/>
          <w:szCs w:val="28"/>
          <w:lang w:eastAsia="zh-CN"/>
        </w:rPr>
        <w:t>РЕЗУЛЬТАТЫ</w:t>
      </w:r>
    </w:p>
    <w:p w:rsidR="0045127E" w:rsidRPr="006F712C" w:rsidRDefault="0045127E" w:rsidP="00100DE4">
      <w:pPr>
        <w:suppressAutoHyphens/>
        <w:jc w:val="center"/>
        <w:rPr>
          <w:b/>
          <w:color w:val="000000" w:themeColor="text1"/>
          <w:sz w:val="28"/>
          <w:szCs w:val="28"/>
          <w:lang w:eastAsia="zh-CN"/>
        </w:rPr>
      </w:pPr>
      <w:r w:rsidRPr="006F712C">
        <w:rPr>
          <w:b/>
          <w:color w:val="000000" w:themeColor="text1"/>
          <w:sz w:val="28"/>
          <w:szCs w:val="28"/>
          <w:lang w:eastAsia="zh-CN"/>
        </w:rPr>
        <w:t>ЕДИНОГО ГОСУДАРСТВЕННОГО ЭКЗАМЕНА</w:t>
      </w:r>
    </w:p>
    <w:p w:rsidR="0045127E" w:rsidRPr="008D2905" w:rsidRDefault="0045127E" w:rsidP="00100DE4">
      <w:pPr>
        <w:suppressAutoHyphens/>
        <w:jc w:val="center"/>
        <w:rPr>
          <w:b/>
          <w:color w:val="0070C0"/>
          <w:sz w:val="28"/>
          <w:szCs w:val="28"/>
          <w:lang w:eastAsia="zh-CN"/>
        </w:rPr>
      </w:pPr>
      <w:r w:rsidRPr="008D2905">
        <w:rPr>
          <w:b/>
          <w:color w:val="0070C0"/>
          <w:sz w:val="28"/>
          <w:szCs w:val="28"/>
          <w:lang w:eastAsia="zh-CN"/>
        </w:rPr>
        <w:t xml:space="preserve">ПО </w:t>
      </w:r>
      <w:r w:rsidR="0019225C">
        <w:rPr>
          <w:b/>
          <w:color w:val="0070C0"/>
          <w:sz w:val="28"/>
          <w:szCs w:val="28"/>
          <w:lang w:eastAsia="zh-CN"/>
        </w:rPr>
        <w:t>КИТАЙСКОМУ</w:t>
      </w:r>
      <w:r w:rsidRPr="008D2905">
        <w:rPr>
          <w:b/>
          <w:color w:val="0070C0"/>
          <w:sz w:val="28"/>
          <w:szCs w:val="28"/>
          <w:lang w:eastAsia="zh-CN"/>
        </w:rPr>
        <w:t xml:space="preserve"> ЯЗЫКУ В 202</w:t>
      </w:r>
      <w:r w:rsidR="00DC5D88" w:rsidRPr="008D2905">
        <w:rPr>
          <w:b/>
          <w:color w:val="0070C0"/>
          <w:sz w:val="28"/>
          <w:szCs w:val="28"/>
          <w:lang w:eastAsia="zh-CN"/>
        </w:rPr>
        <w:t>5</w:t>
      </w:r>
      <w:r w:rsidRPr="008D2905">
        <w:rPr>
          <w:b/>
          <w:color w:val="0070C0"/>
          <w:sz w:val="28"/>
          <w:szCs w:val="28"/>
          <w:lang w:eastAsia="zh-CN"/>
        </w:rPr>
        <w:t xml:space="preserve"> ГОДУ</w:t>
      </w:r>
      <w:r w:rsidR="00240570" w:rsidRPr="008D2905">
        <w:rPr>
          <w:b/>
          <w:color w:val="0070C0"/>
          <w:sz w:val="28"/>
          <w:szCs w:val="28"/>
          <w:lang w:eastAsia="zh-CN"/>
        </w:rPr>
        <w:t xml:space="preserve"> </w:t>
      </w:r>
    </w:p>
    <w:p w:rsidR="0045127E" w:rsidRPr="006F712C" w:rsidRDefault="0045127E" w:rsidP="00100DE4">
      <w:pPr>
        <w:suppressAutoHyphens/>
        <w:jc w:val="center"/>
        <w:rPr>
          <w:b/>
          <w:color w:val="000000" w:themeColor="text1"/>
          <w:sz w:val="28"/>
          <w:szCs w:val="28"/>
          <w:lang w:eastAsia="zh-CN"/>
        </w:rPr>
      </w:pPr>
      <w:r w:rsidRPr="006F712C">
        <w:rPr>
          <w:b/>
          <w:color w:val="000000" w:themeColor="text1"/>
          <w:sz w:val="28"/>
          <w:szCs w:val="28"/>
          <w:lang w:eastAsia="zh-CN"/>
        </w:rPr>
        <w:t>В ЗАБАЙКАЛЬСКОМ КРАЕ</w:t>
      </w:r>
    </w:p>
    <w:p w:rsidR="0045127E" w:rsidRPr="006F712C" w:rsidRDefault="0045127E" w:rsidP="00100DE4">
      <w:pPr>
        <w:suppressAutoHyphens/>
        <w:jc w:val="center"/>
        <w:rPr>
          <w:b/>
          <w:color w:val="000000" w:themeColor="text1"/>
          <w:sz w:val="28"/>
          <w:szCs w:val="28"/>
          <w:lang w:eastAsia="zh-CN"/>
        </w:rPr>
      </w:pPr>
    </w:p>
    <w:p w:rsidR="0045127E" w:rsidRPr="006F712C" w:rsidRDefault="0045127E" w:rsidP="00100DE4">
      <w:pPr>
        <w:suppressAutoHyphens/>
        <w:jc w:val="center"/>
        <w:rPr>
          <w:b/>
          <w:color w:val="000000" w:themeColor="text1"/>
          <w:sz w:val="28"/>
          <w:szCs w:val="28"/>
          <w:lang w:eastAsia="zh-CN"/>
        </w:rPr>
      </w:pPr>
    </w:p>
    <w:p w:rsidR="0045127E" w:rsidRPr="006F712C" w:rsidRDefault="0045127E" w:rsidP="00100DE4">
      <w:pPr>
        <w:suppressAutoHyphens/>
        <w:jc w:val="center"/>
        <w:rPr>
          <w:b/>
          <w:i/>
          <w:color w:val="000000" w:themeColor="text1"/>
          <w:sz w:val="28"/>
          <w:szCs w:val="28"/>
          <w:lang w:eastAsia="zh-CN"/>
        </w:rPr>
      </w:pPr>
      <w:r w:rsidRPr="006F712C">
        <w:rPr>
          <w:b/>
          <w:i/>
          <w:color w:val="000000" w:themeColor="text1"/>
          <w:sz w:val="28"/>
          <w:szCs w:val="28"/>
          <w:lang w:eastAsia="zh-CN"/>
        </w:rPr>
        <w:t>АНАЛИТИЧЕСКИЙ ОТЧЕТ</w:t>
      </w:r>
    </w:p>
    <w:p w:rsidR="0045127E" w:rsidRPr="006F712C" w:rsidRDefault="0045127E" w:rsidP="00100DE4">
      <w:pPr>
        <w:suppressAutoHyphens/>
        <w:jc w:val="center"/>
        <w:rPr>
          <w:b/>
          <w:i/>
          <w:color w:val="000000" w:themeColor="text1"/>
          <w:sz w:val="28"/>
          <w:szCs w:val="28"/>
          <w:lang w:eastAsia="zh-CN"/>
        </w:rPr>
      </w:pPr>
    </w:p>
    <w:p w:rsidR="0045127E" w:rsidRPr="006F712C" w:rsidRDefault="00657DDF" w:rsidP="00100DE4">
      <w:pPr>
        <w:suppressAutoHyphens/>
        <w:jc w:val="center"/>
        <w:rPr>
          <w:b/>
          <w:i/>
          <w:color w:val="000000" w:themeColor="text1"/>
          <w:sz w:val="28"/>
          <w:szCs w:val="28"/>
          <w:lang w:eastAsia="zh-CN"/>
        </w:rPr>
      </w:pPr>
      <w:r w:rsidRPr="00657DDF">
        <w:rPr>
          <w:rFonts w:eastAsia="Times New Roman"/>
          <w:color w:val="000000" w:themeColor="text1"/>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304.5pt">
            <v:imagedata r:id="rId8" o:title=""/>
          </v:shape>
        </w:pict>
      </w:r>
    </w:p>
    <w:p w:rsidR="0045127E" w:rsidRPr="006F712C" w:rsidRDefault="0045127E" w:rsidP="0045127E">
      <w:pPr>
        <w:suppressAutoHyphens/>
        <w:jc w:val="center"/>
        <w:rPr>
          <w:b/>
          <w:i/>
          <w:color w:val="000000" w:themeColor="text1"/>
          <w:sz w:val="28"/>
          <w:szCs w:val="28"/>
          <w:lang w:eastAsia="zh-CN"/>
        </w:rPr>
      </w:pPr>
    </w:p>
    <w:p w:rsidR="0045127E" w:rsidRPr="006F712C" w:rsidRDefault="0045127E" w:rsidP="0045127E">
      <w:pPr>
        <w:suppressAutoHyphens/>
        <w:jc w:val="center"/>
        <w:rPr>
          <w:b/>
          <w:color w:val="000000" w:themeColor="text1"/>
          <w:sz w:val="28"/>
          <w:szCs w:val="28"/>
          <w:lang w:eastAsia="zh-CN"/>
        </w:rPr>
      </w:pPr>
    </w:p>
    <w:p w:rsidR="0045127E" w:rsidRPr="006F712C" w:rsidRDefault="0045127E" w:rsidP="0045127E">
      <w:pPr>
        <w:suppressAutoHyphens/>
        <w:jc w:val="center"/>
        <w:rPr>
          <w:b/>
          <w:color w:val="000000" w:themeColor="text1"/>
          <w:sz w:val="28"/>
          <w:szCs w:val="28"/>
          <w:lang w:eastAsia="zh-CN"/>
        </w:rPr>
      </w:pPr>
    </w:p>
    <w:p w:rsidR="0045127E" w:rsidRPr="006F712C" w:rsidRDefault="0045127E" w:rsidP="0045127E">
      <w:pPr>
        <w:suppressAutoHyphens/>
        <w:jc w:val="center"/>
        <w:rPr>
          <w:b/>
          <w:color w:val="000000" w:themeColor="text1"/>
          <w:sz w:val="28"/>
          <w:szCs w:val="28"/>
          <w:lang w:eastAsia="zh-CN"/>
        </w:rPr>
      </w:pPr>
      <w:r w:rsidRPr="006F712C">
        <w:rPr>
          <w:b/>
          <w:color w:val="000000" w:themeColor="text1"/>
          <w:sz w:val="28"/>
          <w:szCs w:val="28"/>
          <w:lang w:eastAsia="zh-CN"/>
        </w:rPr>
        <w:t>Чита, 202</w:t>
      </w:r>
      <w:r w:rsidR="00DC5D88" w:rsidRPr="006F712C">
        <w:rPr>
          <w:b/>
          <w:color w:val="000000" w:themeColor="text1"/>
          <w:sz w:val="28"/>
          <w:szCs w:val="28"/>
          <w:lang w:eastAsia="zh-CN"/>
        </w:rPr>
        <w:t>5 год</w:t>
      </w:r>
    </w:p>
    <w:p w:rsidR="0045127E" w:rsidRPr="00341985" w:rsidRDefault="0045127E" w:rsidP="0045127E">
      <w:pPr>
        <w:jc w:val="center"/>
        <w:rPr>
          <w:i/>
          <w:color w:val="000000" w:themeColor="text1"/>
        </w:rPr>
      </w:pPr>
      <w:r w:rsidRPr="006F712C">
        <w:rPr>
          <w:b/>
          <w:color w:val="000000" w:themeColor="text1"/>
          <w:sz w:val="32"/>
          <w:szCs w:val="32"/>
        </w:rPr>
        <w:lastRenderedPageBreak/>
        <w:t xml:space="preserve">Статистико-аналитический отчет </w:t>
      </w:r>
      <w:r w:rsidRPr="006F712C">
        <w:rPr>
          <w:b/>
          <w:color w:val="000000" w:themeColor="text1"/>
          <w:sz w:val="32"/>
          <w:szCs w:val="32"/>
        </w:rPr>
        <w:br/>
      </w:r>
      <w:r w:rsidRPr="00341985">
        <w:rPr>
          <w:b/>
          <w:color w:val="000000" w:themeColor="text1"/>
          <w:sz w:val="32"/>
          <w:szCs w:val="32"/>
        </w:rPr>
        <w:t xml:space="preserve">о результатах государственной итоговой аттестации </w:t>
      </w:r>
      <w:r w:rsidRPr="00341985">
        <w:rPr>
          <w:b/>
          <w:color w:val="000000" w:themeColor="text1"/>
          <w:sz w:val="32"/>
          <w:szCs w:val="32"/>
        </w:rPr>
        <w:br/>
        <w:t>по образовательным программам среднего общего образования</w:t>
      </w:r>
      <w:r w:rsidRPr="00341985">
        <w:rPr>
          <w:b/>
          <w:color w:val="000000" w:themeColor="text1"/>
          <w:sz w:val="32"/>
          <w:szCs w:val="32"/>
        </w:rPr>
        <w:br/>
        <w:t>в 202</w:t>
      </w:r>
      <w:r w:rsidR="00F51A6C" w:rsidRPr="00341985">
        <w:rPr>
          <w:b/>
          <w:color w:val="000000" w:themeColor="text1"/>
          <w:sz w:val="32"/>
          <w:szCs w:val="32"/>
        </w:rPr>
        <w:t>5</w:t>
      </w:r>
      <w:r w:rsidRPr="00341985">
        <w:rPr>
          <w:b/>
          <w:color w:val="000000" w:themeColor="text1"/>
          <w:sz w:val="32"/>
          <w:szCs w:val="32"/>
        </w:rPr>
        <w:t xml:space="preserve"> году в Забайкальском крае</w:t>
      </w:r>
    </w:p>
    <w:p w:rsidR="0045127E" w:rsidRPr="00341985" w:rsidRDefault="0045127E" w:rsidP="0045127E">
      <w:pPr>
        <w:rPr>
          <w:i/>
          <w:color w:val="000000" w:themeColor="text1"/>
        </w:rPr>
      </w:pPr>
    </w:p>
    <w:p w:rsidR="0045127E" w:rsidRPr="00341985" w:rsidRDefault="0045127E" w:rsidP="0045127E">
      <w:pPr>
        <w:rPr>
          <w:i/>
          <w:color w:val="000000" w:themeColor="text1"/>
        </w:rPr>
      </w:pPr>
    </w:p>
    <w:p w:rsidR="0045127E" w:rsidRPr="00341985" w:rsidRDefault="0045127E" w:rsidP="0045127E">
      <w:pPr>
        <w:jc w:val="center"/>
        <w:rPr>
          <w:b/>
          <w:bCs/>
          <w:color w:val="000000" w:themeColor="text1"/>
          <w:sz w:val="28"/>
          <w:szCs w:val="32"/>
        </w:rPr>
      </w:pPr>
      <w:r w:rsidRPr="00341985">
        <w:rPr>
          <w:b/>
          <w:bCs/>
          <w:color w:val="000000" w:themeColor="text1"/>
          <w:sz w:val="28"/>
          <w:szCs w:val="32"/>
        </w:rPr>
        <w:t>ПОЯСНИТЕЛЬНАЯ ЗАПИСКА</w:t>
      </w:r>
    </w:p>
    <w:p w:rsidR="0045127E" w:rsidRPr="00341985" w:rsidRDefault="0045127E" w:rsidP="0019225C">
      <w:pPr>
        <w:spacing w:line="360" w:lineRule="auto"/>
        <w:jc w:val="center"/>
        <w:rPr>
          <w:b/>
          <w:bCs/>
          <w:color w:val="000000" w:themeColor="text1"/>
          <w:sz w:val="20"/>
          <w:szCs w:val="28"/>
        </w:rPr>
      </w:pPr>
    </w:p>
    <w:p w:rsidR="0045127E" w:rsidRPr="00341985" w:rsidRDefault="0045127E" w:rsidP="0019225C">
      <w:pPr>
        <w:spacing w:line="360" w:lineRule="auto"/>
        <w:ind w:firstLine="567"/>
        <w:jc w:val="both"/>
        <w:rPr>
          <w:bCs/>
          <w:color w:val="000000" w:themeColor="text1"/>
          <w:szCs w:val="28"/>
        </w:rPr>
      </w:pPr>
      <w:r w:rsidRPr="00341985">
        <w:rPr>
          <w:bCs/>
          <w:color w:val="000000" w:themeColor="text1"/>
          <w:szCs w:val="28"/>
        </w:rPr>
        <w:t>Предлагаемый документ содержит статистико-аналитический отчет о результатах государственной итоговой аттестации по образовательным программам среднего общего образования (далее – ГИА-11) в Забайкальском крае.</w:t>
      </w:r>
    </w:p>
    <w:p w:rsidR="0045127E" w:rsidRPr="00341985" w:rsidRDefault="0045127E" w:rsidP="0019225C">
      <w:pPr>
        <w:spacing w:line="360" w:lineRule="auto"/>
        <w:ind w:firstLine="567"/>
        <w:jc w:val="both"/>
        <w:rPr>
          <w:b/>
          <w:bCs/>
          <w:color w:val="000000" w:themeColor="text1"/>
          <w:szCs w:val="28"/>
        </w:rPr>
      </w:pPr>
      <w:r w:rsidRPr="00341985">
        <w:rPr>
          <w:b/>
          <w:bCs/>
          <w:color w:val="000000" w:themeColor="text1"/>
          <w:szCs w:val="28"/>
        </w:rPr>
        <w:t>Целью отчета является:</w:t>
      </w:r>
    </w:p>
    <w:p w:rsidR="00DC11D9" w:rsidRDefault="00DC11D9" w:rsidP="00DC11D9">
      <w:pPr>
        <w:tabs>
          <w:tab w:val="left" w:pos="567"/>
        </w:tabs>
        <w:spacing w:line="360" w:lineRule="auto"/>
        <w:jc w:val="both"/>
        <w:rPr>
          <w:bCs/>
          <w:color w:val="000000" w:themeColor="text1"/>
          <w:szCs w:val="28"/>
        </w:rPr>
      </w:pPr>
      <w:r>
        <w:rPr>
          <w:bCs/>
          <w:color w:val="000000" w:themeColor="text1"/>
          <w:szCs w:val="28"/>
        </w:rPr>
        <w:t xml:space="preserve">- </w:t>
      </w:r>
      <w:r w:rsidR="0045127E" w:rsidRPr="00341985">
        <w:rPr>
          <w:bCs/>
          <w:color w:val="000000" w:themeColor="text1"/>
          <w:szCs w:val="28"/>
        </w:rPr>
        <w:t xml:space="preserve">представление статистических данных о результатах ГИА-11 в Забайкальском крае; </w:t>
      </w:r>
    </w:p>
    <w:p w:rsidR="00DC11D9" w:rsidRDefault="00DC11D9" w:rsidP="00DC11D9">
      <w:pPr>
        <w:tabs>
          <w:tab w:val="left" w:pos="567"/>
        </w:tabs>
        <w:spacing w:line="360" w:lineRule="auto"/>
        <w:jc w:val="both"/>
        <w:rPr>
          <w:bCs/>
          <w:color w:val="000000" w:themeColor="text1"/>
          <w:szCs w:val="28"/>
        </w:rPr>
      </w:pPr>
      <w:r>
        <w:rPr>
          <w:bCs/>
          <w:color w:val="000000" w:themeColor="text1"/>
          <w:szCs w:val="28"/>
        </w:rPr>
        <w:t xml:space="preserve">- </w:t>
      </w:r>
      <w:r w:rsidR="0019225C" w:rsidRPr="0056623D">
        <w:rPr>
          <w:bCs/>
          <w:szCs w:val="28"/>
        </w:rPr>
        <w:t xml:space="preserve">проведение </w:t>
      </w:r>
      <w:proofErr w:type="gramStart"/>
      <w:r w:rsidR="0019225C" w:rsidRPr="0056623D">
        <w:rPr>
          <w:bCs/>
          <w:szCs w:val="28"/>
        </w:rPr>
        <w:t>методического анализа</w:t>
      </w:r>
      <w:proofErr w:type="gramEnd"/>
      <w:r w:rsidR="0019225C" w:rsidRPr="0056623D">
        <w:rPr>
          <w:bCs/>
          <w:szCs w:val="28"/>
        </w:rPr>
        <w:t xml:space="preserve"> </w:t>
      </w:r>
      <w:r w:rsidR="0019225C">
        <w:rPr>
          <w:bCs/>
          <w:szCs w:val="28"/>
        </w:rPr>
        <w:t xml:space="preserve">результатов ГИА-11 в контексте реализации ключевых направлений развития системы общего образования, выявления динамики качества освоения ФГОС, описания </w:t>
      </w:r>
      <w:r w:rsidR="0019225C" w:rsidRPr="0056623D">
        <w:rPr>
          <w:bCs/>
          <w:szCs w:val="28"/>
        </w:rPr>
        <w:t xml:space="preserve">типичных затруднений участников </w:t>
      </w:r>
      <w:r w:rsidR="0019225C">
        <w:rPr>
          <w:bCs/>
          <w:szCs w:val="28"/>
        </w:rPr>
        <w:t xml:space="preserve">ГИА-11 </w:t>
      </w:r>
      <w:r w:rsidR="0019225C" w:rsidRPr="0056623D">
        <w:rPr>
          <w:bCs/>
          <w:szCs w:val="28"/>
        </w:rPr>
        <w:t>по учебным предметам</w:t>
      </w:r>
      <w:r w:rsidR="0019225C">
        <w:rPr>
          <w:bCs/>
          <w:szCs w:val="28"/>
        </w:rPr>
        <w:t>;</w:t>
      </w:r>
    </w:p>
    <w:p w:rsidR="00DC11D9" w:rsidRDefault="00DC11D9" w:rsidP="00DC11D9">
      <w:pPr>
        <w:tabs>
          <w:tab w:val="left" w:pos="567"/>
        </w:tabs>
        <w:spacing w:line="360" w:lineRule="auto"/>
        <w:jc w:val="both"/>
        <w:rPr>
          <w:bCs/>
          <w:color w:val="000000" w:themeColor="text1"/>
          <w:szCs w:val="28"/>
        </w:rPr>
      </w:pPr>
      <w:r>
        <w:rPr>
          <w:bCs/>
          <w:color w:val="000000" w:themeColor="text1"/>
          <w:szCs w:val="28"/>
        </w:rPr>
        <w:t xml:space="preserve">- </w:t>
      </w:r>
      <w:r w:rsidR="0019225C" w:rsidRPr="0056623D">
        <w:rPr>
          <w:bCs/>
          <w:szCs w:val="28"/>
        </w:rPr>
        <w:t>разработка рекомендаций по совершенствованию преподавания</w:t>
      </w:r>
      <w:r w:rsidR="0019225C">
        <w:rPr>
          <w:bCs/>
          <w:szCs w:val="28"/>
        </w:rPr>
        <w:t xml:space="preserve"> учебных предметов</w:t>
      </w:r>
      <w:r w:rsidR="0019225C" w:rsidRPr="0056623D">
        <w:rPr>
          <w:bCs/>
          <w:szCs w:val="28"/>
        </w:rPr>
        <w:t>;</w:t>
      </w:r>
    </w:p>
    <w:p w:rsidR="0045127E" w:rsidRPr="00341985" w:rsidRDefault="00DC11D9" w:rsidP="00DC11D9">
      <w:pPr>
        <w:tabs>
          <w:tab w:val="left" w:pos="567"/>
        </w:tabs>
        <w:spacing w:line="360" w:lineRule="auto"/>
        <w:jc w:val="both"/>
        <w:rPr>
          <w:bCs/>
          <w:color w:val="000000" w:themeColor="text1"/>
          <w:szCs w:val="28"/>
        </w:rPr>
      </w:pPr>
      <w:r>
        <w:rPr>
          <w:bCs/>
          <w:color w:val="000000" w:themeColor="text1"/>
          <w:szCs w:val="28"/>
        </w:rPr>
        <w:t xml:space="preserve">- </w:t>
      </w:r>
      <w:r w:rsidR="0019225C" w:rsidRPr="0056623D">
        <w:rPr>
          <w:bCs/>
          <w:szCs w:val="28"/>
        </w:rPr>
        <w:t>формирование предложений по развитию региональной системы образования (в</w:t>
      </w:r>
      <w:r w:rsidR="0019225C">
        <w:rPr>
          <w:bCs/>
          <w:szCs w:val="28"/>
        </w:rPr>
        <w:t> </w:t>
      </w:r>
      <w:r w:rsidR="0019225C" w:rsidRPr="0056623D">
        <w:rPr>
          <w:bCs/>
          <w:szCs w:val="28"/>
        </w:rPr>
        <w:t>части выявления и распространения лучших педагогических практик, оказания поддержки образовательным организациям, демонстрирующим устойчиво низкие результаты обучения</w:t>
      </w:r>
      <w:r w:rsidR="0019225C">
        <w:rPr>
          <w:bCs/>
          <w:szCs w:val="28"/>
        </w:rPr>
        <w:t xml:space="preserve"> и др.</w:t>
      </w:r>
      <w:r w:rsidR="0019225C" w:rsidRPr="0056623D">
        <w:rPr>
          <w:bCs/>
          <w:szCs w:val="28"/>
        </w:rPr>
        <w:t>).</w:t>
      </w:r>
    </w:p>
    <w:p w:rsidR="0045127E" w:rsidRPr="00341985" w:rsidRDefault="0045127E" w:rsidP="0019225C">
      <w:pPr>
        <w:spacing w:line="360" w:lineRule="auto"/>
        <w:ind w:firstLine="567"/>
        <w:jc w:val="both"/>
        <w:rPr>
          <w:b/>
          <w:bCs/>
          <w:color w:val="000000" w:themeColor="text1"/>
          <w:szCs w:val="28"/>
        </w:rPr>
      </w:pPr>
      <w:r w:rsidRPr="00341985">
        <w:rPr>
          <w:b/>
          <w:bCs/>
          <w:color w:val="000000" w:themeColor="text1"/>
          <w:szCs w:val="28"/>
        </w:rPr>
        <w:t>Отчет может быть использован:</w:t>
      </w:r>
    </w:p>
    <w:p w:rsidR="0045127E" w:rsidRPr="00341985" w:rsidRDefault="0045127E" w:rsidP="0019225C">
      <w:pPr>
        <w:numPr>
          <w:ilvl w:val="0"/>
          <w:numId w:val="4"/>
        </w:numPr>
        <w:spacing w:line="360" w:lineRule="auto"/>
        <w:ind w:left="0" w:firstLine="0"/>
        <w:contextualSpacing/>
        <w:jc w:val="both"/>
        <w:rPr>
          <w:bCs/>
          <w:color w:val="000000" w:themeColor="text1"/>
          <w:szCs w:val="28"/>
        </w:rPr>
      </w:pPr>
      <w:r w:rsidRPr="00341985">
        <w:rPr>
          <w:bCs/>
          <w:color w:val="000000" w:themeColor="text1"/>
          <w:szCs w:val="28"/>
        </w:rPr>
        <w:t xml:space="preserve">специалистами органов исполнительной власти, осуществляющих государственное управление в сфере образования, для принятия управленческих решений по совершенствованию процесса обучения; </w:t>
      </w:r>
    </w:p>
    <w:p w:rsidR="0045127E" w:rsidRPr="00341985" w:rsidRDefault="0045127E" w:rsidP="0019225C">
      <w:pPr>
        <w:numPr>
          <w:ilvl w:val="0"/>
          <w:numId w:val="4"/>
        </w:numPr>
        <w:spacing w:line="360" w:lineRule="auto"/>
        <w:ind w:left="0" w:firstLine="0"/>
        <w:contextualSpacing/>
        <w:jc w:val="both"/>
        <w:rPr>
          <w:bCs/>
          <w:color w:val="000000" w:themeColor="text1"/>
          <w:szCs w:val="28"/>
        </w:rPr>
      </w:pPr>
      <w:r w:rsidRPr="00341985">
        <w:rPr>
          <w:bCs/>
          <w:color w:val="000000" w:themeColor="text1"/>
          <w:szCs w:val="28"/>
        </w:rPr>
        <w:t>специалистами организаций дополнительного профессионального образования (институты повышения квалификации) при разработке и реализации дополнительных профессиональных программ повышения квалификации учителей и руководителей образовательных организаций;</w:t>
      </w:r>
    </w:p>
    <w:p w:rsidR="0045127E" w:rsidRPr="00341985" w:rsidRDefault="0045127E" w:rsidP="0019225C">
      <w:pPr>
        <w:numPr>
          <w:ilvl w:val="0"/>
          <w:numId w:val="4"/>
        </w:numPr>
        <w:spacing w:line="360" w:lineRule="auto"/>
        <w:ind w:left="0" w:firstLine="0"/>
        <w:contextualSpacing/>
        <w:jc w:val="both"/>
        <w:rPr>
          <w:bCs/>
          <w:color w:val="000000" w:themeColor="text1"/>
          <w:szCs w:val="28"/>
        </w:rPr>
      </w:pPr>
      <w:r w:rsidRPr="00341985">
        <w:rPr>
          <w:bCs/>
          <w:color w:val="000000" w:themeColor="text1"/>
          <w:szCs w:val="28"/>
        </w:rPr>
        <w:t>методическими объединениями учителей-предметников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w:t>
      </w:r>
    </w:p>
    <w:p w:rsidR="0045127E" w:rsidRPr="00341985" w:rsidRDefault="0045127E" w:rsidP="0019225C">
      <w:pPr>
        <w:numPr>
          <w:ilvl w:val="0"/>
          <w:numId w:val="4"/>
        </w:numPr>
        <w:spacing w:line="360" w:lineRule="auto"/>
        <w:ind w:left="0" w:firstLine="0"/>
        <w:contextualSpacing/>
        <w:jc w:val="both"/>
        <w:rPr>
          <w:bCs/>
          <w:color w:val="000000" w:themeColor="text1"/>
          <w:szCs w:val="28"/>
        </w:rPr>
      </w:pPr>
      <w:r w:rsidRPr="00341985">
        <w:rPr>
          <w:bCs/>
          <w:color w:val="000000" w:themeColor="text1"/>
          <w:szCs w:val="28"/>
        </w:rPr>
        <w:t xml:space="preserve">руководителями образовательных организаций и учителями-предметниками при планировании учебного процесса и выборе технологий обучения. </w:t>
      </w:r>
    </w:p>
    <w:p w:rsidR="0045127E" w:rsidRPr="00341985" w:rsidRDefault="0045127E" w:rsidP="0019225C">
      <w:pPr>
        <w:spacing w:line="360" w:lineRule="auto"/>
        <w:ind w:firstLine="567"/>
        <w:jc w:val="both"/>
        <w:rPr>
          <w:bCs/>
          <w:color w:val="000000" w:themeColor="text1"/>
          <w:szCs w:val="28"/>
        </w:rPr>
      </w:pPr>
    </w:p>
    <w:p w:rsidR="0045127E" w:rsidRPr="00341985" w:rsidRDefault="0045127E" w:rsidP="0019225C">
      <w:pPr>
        <w:spacing w:line="360" w:lineRule="auto"/>
        <w:ind w:firstLine="567"/>
        <w:jc w:val="both"/>
        <w:rPr>
          <w:bCs/>
          <w:color w:val="000000" w:themeColor="text1"/>
          <w:sz w:val="28"/>
          <w:szCs w:val="28"/>
        </w:rPr>
      </w:pPr>
      <w:r w:rsidRPr="00341985">
        <w:rPr>
          <w:bCs/>
          <w:color w:val="000000" w:themeColor="text1"/>
          <w:sz w:val="28"/>
          <w:szCs w:val="28"/>
        </w:rPr>
        <w:br w:type="page"/>
      </w:r>
    </w:p>
    <w:p w:rsidR="0045127E" w:rsidRPr="00341985" w:rsidRDefault="0045127E" w:rsidP="0045127E">
      <w:pPr>
        <w:jc w:val="center"/>
        <w:rPr>
          <w:b/>
          <w:bCs/>
          <w:color w:val="000000" w:themeColor="text1"/>
          <w:sz w:val="28"/>
          <w:szCs w:val="28"/>
        </w:rPr>
      </w:pPr>
      <w:bookmarkStart w:id="3" w:name="_Toc254118092"/>
      <w:bookmarkStart w:id="4" w:name="_Toc286949198"/>
      <w:bookmarkStart w:id="5" w:name="_Toc369254839"/>
      <w:bookmarkStart w:id="6" w:name="_Toc407717085"/>
      <w:bookmarkStart w:id="7" w:name="_Toc411943011"/>
      <w:r w:rsidRPr="00341985">
        <w:rPr>
          <w:b/>
          <w:bCs/>
          <w:color w:val="000000" w:themeColor="text1"/>
          <w:sz w:val="28"/>
          <w:szCs w:val="28"/>
        </w:rPr>
        <w:lastRenderedPageBreak/>
        <w:t>Перечень условных обозначений, сокращений и терминов</w:t>
      </w:r>
      <w:bookmarkEnd w:id="3"/>
      <w:bookmarkEnd w:id="4"/>
      <w:bookmarkEnd w:id="5"/>
      <w:bookmarkEnd w:id="6"/>
      <w:bookmarkEnd w:id="7"/>
    </w:p>
    <w:p w:rsidR="0045127E" w:rsidRPr="00341985" w:rsidRDefault="0045127E" w:rsidP="0045127E">
      <w:pPr>
        <w:rPr>
          <w:color w:val="000000" w:themeColor="text1"/>
        </w:rPr>
      </w:pPr>
    </w:p>
    <w:tbl>
      <w:tblPr>
        <w:tblW w:w="4946"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tblPr>
      <w:tblGrid>
        <w:gridCol w:w="2008"/>
        <w:gridCol w:w="8020"/>
      </w:tblGrid>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ВПЛ</w:t>
            </w:r>
          </w:p>
        </w:tc>
        <w:tc>
          <w:tcPr>
            <w:tcW w:w="3999" w:type="pct"/>
          </w:tcPr>
          <w:p w:rsidR="0045127E" w:rsidRPr="00341985" w:rsidRDefault="0045127E" w:rsidP="009917AF">
            <w:pPr>
              <w:widowControl w:val="0"/>
              <w:jc w:val="both"/>
              <w:rPr>
                <w:color w:val="000000" w:themeColor="text1"/>
              </w:rPr>
            </w:pPr>
            <w:r w:rsidRPr="00341985">
              <w:rPr>
                <w:color w:val="000000" w:themeColor="text1"/>
              </w:rPr>
              <w:t>Выпускники прошлых лет, допущенные в установленном порядке к сдаче ЕГЭ</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ВТГ</w:t>
            </w:r>
          </w:p>
        </w:tc>
        <w:tc>
          <w:tcPr>
            <w:tcW w:w="3999" w:type="pct"/>
          </w:tcPr>
          <w:p w:rsidR="0045127E" w:rsidRPr="00341985" w:rsidRDefault="0045127E" w:rsidP="009917AF">
            <w:pPr>
              <w:widowControl w:val="0"/>
              <w:jc w:val="both"/>
              <w:rPr>
                <w:color w:val="000000" w:themeColor="text1"/>
              </w:rPr>
            </w:pPr>
            <w:r w:rsidRPr="00341985">
              <w:rPr>
                <w:color w:val="000000" w:themeColor="text1"/>
              </w:rPr>
              <w:t>Выпускники текущего года, обучающиеся, допущенные в установленном порядке к ГИА в форме ЕГЭ</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ГИА-11</w:t>
            </w:r>
          </w:p>
        </w:tc>
        <w:tc>
          <w:tcPr>
            <w:tcW w:w="3999" w:type="pct"/>
            <w:vAlign w:val="center"/>
          </w:tcPr>
          <w:p w:rsidR="0045127E" w:rsidRPr="00341985" w:rsidRDefault="0045127E" w:rsidP="009917AF">
            <w:pPr>
              <w:widowControl w:val="0"/>
              <w:jc w:val="both"/>
              <w:rPr>
                <w:color w:val="000000" w:themeColor="text1"/>
              </w:rPr>
            </w:pPr>
            <w:r w:rsidRPr="00341985">
              <w:rPr>
                <w:color w:val="000000" w:themeColor="text1"/>
              </w:rPr>
              <w:t>Государственная итоговая аттестация по образовательным программам среднего общего образования</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ЕГЭ</w:t>
            </w:r>
          </w:p>
        </w:tc>
        <w:tc>
          <w:tcPr>
            <w:tcW w:w="3999" w:type="pct"/>
            <w:vAlign w:val="center"/>
          </w:tcPr>
          <w:p w:rsidR="0045127E" w:rsidRPr="00341985" w:rsidRDefault="0045127E" w:rsidP="009917AF">
            <w:pPr>
              <w:widowControl w:val="0"/>
              <w:jc w:val="both"/>
              <w:rPr>
                <w:color w:val="000000" w:themeColor="text1"/>
              </w:rPr>
            </w:pPr>
            <w:r w:rsidRPr="00341985">
              <w:rPr>
                <w:color w:val="000000" w:themeColor="text1"/>
              </w:rPr>
              <w:t>Единый государственный экзамен</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КИМ</w:t>
            </w:r>
          </w:p>
        </w:tc>
        <w:tc>
          <w:tcPr>
            <w:tcW w:w="3999" w:type="pct"/>
            <w:vAlign w:val="center"/>
          </w:tcPr>
          <w:p w:rsidR="0045127E" w:rsidRPr="00341985" w:rsidRDefault="0045127E" w:rsidP="009917AF">
            <w:pPr>
              <w:widowControl w:val="0"/>
              <w:jc w:val="both"/>
              <w:rPr>
                <w:color w:val="000000" w:themeColor="text1"/>
              </w:rPr>
            </w:pPr>
            <w:r w:rsidRPr="00341985">
              <w:rPr>
                <w:color w:val="000000" w:themeColor="text1"/>
              </w:rPr>
              <w:t xml:space="preserve">Контрольные измерительные материалы </w:t>
            </w:r>
          </w:p>
        </w:tc>
      </w:tr>
      <w:tr w:rsidR="0045127E" w:rsidRPr="00341985" w:rsidTr="009917AF">
        <w:trPr>
          <w:cantSplit/>
          <w:trHeight w:val="729"/>
        </w:trPr>
        <w:tc>
          <w:tcPr>
            <w:tcW w:w="1001" w:type="pct"/>
          </w:tcPr>
          <w:p w:rsidR="0045127E" w:rsidRPr="00341985" w:rsidRDefault="0045127E" w:rsidP="00E73505">
            <w:pPr>
              <w:widowControl w:val="0"/>
              <w:jc w:val="center"/>
              <w:rPr>
                <w:color w:val="000000" w:themeColor="text1"/>
              </w:rPr>
            </w:pPr>
            <w:r w:rsidRPr="00341985">
              <w:rPr>
                <w:color w:val="000000" w:themeColor="text1"/>
              </w:rPr>
              <w:t>Минимальный балл</w:t>
            </w:r>
          </w:p>
        </w:tc>
        <w:tc>
          <w:tcPr>
            <w:tcW w:w="3999" w:type="pct"/>
            <w:vAlign w:val="center"/>
          </w:tcPr>
          <w:p w:rsidR="0045127E" w:rsidRPr="00341985" w:rsidRDefault="0045127E" w:rsidP="009917AF">
            <w:pPr>
              <w:widowControl w:val="0"/>
              <w:jc w:val="both"/>
              <w:rPr>
                <w:color w:val="000000" w:themeColor="text1"/>
              </w:rPr>
            </w:pPr>
            <w:r w:rsidRPr="00341985">
              <w:rPr>
                <w:color w:val="000000" w:themeColor="text1"/>
              </w:rPr>
              <w:t>Минимальное количество баллов ЕГЭ, подтверждающее освоение образовательной программы среднего общего образования</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ОИВ</w:t>
            </w:r>
          </w:p>
        </w:tc>
        <w:tc>
          <w:tcPr>
            <w:tcW w:w="3999" w:type="pct"/>
            <w:vAlign w:val="center"/>
          </w:tcPr>
          <w:p w:rsidR="0045127E" w:rsidRPr="00341985" w:rsidRDefault="0045127E" w:rsidP="009917AF">
            <w:pPr>
              <w:widowControl w:val="0"/>
              <w:jc w:val="both"/>
              <w:rPr>
                <w:color w:val="000000" w:themeColor="text1"/>
              </w:rPr>
            </w:pPr>
            <w:r w:rsidRPr="00341985">
              <w:rPr>
                <w:color w:val="000000" w:themeColor="text1"/>
              </w:rPr>
              <w:t>Органы исполнительной власти субъектов Российской Федерации, осуществляющие государственное управление в сфере образования</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ОО</w:t>
            </w:r>
          </w:p>
        </w:tc>
        <w:tc>
          <w:tcPr>
            <w:tcW w:w="3999" w:type="pct"/>
            <w:vAlign w:val="center"/>
          </w:tcPr>
          <w:p w:rsidR="0045127E" w:rsidRPr="00341985" w:rsidRDefault="0045127E" w:rsidP="009917AF">
            <w:pPr>
              <w:widowControl w:val="0"/>
              <w:jc w:val="both"/>
              <w:rPr>
                <w:color w:val="000000" w:themeColor="text1"/>
              </w:rPr>
            </w:pPr>
            <w:r w:rsidRPr="00341985">
              <w:rPr>
                <w:color w:val="000000" w:themeColor="text1"/>
              </w:rPr>
              <w:t>Образовательная организация, осуществляющая образовательную деятельность по имеющей государственную аккредитацию образовательной программе</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РИС</w:t>
            </w:r>
          </w:p>
        </w:tc>
        <w:tc>
          <w:tcPr>
            <w:tcW w:w="3999" w:type="pct"/>
            <w:vAlign w:val="center"/>
          </w:tcPr>
          <w:p w:rsidR="0045127E" w:rsidRPr="00341985" w:rsidRDefault="0045127E" w:rsidP="009917AF">
            <w:pPr>
              <w:widowControl w:val="0"/>
              <w:jc w:val="both"/>
              <w:rPr>
                <w:color w:val="000000" w:themeColor="text1"/>
              </w:rPr>
            </w:pPr>
            <w:r w:rsidRPr="00341985">
              <w:rPr>
                <w:color w:val="000000" w:themeColor="text1"/>
              </w:rPr>
              <w:t>Региональная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Участник ЕГЭ / участник экзамена / участник</w:t>
            </w:r>
          </w:p>
        </w:tc>
        <w:tc>
          <w:tcPr>
            <w:tcW w:w="3999" w:type="pct"/>
            <w:vAlign w:val="center"/>
          </w:tcPr>
          <w:p w:rsidR="0045127E" w:rsidRPr="00341985" w:rsidRDefault="0045127E" w:rsidP="009917AF">
            <w:pPr>
              <w:widowControl w:val="0"/>
              <w:jc w:val="both"/>
              <w:rPr>
                <w:color w:val="000000" w:themeColor="text1"/>
              </w:rPr>
            </w:pPr>
            <w:r w:rsidRPr="00341985">
              <w:rPr>
                <w:color w:val="000000" w:themeColor="text1"/>
              </w:rPr>
              <w:t>Обучающиеся, допущенные в установленном порядке к ГИА в форме ЕГЭ, выпускники прошлых лет, допущенные в установленном порядке к сдаче ЕГЭ</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Участники ЕГЭ с ОВЗ</w:t>
            </w:r>
          </w:p>
        </w:tc>
        <w:tc>
          <w:tcPr>
            <w:tcW w:w="3999" w:type="pct"/>
            <w:vAlign w:val="center"/>
          </w:tcPr>
          <w:p w:rsidR="0045127E" w:rsidRPr="00341985" w:rsidRDefault="0045127E" w:rsidP="009917AF">
            <w:pPr>
              <w:widowControl w:val="0"/>
              <w:jc w:val="both"/>
              <w:rPr>
                <w:color w:val="000000" w:themeColor="text1"/>
              </w:rPr>
            </w:pPr>
            <w:r w:rsidRPr="00341985">
              <w:rPr>
                <w:color w:val="000000" w:themeColor="text1"/>
              </w:rPr>
              <w:t>Участники ЕГЭ с ограниченными возможностями здоровья</w:t>
            </w:r>
          </w:p>
        </w:tc>
      </w:tr>
      <w:tr w:rsidR="0045127E" w:rsidRPr="00341985" w:rsidTr="009917AF">
        <w:trPr>
          <w:cantSplit/>
        </w:trPr>
        <w:tc>
          <w:tcPr>
            <w:tcW w:w="1001" w:type="pct"/>
          </w:tcPr>
          <w:p w:rsidR="0045127E" w:rsidRPr="00341985" w:rsidRDefault="0045127E" w:rsidP="00E73505">
            <w:pPr>
              <w:widowControl w:val="0"/>
              <w:jc w:val="center"/>
              <w:rPr>
                <w:color w:val="000000" w:themeColor="text1"/>
              </w:rPr>
            </w:pPr>
            <w:r w:rsidRPr="00341985">
              <w:rPr>
                <w:color w:val="000000" w:themeColor="text1"/>
              </w:rPr>
              <w:t>ФПУ</w:t>
            </w:r>
          </w:p>
        </w:tc>
        <w:tc>
          <w:tcPr>
            <w:tcW w:w="3999" w:type="pct"/>
            <w:vAlign w:val="center"/>
          </w:tcPr>
          <w:p w:rsidR="0045127E" w:rsidRPr="00341985" w:rsidRDefault="0045127E" w:rsidP="009917AF">
            <w:pPr>
              <w:widowControl w:val="0"/>
              <w:jc w:val="both"/>
              <w:rPr>
                <w:color w:val="000000" w:themeColor="text1"/>
              </w:rPr>
            </w:pPr>
            <w:r w:rsidRPr="00341985">
              <w:rPr>
                <w:iCs/>
                <w:color w:val="000000" w:themeColor="text1"/>
              </w:rPr>
              <w:t>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w:t>
            </w:r>
          </w:p>
        </w:tc>
      </w:tr>
      <w:tr w:rsidR="0045127E" w:rsidRPr="00341985" w:rsidTr="009917AF">
        <w:trPr>
          <w:cantSplit/>
        </w:trPr>
        <w:tc>
          <w:tcPr>
            <w:tcW w:w="1001" w:type="pct"/>
            <w:tcBorders>
              <w:top w:val="single" w:sz="6" w:space="0" w:color="000000"/>
              <w:left w:val="single" w:sz="6" w:space="0" w:color="000000"/>
              <w:bottom w:val="single" w:sz="6" w:space="0" w:color="000000"/>
              <w:right w:val="single" w:sz="6" w:space="0" w:color="000000"/>
            </w:tcBorders>
          </w:tcPr>
          <w:p w:rsidR="0045127E" w:rsidRPr="00341985" w:rsidRDefault="0045127E" w:rsidP="00E73505">
            <w:pPr>
              <w:widowControl w:val="0"/>
              <w:jc w:val="center"/>
              <w:rPr>
                <w:color w:val="000000" w:themeColor="text1"/>
              </w:rPr>
            </w:pPr>
            <w:r w:rsidRPr="00341985">
              <w:rPr>
                <w:color w:val="000000" w:themeColor="text1"/>
              </w:rPr>
              <w:t>ВТГ, обучающиеся по программам СОО</w:t>
            </w:r>
          </w:p>
        </w:tc>
        <w:tc>
          <w:tcPr>
            <w:tcW w:w="3999" w:type="pct"/>
            <w:tcBorders>
              <w:top w:val="single" w:sz="6" w:space="0" w:color="000000"/>
              <w:left w:val="single" w:sz="6" w:space="0" w:color="000000"/>
              <w:bottom w:val="single" w:sz="6" w:space="0" w:color="000000"/>
              <w:right w:val="single" w:sz="6" w:space="0" w:color="000000"/>
            </w:tcBorders>
            <w:vAlign w:val="center"/>
          </w:tcPr>
          <w:p w:rsidR="0045127E" w:rsidRPr="00341985" w:rsidRDefault="0045127E" w:rsidP="009917AF">
            <w:pPr>
              <w:widowControl w:val="0"/>
              <w:jc w:val="both"/>
              <w:rPr>
                <w:iCs/>
                <w:color w:val="000000" w:themeColor="text1"/>
              </w:rPr>
            </w:pPr>
            <w:r w:rsidRPr="00341985">
              <w:rPr>
                <w:iCs/>
                <w:color w:val="000000" w:themeColor="text1"/>
              </w:rPr>
              <w:t>Выпускники текущего года, обучающиеся по программам среднего общего образования</w:t>
            </w:r>
          </w:p>
        </w:tc>
      </w:tr>
      <w:tr w:rsidR="0045127E" w:rsidRPr="00341985" w:rsidTr="009917AF">
        <w:trPr>
          <w:cantSplit/>
        </w:trPr>
        <w:tc>
          <w:tcPr>
            <w:tcW w:w="1001" w:type="pct"/>
            <w:tcBorders>
              <w:top w:val="single" w:sz="6" w:space="0" w:color="000000"/>
              <w:left w:val="single" w:sz="6" w:space="0" w:color="000000"/>
              <w:bottom w:val="single" w:sz="6" w:space="0" w:color="000000"/>
              <w:right w:val="single" w:sz="6" w:space="0" w:color="000000"/>
            </w:tcBorders>
          </w:tcPr>
          <w:p w:rsidR="0045127E" w:rsidRPr="00341985" w:rsidRDefault="0045127E" w:rsidP="00E73505">
            <w:pPr>
              <w:widowControl w:val="0"/>
              <w:jc w:val="center"/>
              <w:rPr>
                <w:color w:val="000000" w:themeColor="text1"/>
              </w:rPr>
            </w:pPr>
            <w:r w:rsidRPr="00341985">
              <w:rPr>
                <w:color w:val="000000" w:themeColor="text1"/>
              </w:rPr>
              <w:t>ВТГ, обучающиеся по программам СПО</w:t>
            </w:r>
          </w:p>
        </w:tc>
        <w:tc>
          <w:tcPr>
            <w:tcW w:w="3999" w:type="pct"/>
            <w:tcBorders>
              <w:top w:val="single" w:sz="6" w:space="0" w:color="000000"/>
              <w:left w:val="single" w:sz="6" w:space="0" w:color="000000"/>
              <w:bottom w:val="single" w:sz="6" w:space="0" w:color="000000"/>
              <w:right w:val="single" w:sz="6" w:space="0" w:color="000000"/>
            </w:tcBorders>
            <w:vAlign w:val="center"/>
          </w:tcPr>
          <w:p w:rsidR="0045127E" w:rsidRPr="00341985" w:rsidRDefault="0045127E" w:rsidP="009917AF">
            <w:pPr>
              <w:widowControl w:val="0"/>
              <w:jc w:val="both"/>
              <w:rPr>
                <w:iCs/>
                <w:color w:val="000000" w:themeColor="text1"/>
              </w:rPr>
            </w:pPr>
            <w:r w:rsidRPr="00341985">
              <w:rPr>
                <w:iCs/>
                <w:color w:val="000000" w:themeColor="text1"/>
              </w:rPr>
              <w:t>Выпускники текущего года, обучающиеся по программам среднего профессионального образования</w:t>
            </w:r>
          </w:p>
        </w:tc>
      </w:tr>
    </w:tbl>
    <w:p w:rsidR="00DA051C" w:rsidRPr="00341985" w:rsidRDefault="00DA051C" w:rsidP="0045127E">
      <w:pPr>
        <w:jc w:val="center"/>
        <w:rPr>
          <w:b/>
          <w:bCs/>
          <w:color w:val="000000" w:themeColor="text1"/>
          <w:sz w:val="32"/>
          <w:szCs w:val="32"/>
        </w:rPr>
        <w:sectPr w:rsidR="00DA051C" w:rsidRPr="00341985" w:rsidSect="0045127E">
          <w:footerReference w:type="default" r:id="rId9"/>
          <w:pgSz w:w="11906" w:h="16838"/>
          <w:pgMar w:top="709" w:right="851" w:bottom="851" w:left="1134" w:header="709" w:footer="709" w:gutter="0"/>
          <w:cols w:space="708"/>
          <w:docGrid w:linePitch="360"/>
        </w:sectPr>
      </w:pPr>
    </w:p>
    <w:p w:rsidR="0045127E" w:rsidRPr="008D2905" w:rsidRDefault="00A96F99" w:rsidP="00955A40">
      <w:pPr>
        <w:keepNext/>
        <w:keepLines/>
        <w:pageBreakBefore/>
        <w:shd w:val="clear" w:color="auto" w:fill="FFFFFF"/>
        <w:suppressAutoHyphens/>
        <w:ind w:right="-2"/>
        <w:jc w:val="center"/>
        <w:outlineLvl w:val="0"/>
        <w:rPr>
          <w:b/>
          <w:bCs/>
          <w:color w:val="000000" w:themeColor="text1"/>
          <w:lang w:eastAsia="zh-CN"/>
        </w:rPr>
      </w:pPr>
      <w:r w:rsidRPr="008D2905">
        <w:rPr>
          <w:b/>
          <w:bCs/>
          <w:color w:val="000000" w:themeColor="text1"/>
          <w:lang w:eastAsia="zh-CN"/>
        </w:rPr>
        <w:lastRenderedPageBreak/>
        <w:t xml:space="preserve">ГЛАВА 2. </w:t>
      </w:r>
      <w:r w:rsidR="0045127E" w:rsidRPr="008D2905">
        <w:rPr>
          <w:b/>
          <w:bCs/>
          <w:color w:val="000000" w:themeColor="text1"/>
          <w:lang w:eastAsia="zh-CN"/>
        </w:rPr>
        <w:t>МЕТОД</w:t>
      </w:r>
      <w:r w:rsidR="00367013" w:rsidRPr="008D2905">
        <w:rPr>
          <w:b/>
          <w:bCs/>
          <w:color w:val="000000" w:themeColor="text1"/>
          <w:lang w:eastAsia="zh-CN"/>
        </w:rPr>
        <w:t xml:space="preserve">ИЧЕСКИЙ АНАЛИЗ РЕЗУЛЬТАТОВ </w:t>
      </w:r>
      <w:r w:rsidR="0045127E" w:rsidRPr="008D2905">
        <w:rPr>
          <w:b/>
          <w:bCs/>
          <w:color w:val="000000" w:themeColor="text1"/>
          <w:lang w:eastAsia="zh-CN"/>
        </w:rPr>
        <w:t xml:space="preserve">ПО </w:t>
      </w:r>
      <w:r w:rsidR="0019225C">
        <w:rPr>
          <w:b/>
          <w:bCs/>
          <w:color w:val="000000" w:themeColor="text1"/>
          <w:lang w:eastAsia="zh-CN"/>
        </w:rPr>
        <w:t>КИТАЙСКОМУ</w:t>
      </w:r>
      <w:r w:rsidR="0045127E" w:rsidRPr="008D2905">
        <w:rPr>
          <w:b/>
          <w:bCs/>
          <w:color w:val="000000" w:themeColor="text1"/>
          <w:lang w:eastAsia="zh-CN"/>
        </w:rPr>
        <w:t xml:space="preserve"> ЯЗЫКУ</w:t>
      </w:r>
      <w:r w:rsidR="00367013" w:rsidRPr="008D2905">
        <w:rPr>
          <w:b/>
          <w:bCs/>
          <w:color w:val="000000" w:themeColor="text1"/>
          <w:lang w:eastAsia="zh-CN"/>
        </w:rPr>
        <w:t xml:space="preserve"> </w:t>
      </w:r>
    </w:p>
    <w:p w:rsidR="0045127E" w:rsidRPr="008D2905" w:rsidRDefault="0045127E" w:rsidP="00955A40">
      <w:pPr>
        <w:suppressAutoHyphens/>
        <w:ind w:right="-2"/>
        <w:rPr>
          <w:color w:val="000000" w:themeColor="text1"/>
          <w:lang w:eastAsia="zh-CN"/>
        </w:rPr>
      </w:pPr>
    </w:p>
    <w:p w:rsidR="0045127E" w:rsidRPr="008D2905" w:rsidRDefault="0045127E" w:rsidP="00955A40">
      <w:pPr>
        <w:keepNext/>
        <w:keepLines/>
        <w:numPr>
          <w:ilvl w:val="1"/>
          <w:numId w:val="1"/>
        </w:numPr>
        <w:tabs>
          <w:tab w:val="num" w:pos="0"/>
        </w:tabs>
        <w:suppressAutoHyphens/>
        <w:ind w:right="-2"/>
        <w:jc w:val="center"/>
        <w:outlineLvl w:val="1"/>
        <w:rPr>
          <w:color w:val="000000" w:themeColor="text1"/>
          <w:lang w:eastAsia="zh-CN"/>
        </w:rPr>
      </w:pPr>
      <w:r w:rsidRPr="008D2905">
        <w:rPr>
          <w:b/>
          <w:bCs/>
          <w:color w:val="000000" w:themeColor="text1"/>
          <w:lang w:eastAsia="zh-CN"/>
        </w:rPr>
        <w:t>РАЗДЕЛ 1. ХАРАКТЕРИСТИКА УЧАСТНИКОВ ЕГЭ</w:t>
      </w:r>
      <w:r w:rsidRPr="008D2905">
        <w:rPr>
          <w:b/>
          <w:bCs/>
          <w:color w:val="000000" w:themeColor="text1"/>
          <w:lang w:eastAsia="zh-CN"/>
        </w:rPr>
        <w:br/>
        <w:t xml:space="preserve"> ПО УЧЕБНОМУ ПРЕДМЕТУ</w:t>
      </w:r>
    </w:p>
    <w:p w:rsidR="0045127E" w:rsidRPr="008D2905" w:rsidRDefault="0045127E" w:rsidP="00955A40">
      <w:pPr>
        <w:suppressAutoHyphens/>
        <w:ind w:right="-2" w:hanging="568"/>
        <w:jc w:val="both"/>
        <w:rPr>
          <w:b/>
          <w:bCs/>
          <w:color w:val="000000" w:themeColor="text1"/>
          <w:lang w:eastAsia="zh-CN"/>
        </w:rPr>
      </w:pPr>
    </w:p>
    <w:p w:rsidR="0045127E" w:rsidRPr="008D2905" w:rsidRDefault="0045127E" w:rsidP="00955A40">
      <w:pPr>
        <w:pStyle w:val="3"/>
        <w:numPr>
          <w:ilvl w:val="1"/>
          <w:numId w:val="3"/>
        </w:numPr>
        <w:tabs>
          <w:tab w:val="left" w:pos="142"/>
        </w:tabs>
        <w:spacing w:before="0"/>
        <w:ind w:left="426" w:firstLine="0"/>
        <w:rPr>
          <w:rFonts w:ascii="Times New Roman" w:hAnsi="Times New Roman"/>
          <w:color w:val="000000" w:themeColor="text1"/>
          <w:sz w:val="24"/>
        </w:rPr>
      </w:pPr>
      <w:r w:rsidRPr="008D2905">
        <w:rPr>
          <w:rFonts w:ascii="Times New Roman" w:hAnsi="Times New Roman"/>
          <w:color w:val="000000" w:themeColor="text1"/>
          <w:sz w:val="24"/>
        </w:rPr>
        <w:t>Количество участников ЕГЭ по учебному предмету (за 3 года)</w:t>
      </w:r>
      <w:bookmarkEnd w:id="0"/>
      <w:bookmarkEnd w:id="1"/>
      <w:bookmarkEnd w:id="2"/>
    </w:p>
    <w:p w:rsidR="0045127E" w:rsidRPr="008D2905"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Pr="008D2905">
        <w:rPr>
          <w:color w:val="000000" w:themeColor="text1"/>
          <w:sz w:val="24"/>
          <w:szCs w:val="24"/>
        </w:rPr>
        <w:noBreakHyphen/>
      </w:r>
      <w:r w:rsidR="00657DDF" w:rsidRPr="008D2905">
        <w:rPr>
          <w:color w:val="000000" w:themeColor="text1"/>
          <w:sz w:val="24"/>
          <w:szCs w:val="24"/>
        </w:rPr>
        <w:fldChar w:fldCharType="begin"/>
      </w:r>
      <w:r w:rsidRPr="008D2905">
        <w:rPr>
          <w:color w:val="000000" w:themeColor="text1"/>
          <w:sz w:val="24"/>
          <w:szCs w:val="24"/>
        </w:rPr>
        <w:instrText xml:space="preserve"> SEQ Таблица \* ARABIC \s 1 </w:instrText>
      </w:r>
      <w:r w:rsidR="00657DDF" w:rsidRPr="008D2905">
        <w:rPr>
          <w:color w:val="000000" w:themeColor="text1"/>
          <w:sz w:val="24"/>
          <w:szCs w:val="24"/>
        </w:rPr>
        <w:fldChar w:fldCharType="separate"/>
      </w:r>
      <w:r w:rsidR="00864FF3">
        <w:rPr>
          <w:noProof/>
          <w:color w:val="000000" w:themeColor="text1"/>
          <w:sz w:val="24"/>
          <w:szCs w:val="24"/>
        </w:rPr>
        <w:t>1</w:t>
      </w:r>
      <w:r w:rsidR="00657DDF" w:rsidRPr="008D2905">
        <w:rPr>
          <w:color w:val="000000" w:themeColor="text1"/>
          <w:sz w:val="24"/>
          <w:szCs w:val="24"/>
        </w:rPr>
        <w:fldChar w:fldCharType="end"/>
      </w:r>
    </w:p>
    <w:tbl>
      <w:tblPr>
        <w:tblW w:w="15186" w:type="dxa"/>
        <w:tblInd w:w="90" w:type="dxa"/>
        <w:tblLook w:val="04A0"/>
      </w:tblPr>
      <w:tblGrid>
        <w:gridCol w:w="2531"/>
        <w:gridCol w:w="2531"/>
        <w:gridCol w:w="2531"/>
        <w:gridCol w:w="2531"/>
        <w:gridCol w:w="2531"/>
        <w:gridCol w:w="2531"/>
      </w:tblGrid>
      <w:tr w:rsidR="00791E7A" w:rsidRPr="008D2905" w:rsidTr="00791E7A">
        <w:trPr>
          <w:trHeight w:val="315"/>
        </w:trPr>
        <w:tc>
          <w:tcPr>
            <w:tcW w:w="5062" w:type="dxa"/>
            <w:gridSpan w:val="2"/>
            <w:tcBorders>
              <w:top w:val="single" w:sz="4" w:space="0" w:color="auto"/>
              <w:left w:val="single" w:sz="4" w:space="0" w:color="auto"/>
              <w:bottom w:val="single" w:sz="4" w:space="0" w:color="auto"/>
              <w:right w:val="single" w:sz="4" w:space="0" w:color="000000"/>
            </w:tcBorders>
            <w:shd w:val="clear" w:color="auto" w:fill="auto"/>
            <w:hideMark/>
          </w:tcPr>
          <w:p w:rsidR="00791E7A" w:rsidRPr="008D2905" w:rsidRDefault="00791E7A" w:rsidP="00955A40">
            <w:pPr>
              <w:jc w:val="center"/>
              <w:rPr>
                <w:rFonts w:eastAsia="Times New Roman"/>
                <w:b/>
                <w:bCs/>
                <w:color w:val="000000" w:themeColor="text1"/>
              </w:rPr>
            </w:pPr>
            <w:r w:rsidRPr="008D2905">
              <w:rPr>
                <w:rFonts w:eastAsia="Times New Roman"/>
                <w:b/>
                <w:bCs/>
                <w:noProof/>
                <w:color w:val="000000" w:themeColor="text1"/>
              </w:rPr>
              <w:t>2023 год</w:t>
            </w:r>
          </w:p>
        </w:tc>
        <w:tc>
          <w:tcPr>
            <w:tcW w:w="5062" w:type="dxa"/>
            <w:gridSpan w:val="2"/>
            <w:tcBorders>
              <w:top w:val="single" w:sz="4" w:space="0" w:color="auto"/>
              <w:left w:val="nil"/>
              <w:bottom w:val="single" w:sz="4" w:space="0" w:color="auto"/>
              <w:right w:val="single" w:sz="4" w:space="0" w:color="auto"/>
            </w:tcBorders>
            <w:shd w:val="clear" w:color="auto" w:fill="auto"/>
            <w:hideMark/>
          </w:tcPr>
          <w:p w:rsidR="00791E7A" w:rsidRPr="008D2905" w:rsidRDefault="00791E7A" w:rsidP="00955A40">
            <w:pPr>
              <w:jc w:val="center"/>
              <w:rPr>
                <w:rFonts w:eastAsia="Times New Roman"/>
                <w:b/>
                <w:bCs/>
                <w:color w:val="000000" w:themeColor="text1"/>
              </w:rPr>
            </w:pPr>
            <w:r w:rsidRPr="008D2905">
              <w:rPr>
                <w:rFonts w:eastAsia="Times New Roman"/>
                <w:b/>
                <w:bCs/>
                <w:noProof/>
                <w:color w:val="000000" w:themeColor="text1"/>
              </w:rPr>
              <w:t>2024 год</w:t>
            </w:r>
          </w:p>
        </w:tc>
        <w:tc>
          <w:tcPr>
            <w:tcW w:w="5062" w:type="dxa"/>
            <w:gridSpan w:val="2"/>
            <w:tcBorders>
              <w:top w:val="single" w:sz="4" w:space="0" w:color="auto"/>
              <w:left w:val="nil"/>
              <w:bottom w:val="single" w:sz="4" w:space="0" w:color="auto"/>
              <w:right w:val="single" w:sz="4" w:space="0" w:color="auto"/>
            </w:tcBorders>
            <w:shd w:val="clear" w:color="auto" w:fill="auto"/>
            <w:hideMark/>
          </w:tcPr>
          <w:p w:rsidR="00791E7A" w:rsidRPr="008D2905" w:rsidRDefault="00791E7A" w:rsidP="00955A40">
            <w:pPr>
              <w:jc w:val="center"/>
              <w:rPr>
                <w:rFonts w:eastAsia="Times New Roman"/>
                <w:b/>
                <w:bCs/>
                <w:color w:val="000000" w:themeColor="text1"/>
              </w:rPr>
            </w:pPr>
            <w:r w:rsidRPr="008D2905">
              <w:rPr>
                <w:rFonts w:eastAsia="Times New Roman"/>
                <w:b/>
                <w:bCs/>
                <w:noProof/>
                <w:color w:val="000000" w:themeColor="text1"/>
              </w:rPr>
              <w:t>2025 год</w:t>
            </w:r>
          </w:p>
        </w:tc>
      </w:tr>
      <w:tr w:rsidR="00791E7A" w:rsidRPr="008D2905" w:rsidTr="008D2905">
        <w:trPr>
          <w:trHeight w:val="60"/>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791E7A" w:rsidRPr="008D2905" w:rsidRDefault="00791E7A" w:rsidP="00955A40">
            <w:pPr>
              <w:jc w:val="center"/>
              <w:rPr>
                <w:rFonts w:eastAsia="Times New Roman"/>
                <w:b/>
                <w:color w:val="000000" w:themeColor="text1"/>
              </w:rPr>
            </w:pPr>
            <w:r w:rsidRPr="008D2905">
              <w:rPr>
                <w:rFonts w:eastAsia="Times New Roman"/>
                <w:b/>
                <w:noProof/>
                <w:color w:val="000000" w:themeColor="text1"/>
              </w:rPr>
              <w:t>чел.</w:t>
            </w:r>
          </w:p>
        </w:tc>
        <w:tc>
          <w:tcPr>
            <w:tcW w:w="2531" w:type="dxa"/>
            <w:tcBorders>
              <w:top w:val="nil"/>
              <w:left w:val="nil"/>
              <w:bottom w:val="single" w:sz="4" w:space="0" w:color="auto"/>
              <w:right w:val="single" w:sz="4" w:space="0" w:color="auto"/>
            </w:tcBorders>
            <w:shd w:val="clear" w:color="auto" w:fill="auto"/>
            <w:vAlign w:val="center"/>
            <w:hideMark/>
          </w:tcPr>
          <w:p w:rsidR="00791E7A" w:rsidRPr="008D2905" w:rsidRDefault="00791E7A" w:rsidP="00955A40">
            <w:pPr>
              <w:jc w:val="center"/>
              <w:rPr>
                <w:rFonts w:eastAsia="Times New Roman"/>
                <w:b/>
                <w:color w:val="000000" w:themeColor="text1"/>
              </w:rPr>
            </w:pPr>
            <w:r w:rsidRPr="008D2905">
              <w:rPr>
                <w:rFonts w:eastAsia="Times New Roman"/>
                <w:b/>
                <w:noProof/>
                <w:color w:val="000000" w:themeColor="text1"/>
              </w:rPr>
              <w:t>% от общего числа участников</w:t>
            </w:r>
          </w:p>
        </w:tc>
        <w:tc>
          <w:tcPr>
            <w:tcW w:w="2531" w:type="dxa"/>
            <w:tcBorders>
              <w:top w:val="nil"/>
              <w:left w:val="nil"/>
              <w:bottom w:val="single" w:sz="4" w:space="0" w:color="auto"/>
              <w:right w:val="single" w:sz="4" w:space="0" w:color="auto"/>
            </w:tcBorders>
            <w:shd w:val="clear" w:color="auto" w:fill="auto"/>
            <w:vAlign w:val="center"/>
            <w:hideMark/>
          </w:tcPr>
          <w:p w:rsidR="00791E7A" w:rsidRPr="008D2905" w:rsidRDefault="00791E7A" w:rsidP="00955A40">
            <w:pPr>
              <w:jc w:val="center"/>
              <w:rPr>
                <w:rFonts w:eastAsia="Times New Roman"/>
                <w:b/>
                <w:color w:val="000000" w:themeColor="text1"/>
              </w:rPr>
            </w:pPr>
            <w:r w:rsidRPr="008D2905">
              <w:rPr>
                <w:rFonts w:eastAsia="Times New Roman"/>
                <w:b/>
                <w:noProof/>
                <w:color w:val="000000" w:themeColor="text1"/>
              </w:rPr>
              <w:t>чел.</w:t>
            </w:r>
          </w:p>
        </w:tc>
        <w:tc>
          <w:tcPr>
            <w:tcW w:w="2531" w:type="dxa"/>
            <w:tcBorders>
              <w:top w:val="nil"/>
              <w:left w:val="nil"/>
              <w:bottom w:val="single" w:sz="4" w:space="0" w:color="auto"/>
              <w:right w:val="single" w:sz="4" w:space="0" w:color="auto"/>
            </w:tcBorders>
            <w:shd w:val="clear" w:color="auto" w:fill="auto"/>
            <w:vAlign w:val="center"/>
            <w:hideMark/>
          </w:tcPr>
          <w:p w:rsidR="00791E7A" w:rsidRPr="008D2905" w:rsidRDefault="00791E7A" w:rsidP="00955A40">
            <w:pPr>
              <w:jc w:val="center"/>
              <w:rPr>
                <w:rFonts w:eastAsia="Times New Roman"/>
                <w:b/>
                <w:color w:val="000000" w:themeColor="text1"/>
              </w:rPr>
            </w:pPr>
            <w:r w:rsidRPr="008D2905">
              <w:rPr>
                <w:rFonts w:eastAsia="Times New Roman"/>
                <w:b/>
                <w:noProof/>
                <w:color w:val="000000" w:themeColor="text1"/>
              </w:rPr>
              <w:t>% от общего числа участников</w:t>
            </w:r>
          </w:p>
        </w:tc>
        <w:tc>
          <w:tcPr>
            <w:tcW w:w="2531" w:type="dxa"/>
            <w:tcBorders>
              <w:top w:val="nil"/>
              <w:left w:val="nil"/>
              <w:bottom w:val="single" w:sz="4" w:space="0" w:color="auto"/>
              <w:right w:val="single" w:sz="4" w:space="0" w:color="auto"/>
            </w:tcBorders>
            <w:shd w:val="clear" w:color="auto" w:fill="auto"/>
            <w:vAlign w:val="center"/>
            <w:hideMark/>
          </w:tcPr>
          <w:p w:rsidR="00791E7A" w:rsidRPr="008D2905" w:rsidRDefault="00791E7A" w:rsidP="00955A40">
            <w:pPr>
              <w:jc w:val="center"/>
              <w:rPr>
                <w:rFonts w:eastAsia="Times New Roman"/>
                <w:b/>
                <w:color w:val="000000" w:themeColor="text1"/>
              </w:rPr>
            </w:pPr>
            <w:r w:rsidRPr="008D2905">
              <w:rPr>
                <w:rFonts w:eastAsia="Times New Roman"/>
                <w:b/>
                <w:noProof/>
                <w:color w:val="000000" w:themeColor="text1"/>
              </w:rPr>
              <w:t>чел.</w:t>
            </w:r>
          </w:p>
        </w:tc>
        <w:tc>
          <w:tcPr>
            <w:tcW w:w="2531" w:type="dxa"/>
            <w:tcBorders>
              <w:top w:val="nil"/>
              <w:left w:val="nil"/>
              <w:bottom w:val="single" w:sz="4" w:space="0" w:color="auto"/>
              <w:right w:val="single" w:sz="4" w:space="0" w:color="auto"/>
            </w:tcBorders>
            <w:shd w:val="clear" w:color="auto" w:fill="auto"/>
            <w:vAlign w:val="center"/>
            <w:hideMark/>
          </w:tcPr>
          <w:p w:rsidR="00791E7A" w:rsidRPr="008D2905" w:rsidRDefault="00791E7A" w:rsidP="00955A40">
            <w:pPr>
              <w:jc w:val="center"/>
              <w:rPr>
                <w:rFonts w:eastAsia="Times New Roman"/>
                <w:b/>
                <w:color w:val="000000" w:themeColor="text1"/>
              </w:rPr>
            </w:pPr>
            <w:r w:rsidRPr="008D2905">
              <w:rPr>
                <w:rFonts w:eastAsia="Times New Roman"/>
                <w:b/>
                <w:noProof/>
                <w:color w:val="000000" w:themeColor="text1"/>
              </w:rPr>
              <w:t>% от общего числа участников</w:t>
            </w:r>
          </w:p>
        </w:tc>
      </w:tr>
      <w:tr w:rsidR="0019225C" w:rsidRPr="008D2905" w:rsidTr="00741B76">
        <w:trPr>
          <w:trHeight w:val="315"/>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19225C" w:rsidRDefault="0019225C" w:rsidP="00955A40">
            <w:pPr>
              <w:jc w:val="center"/>
            </w:pPr>
            <w:r>
              <w:t>4</w:t>
            </w:r>
          </w:p>
        </w:tc>
        <w:tc>
          <w:tcPr>
            <w:tcW w:w="2531" w:type="dxa"/>
            <w:tcBorders>
              <w:top w:val="nil"/>
              <w:left w:val="nil"/>
              <w:bottom w:val="single" w:sz="4" w:space="0" w:color="auto"/>
              <w:right w:val="single" w:sz="4" w:space="0" w:color="auto"/>
            </w:tcBorders>
            <w:shd w:val="clear" w:color="auto" w:fill="auto"/>
            <w:vAlign w:val="bottom"/>
            <w:hideMark/>
          </w:tcPr>
          <w:p w:rsidR="0019225C" w:rsidRDefault="0019225C" w:rsidP="00955A40">
            <w:pPr>
              <w:jc w:val="center"/>
            </w:pPr>
            <w:r>
              <w:t>0,08</w:t>
            </w:r>
          </w:p>
        </w:tc>
        <w:tc>
          <w:tcPr>
            <w:tcW w:w="2531" w:type="dxa"/>
            <w:tcBorders>
              <w:top w:val="nil"/>
              <w:left w:val="nil"/>
              <w:bottom w:val="single" w:sz="4" w:space="0" w:color="auto"/>
              <w:right w:val="single" w:sz="4" w:space="0" w:color="auto"/>
            </w:tcBorders>
            <w:shd w:val="clear" w:color="auto" w:fill="auto"/>
            <w:vAlign w:val="center"/>
            <w:hideMark/>
          </w:tcPr>
          <w:p w:rsidR="0019225C" w:rsidRDefault="0019225C" w:rsidP="00955A40">
            <w:pPr>
              <w:tabs>
                <w:tab w:val="left" w:pos="10320"/>
              </w:tabs>
              <w:jc w:val="center"/>
              <w:rPr>
                <w:noProof/>
              </w:rPr>
            </w:pPr>
            <w:r>
              <w:rPr>
                <w:noProof/>
              </w:rPr>
              <w:t>10</w:t>
            </w:r>
          </w:p>
        </w:tc>
        <w:tc>
          <w:tcPr>
            <w:tcW w:w="2531" w:type="dxa"/>
            <w:tcBorders>
              <w:top w:val="nil"/>
              <w:left w:val="nil"/>
              <w:bottom w:val="single" w:sz="4" w:space="0" w:color="auto"/>
              <w:right w:val="single" w:sz="4" w:space="0" w:color="auto"/>
            </w:tcBorders>
            <w:shd w:val="clear" w:color="auto" w:fill="auto"/>
            <w:vAlign w:val="center"/>
            <w:hideMark/>
          </w:tcPr>
          <w:p w:rsidR="0019225C" w:rsidRDefault="0019225C" w:rsidP="00955A40">
            <w:pPr>
              <w:tabs>
                <w:tab w:val="left" w:pos="10320"/>
              </w:tabs>
              <w:jc w:val="center"/>
              <w:rPr>
                <w:noProof/>
              </w:rPr>
            </w:pPr>
            <w:r>
              <w:rPr>
                <w:noProof/>
              </w:rPr>
              <w:t>0,21</w:t>
            </w:r>
          </w:p>
        </w:tc>
        <w:tc>
          <w:tcPr>
            <w:tcW w:w="2531" w:type="dxa"/>
            <w:tcBorders>
              <w:top w:val="nil"/>
              <w:left w:val="nil"/>
              <w:bottom w:val="single" w:sz="4" w:space="0" w:color="auto"/>
              <w:right w:val="single" w:sz="4" w:space="0" w:color="auto"/>
            </w:tcBorders>
            <w:shd w:val="clear" w:color="auto" w:fill="auto"/>
            <w:vAlign w:val="bottom"/>
            <w:hideMark/>
          </w:tcPr>
          <w:p w:rsidR="0019225C" w:rsidRDefault="0019225C" w:rsidP="00955A40">
            <w:pPr>
              <w:jc w:val="center"/>
            </w:pPr>
            <w:r>
              <w:t>11</w:t>
            </w:r>
          </w:p>
        </w:tc>
        <w:tc>
          <w:tcPr>
            <w:tcW w:w="2531" w:type="dxa"/>
            <w:tcBorders>
              <w:top w:val="nil"/>
              <w:left w:val="nil"/>
              <w:bottom w:val="single" w:sz="4" w:space="0" w:color="auto"/>
              <w:right w:val="single" w:sz="4" w:space="0" w:color="auto"/>
            </w:tcBorders>
            <w:shd w:val="clear" w:color="auto" w:fill="auto"/>
            <w:vAlign w:val="bottom"/>
            <w:hideMark/>
          </w:tcPr>
          <w:p w:rsidR="0019225C" w:rsidRDefault="0019225C" w:rsidP="00955A40">
            <w:pPr>
              <w:jc w:val="center"/>
            </w:pPr>
            <w:r>
              <w:t>0,23</w:t>
            </w:r>
          </w:p>
        </w:tc>
      </w:tr>
    </w:tbl>
    <w:p w:rsidR="0045127E" w:rsidRPr="008D2905" w:rsidRDefault="0045127E" w:rsidP="00955A40">
      <w:pPr>
        <w:rPr>
          <w:color w:val="000000" w:themeColor="text1"/>
        </w:rPr>
      </w:pPr>
    </w:p>
    <w:p w:rsidR="0045127E" w:rsidRPr="008D2905" w:rsidRDefault="0045127E" w:rsidP="00955A40">
      <w:pPr>
        <w:pStyle w:val="3"/>
        <w:numPr>
          <w:ilvl w:val="1"/>
          <w:numId w:val="3"/>
        </w:numPr>
        <w:tabs>
          <w:tab w:val="left" w:pos="142"/>
        </w:tabs>
        <w:spacing w:before="0"/>
        <w:ind w:left="426" w:firstLine="0"/>
        <w:rPr>
          <w:rFonts w:ascii="Times New Roman" w:hAnsi="Times New Roman"/>
          <w:color w:val="000000" w:themeColor="text1"/>
          <w:sz w:val="24"/>
        </w:rPr>
      </w:pPr>
      <w:r w:rsidRPr="008D2905">
        <w:rPr>
          <w:rFonts w:ascii="Times New Roman" w:hAnsi="Times New Roman"/>
          <w:color w:val="000000" w:themeColor="text1"/>
          <w:sz w:val="24"/>
        </w:rPr>
        <w:t>Процентное соотношение юношей и девушек, участвующих в ЕГЭ</w:t>
      </w:r>
    </w:p>
    <w:p w:rsidR="0045127E" w:rsidRPr="008D2905"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Pr="008D2905">
        <w:rPr>
          <w:color w:val="000000" w:themeColor="text1"/>
          <w:sz w:val="24"/>
          <w:szCs w:val="24"/>
        </w:rPr>
        <w:noBreakHyphen/>
      </w:r>
      <w:r w:rsidR="00657DDF" w:rsidRPr="008D2905">
        <w:rPr>
          <w:color w:val="000000" w:themeColor="text1"/>
          <w:sz w:val="24"/>
          <w:szCs w:val="24"/>
        </w:rPr>
        <w:fldChar w:fldCharType="begin"/>
      </w:r>
      <w:r w:rsidRPr="008D2905">
        <w:rPr>
          <w:color w:val="000000" w:themeColor="text1"/>
          <w:sz w:val="24"/>
          <w:szCs w:val="24"/>
        </w:rPr>
        <w:instrText xml:space="preserve"> SEQ Таблица \* ARABIC \s 1 </w:instrText>
      </w:r>
      <w:r w:rsidR="00657DDF" w:rsidRPr="008D2905">
        <w:rPr>
          <w:color w:val="000000" w:themeColor="text1"/>
          <w:sz w:val="24"/>
          <w:szCs w:val="24"/>
        </w:rPr>
        <w:fldChar w:fldCharType="separate"/>
      </w:r>
      <w:r w:rsidR="00864FF3">
        <w:rPr>
          <w:noProof/>
          <w:color w:val="000000" w:themeColor="text1"/>
          <w:sz w:val="24"/>
          <w:szCs w:val="24"/>
        </w:rPr>
        <w:t>2</w:t>
      </w:r>
      <w:r w:rsidR="00657DDF" w:rsidRPr="008D2905">
        <w:rPr>
          <w:color w:val="000000" w:themeColor="text1"/>
          <w:sz w:val="24"/>
          <w:szCs w:val="24"/>
        </w:rPr>
        <w:fldChar w:fldCharType="end"/>
      </w:r>
    </w:p>
    <w:tbl>
      <w:tblPr>
        <w:tblW w:w="15186" w:type="dxa"/>
        <w:tblInd w:w="90" w:type="dxa"/>
        <w:tblLook w:val="04A0"/>
      </w:tblPr>
      <w:tblGrid>
        <w:gridCol w:w="1187"/>
        <w:gridCol w:w="1383"/>
        <w:gridCol w:w="2551"/>
        <w:gridCol w:w="2410"/>
        <w:gridCol w:w="2552"/>
        <w:gridCol w:w="2551"/>
        <w:gridCol w:w="2552"/>
      </w:tblGrid>
      <w:tr w:rsidR="00763E1B" w:rsidRPr="008D2905" w:rsidTr="00763E1B">
        <w:trPr>
          <w:trHeight w:val="315"/>
        </w:trPr>
        <w:tc>
          <w:tcPr>
            <w:tcW w:w="11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Пол</w:t>
            </w:r>
          </w:p>
        </w:tc>
        <w:tc>
          <w:tcPr>
            <w:tcW w:w="3934" w:type="dxa"/>
            <w:gridSpan w:val="2"/>
            <w:tcBorders>
              <w:top w:val="single" w:sz="4" w:space="0" w:color="auto"/>
              <w:left w:val="nil"/>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2023 год</w:t>
            </w:r>
          </w:p>
        </w:tc>
        <w:tc>
          <w:tcPr>
            <w:tcW w:w="4962" w:type="dxa"/>
            <w:gridSpan w:val="2"/>
            <w:tcBorders>
              <w:top w:val="single" w:sz="4" w:space="0" w:color="auto"/>
              <w:left w:val="nil"/>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2024 год</w:t>
            </w:r>
          </w:p>
        </w:tc>
        <w:tc>
          <w:tcPr>
            <w:tcW w:w="5103" w:type="dxa"/>
            <w:gridSpan w:val="2"/>
            <w:tcBorders>
              <w:top w:val="single" w:sz="4" w:space="0" w:color="auto"/>
              <w:left w:val="nil"/>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2025 год</w:t>
            </w:r>
          </w:p>
        </w:tc>
      </w:tr>
      <w:tr w:rsidR="00763E1B" w:rsidRPr="008D2905" w:rsidTr="008D2905">
        <w:trPr>
          <w:trHeight w:val="85"/>
        </w:trPr>
        <w:tc>
          <w:tcPr>
            <w:tcW w:w="1187" w:type="dxa"/>
            <w:vMerge/>
            <w:tcBorders>
              <w:top w:val="single" w:sz="4" w:space="0" w:color="auto"/>
              <w:left w:val="single" w:sz="4" w:space="0" w:color="auto"/>
              <w:bottom w:val="single" w:sz="4" w:space="0" w:color="auto"/>
              <w:right w:val="single" w:sz="4" w:space="0" w:color="auto"/>
            </w:tcBorders>
            <w:vAlign w:val="center"/>
            <w:hideMark/>
          </w:tcPr>
          <w:p w:rsidR="00763E1B" w:rsidRPr="008D2905" w:rsidRDefault="00763E1B" w:rsidP="00955A40">
            <w:pPr>
              <w:rPr>
                <w:rFonts w:eastAsia="Times New Roman"/>
                <w:b/>
                <w:bCs/>
                <w:color w:val="000000" w:themeColor="text1"/>
              </w:rPr>
            </w:pPr>
          </w:p>
        </w:tc>
        <w:tc>
          <w:tcPr>
            <w:tcW w:w="1383" w:type="dxa"/>
            <w:tcBorders>
              <w:top w:val="nil"/>
              <w:left w:val="nil"/>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чел.</w:t>
            </w:r>
          </w:p>
        </w:tc>
        <w:tc>
          <w:tcPr>
            <w:tcW w:w="2551" w:type="dxa"/>
            <w:tcBorders>
              <w:top w:val="nil"/>
              <w:left w:val="nil"/>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 от общего числа участников</w:t>
            </w:r>
          </w:p>
        </w:tc>
        <w:tc>
          <w:tcPr>
            <w:tcW w:w="2410" w:type="dxa"/>
            <w:tcBorders>
              <w:top w:val="nil"/>
              <w:left w:val="nil"/>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чел.</w:t>
            </w:r>
          </w:p>
        </w:tc>
        <w:tc>
          <w:tcPr>
            <w:tcW w:w="2552" w:type="dxa"/>
            <w:tcBorders>
              <w:top w:val="nil"/>
              <w:left w:val="nil"/>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 от общего числа участников</w:t>
            </w:r>
          </w:p>
        </w:tc>
        <w:tc>
          <w:tcPr>
            <w:tcW w:w="2551" w:type="dxa"/>
            <w:tcBorders>
              <w:top w:val="nil"/>
              <w:left w:val="nil"/>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чел.</w:t>
            </w:r>
          </w:p>
        </w:tc>
        <w:tc>
          <w:tcPr>
            <w:tcW w:w="2552" w:type="dxa"/>
            <w:tcBorders>
              <w:top w:val="nil"/>
              <w:left w:val="nil"/>
              <w:bottom w:val="single" w:sz="4" w:space="0" w:color="auto"/>
              <w:right w:val="single" w:sz="4" w:space="0" w:color="auto"/>
            </w:tcBorders>
            <w:shd w:val="clear" w:color="auto" w:fill="auto"/>
            <w:vAlign w:val="center"/>
            <w:hideMark/>
          </w:tcPr>
          <w:p w:rsidR="00763E1B" w:rsidRPr="008D2905" w:rsidRDefault="00763E1B" w:rsidP="00955A40">
            <w:pPr>
              <w:jc w:val="center"/>
              <w:rPr>
                <w:rFonts w:eastAsia="Times New Roman"/>
                <w:b/>
                <w:bCs/>
                <w:color w:val="000000" w:themeColor="text1"/>
              </w:rPr>
            </w:pPr>
            <w:r w:rsidRPr="008D2905">
              <w:rPr>
                <w:rFonts w:eastAsia="Times New Roman"/>
                <w:b/>
                <w:bCs/>
                <w:noProof/>
                <w:color w:val="000000" w:themeColor="text1"/>
              </w:rPr>
              <w:t>% от общего числа участников</w:t>
            </w:r>
          </w:p>
        </w:tc>
      </w:tr>
      <w:tr w:rsidR="0019225C" w:rsidRPr="008D2905" w:rsidTr="00741B76">
        <w:trPr>
          <w:trHeight w:val="289"/>
        </w:trPr>
        <w:tc>
          <w:tcPr>
            <w:tcW w:w="1187" w:type="dxa"/>
            <w:tcBorders>
              <w:top w:val="nil"/>
              <w:left w:val="single" w:sz="4" w:space="0" w:color="auto"/>
              <w:bottom w:val="single" w:sz="4" w:space="0" w:color="auto"/>
              <w:right w:val="single" w:sz="4" w:space="0" w:color="auto"/>
            </w:tcBorders>
            <w:shd w:val="clear" w:color="auto" w:fill="auto"/>
            <w:vAlign w:val="center"/>
            <w:hideMark/>
          </w:tcPr>
          <w:p w:rsidR="0019225C" w:rsidRPr="008D2905" w:rsidRDefault="0019225C" w:rsidP="00955A40">
            <w:pPr>
              <w:jc w:val="center"/>
              <w:rPr>
                <w:rFonts w:eastAsia="Times New Roman"/>
                <w:color w:val="000000" w:themeColor="text1"/>
              </w:rPr>
            </w:pPr>
            <w:r w:rsidRPr="008D2905">
              <w:rPr>
                <w:rFonts w:eastAsia="Times New Roman"/>
                <w:color w:val="000000" w:themeColor="text1"/>
              </w:rPr>
              <w:t>Женский</w:t>
            </w:r>
          </w:p>
        </w:tc>
        <w:tc>
          <w:tcPr>
            <w:tcW w:w="1383"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pPr>
            <w:r>
              <w:t>3</w:t>
            </w:r>
          </w:p>
        </w:tc>
        <w:tc>
          <w:tcPr>
            <w:tcW w:w="2551" w:type="dxa"/>
            <w:tcBorders>
              <w:top w:val="nil"/>
              <w:left w:val="nil"/>
              <w:bottom w:val="single" w:sz="4" w:space="0" w:color="auto"/>
              <w:right w:val="single" w:sz="4" w:space="0" w:color="auto"/>
            </w:tcBorders>
            <w:shd w:val="clear" w:color="auto" w:fill="auto"/>
            <w:vAlign w:val="bottom"/>
            <w:hideMark/>
          </w:tcPr>
          <w:p w:rsidR="0019225C" w:rsidRDefault="0019225C" w:rsidP="00955A40">
            <w:pPr>
              <w:jc w:val="center"/>
            </w:pPr>
            <w:r>
              <w:t>75</w:t>
            </w:r>
          </w:p>
        </w:tc>
        <w:tc>
          <w:tcPr>
            <w:tcW w:w="2410" w:type="dxa"/>
            <w:tcBorders>
              <w:top w:val="nil"/>
              <w:left w:val="nil"/>
              <w:bottom w:val="single" w:sz="4" w:space="0" w:color="auto"/>
              <w:right w:val="single" w:sz="4" w:space="0" w:color="auto"/>
            </w:tcBorders>
            <w:shd w:val="clear" w:color="auto" w:fill="auto"/>
            <w:vAlign w:val="center"/>
            <w:hideMark/>
          </w:tcPr>
          <w:p w:rsidR="0019225C" w:rsidRDefault="0019225C" w:rsidP="00955A40">
            <w:pPr>
              <w:tabs>
                <w:tab w:val="left" w:pos="10320"/>
              </w:tabs>
              <w:jc w:val="center"/>
              <w:rPr>
                <w:noProof/>
              </w:rPr>
            </w:pPr>
            <w:r>
              <w:rPr>
                <w:noProof/>
              </w:rPr>
              <w:t>8</w:t>
            </w:r>
          </w:p>
        </w:tc>
        <w:tc>
          <w:tcPr>
            <w:tcW w:w="2552" w:type="dxa"/>
            <w:tcBorders>
              <w:top w:val="nil"/>
              <w:left w:val="nil"/>
              <w:bottom w:val="single" w:sz="4" w:space="0" w:color="auto"/>
              <w:right w:val="single" w:sz="4" w:space="0" w:color="auto"/>
            </w:tcBorders>
            <w:shd w:val="clear" w:color="auto" w:fill="auto"/>
            <w:vAlign w:val="center"/>
            <w:hideMark/>
          </w:tcPr>
          <w:p w:rsidR="0019225C" w:rsidRDefault="0019225C" w:rsidP="00955A40">
            <w:pPr>
              <w:tabs>
                <w:tab w:val="left" w:pos="10320"/>
              </w:tabs>
              <w:jc w:val="center"/>
              <w:rPr>
                <w:noProof/>
              </w:rPr>
            </w:pPr>
            <w:r>
              <w:rPr>
                <w:noProof/>
              </w:rPr>
              <w:t>80</w:t>
            </w:r>
          </w:p>
        </w:tc>
        <w:tc>
          <w:tcPr>
            <w:tcW w:w="2551" w:type="dxa"/>
            <w:tcBorders>
              <w:top w:val="nil"/>
              <w:left w:val="nil"/>
              <w:bottom w:val="single" w:sz="4" w:space="0" w:color="auto"/>
              <w:right w:val="single" w:sz="4" w:space="0" w:color="auto"/>
            </w:tcBorders>
            <w:shd w:val="clear" w:color="auto" w:fill="auto"/>
            <w:vAlign w:val="bottom"/>
            <w:hideMark/>
          </w:tcPr>
          <w:p w:rsidR="0019225C" w:rsidRDefault="0019225C" w:rsidP="00955A40">
            <w:pPr>
              <w:jc w:val="center"/>
            </w:pPr>
            <w:r>
              <w:t>8</w:t>
            </w:r>
          </w:p>
        </w:tc>
        <w:tc>
          <w:tcPr>
            <w:tcW w:w="2552" w:type="dxa"/>
            <w:tcBorders>
              <w:top w:val="nil"/>
              <w:left w:val="nil"/>
              <w:bottom w:val="single" w:sz="4" w:space="0" w:color="auto"/>
              <w:right w:val="single" w:sz="4" w:space="0" w:color="auto"/>
            </w:tcBorders>
            <w:shd w:val="clear" w:color="auto" w:fill="auto"/>
            <w:noWrap/>
            <w:vAlign w:val="bottom"/>
            <w:hideMark/>
          </w:tcPr>
          <w:p w:rsidR="0019225C" w:rsidRDefault="0019225C" w:rsidP="00955A40">
            <w:pPr>
              <w:jc w:val="center"/>
            </w:pPr>
            <w:r>
              <w:t>72,73</w:t>
            </w:r>
          </w:p>
        </w:tc>
      </w:tr>
      <w:tr w:rsidR="0019225C" w:rsidRPr="008D2905" w:rsidTr="00741B76">
        <w:trPr>
          <w:trHeight w:val="85"/>
        </w:trPr>
        <w:tc>
          <w:tcPr>
            <w:tcW w:w="1187" w:type="dxa"/>
            <w:tcBorders>
              <w:top w:val="nil"/>
              <w:left w:val="single" w:sz="4" w:space="0" w:color="auto"/>
              <w:bottom w:val="single" w:sz="4" w:space="0" w:color="auto"/>
              <w:right w:val="single" w:sz="4" w:space="0" w:color="auto"/>
            </w:tcBorders>
            <w:shd w:val="clear" w:color="auto" w:fill="auto"/>
            <w:vAlign w:val="center"/>
            <w:hideMark/>
          </w:tcPr>
          <w:p w:rsidR="0019225C" w:rsidRPr="008D2905" w:rsidRDefault="0019225C" w:rsidP="00955A40">
            <w:pPr>
              <w:jc w:val="center"/>
              <w:rPr>
                <w:rFonts w:eastAsia="Times New Roman"/>
                <w:color w:val="000000" w:themeColor="text1"/>
              </w:rPr>
            </w:pPr>
            <w:r w:rsidRPr="008D2905">
              <w:rPr>
                <w:rFonts w:eastAsia="Times New Roman"/>
                <w:color w:val="000000" w:themeColor="text1"/>
              </w:rPr>
              <w:t>Мужской</w:t>
            </w:r>
          </w:p>
        </w:tc>
        <w:tc>
          <w:tcPr>
            <w:tcW w:w="1383"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pPr>
            <w:r>
              <w:t>1</w:t>
            </w:r>
          </w:p>
        </w:tc>
        <w:tc>
          <w:tcPr>
            <w:tcW w:w="2551" w:type="dxa"/>
            <w:tcBorders>
              <w:top w:val="nil"/>
              <w:left w:val="nil"/>
              <w:bottom w:val="single" w:sz="4" w:space="0" w:color="auto"/>
              <w:right w:val="single" w:sz="4" w:space="0" w:color="auto"/>
            </w:tcBorders>
            <w:shd w:val="clear" w:color="auto" w:fill="auto"/>
            <w:vAlign w:val="bottom"/>
            <w:hideMark/>
          </w:tcPr>
          <w:p w:rsidR="0019225C" w:rsidRDefault="0019225C" w:rsidP="00955A40">
            <w:pPr>
              <w:jc w:val="center"/>
            </w:pPr>
            <w:r>
              <w:t>25</w:t>
            </w:r>
          </w:p>
        </w:tc>
        <w:tc>
          <w:tcPr>
            <w:tcW w:w="2410" w:type="dxa"/>
            <w:tcBorders>
              <w:top w:val="nil"/>
              <w:left w:val="nil"/>
              <w:bottom w:val="single" w:sz="4" w:space="0" w:color="auto"/>
              <w:right w:val="single" w:sz="4" w:space="0" w:color="auto"/>
            </w:tcBorders>
            <w:shd w:val="clear" w:color="auto" w:fill="auto"/>
            <w:vAlign w:val="center"/>
            <w:hideMark/>
          </w:tcPr>
          <w:p w:rsidR="0019225C" w:rsidRDefault="0019225C" w:rsidP="00955A40">
            <w:pPr>
              <w:tabs>
                <w:tab w:val="left" w:pos="10320"/>
              </w:tabs>
              <w:jc w:val="center"/>
              <w:rPr>
                <w:noProof/>
              </w:rPr>
            </w:pPr>
            <w:r>
              <w:rPr>
                <w:noProof/>
              </w:rPr>
              <w:t>2</w:t>
            </w:r>
          </w:p>
        </w:tc>
        <w:tc>
          <w:tcPr>
            <w:tcW w:w="2552" w:type="dxa"/>
            <w:tcBorders>
              <w:top w:val="nil"/>
              <w:left w:val="nil"/>
              <w:bottom w:val="single" w:sz="4" w:space="0" w:color="auto"/>
              <w:right w:val="single" w:sz="4" w:space="0" w:color="auto"/>
            </w:tcBorders>
            <w:shd w:val="clear" w:color="auto" w:fill="auto"/>
            <w:vAlign w:val="center"/>
            <w:hideMark/>
          </w:tcPr>
          <w:p w:rsidR="0019225C" w:rsidRDefault="0019225C" w:rsidP="00955A40">
            <w:pPr>
              <w:tabs>
                <w:tab w:val="left" w:pos="10320"/>
              </w:tabs>
              <w:jc w:val="center"/>
              <w:rPr>
                <w:noProof/>
              </w:rPr>
            </w:pPr>
            <w:r>
              <w:rPr>
                <w:noProof/>
              </w:rPr>
              <w:t>20</w:t>
            </w:r>
          </w:p>
        </w:tc>
        <w:tc>
          <w:tcPr>
            <w:tcW w:w="2551" w:type="dxa"/>
            <w:tcBorders>
              <w:top w:val="nil"/>
              <w:left w:val="nil"/>
              <w:bottom w:val="single" w:sz="4" w:space="0" w:color="auto"/>
              <w:right w:val="single" w:sz="4" w:space="0" w:color="auto"/>
            </w:tcBorders>
            <w:shd w:val="clear" w:color="auto" w:fill="auto"/>
            <w:vAlign w:val="bottom"/>
            <w:hideMark/>
          </w:tcPr>
          <w:p w:rsidR="0019225C" w:rsidRDefault="0019225C" w:rsidP="00955A40">
            <w:pPr>
              <w:jc w:val="center"/>
            </w:pPr>
            <w:r>
              <w:t>3</w:t>
            </w:r>
          </w:p>
        </w:tc>
        <w:tc>
          <w:tcPr>
            <w:tcW w:w="2552" w:type="dxa"/>
            <w:tcBorders>
              <w:top w:val="nil"/>
              <w:left w:val="nil"/>
              <w:bottom w:val="single" w:sz="4" w:space="0" w:color="auto"/>
              <w:right w:val="single" w:sz="4" w:space="0" w:color="auto"/>
            </w:tcBorders>
            <w:shd w:val="clear" w:color="auto" w:fill="auto"/>
            <w:noWrap/>
            <w:vAlign w:val="bottom"/>
            <w:hideMark/>
          </w:tcPr>
          <w:p w:rsidR="0019225C" w:rsidRDefault="0019225C" w:rsidP="00955A40">
            <w:pPr>
              <w:jc w:val="center"/>
            </w:pPr>
            <w:r>
              <w:t>27,27</w:t>
            </w:r>
          </w:p>
        </w:tc>
      </w:tr>
    </w:tbl>
    <w:p w:rsidR="0045127E" w:rsidRPr="008D2905" w:rsidRDefault="0045127E" w:rsidP="00955A40">
      <w:pPr>
        <w:ind w:left="568" w:hanging="568"/>
        <w:rPr>
          <w:color w:val="000000" w:themeColor="text1"/>
        </w:rPr>
      </w:pPr>
    </w:p>
    <w:p w:rsidR="0045127E" w:rsidRPr="008D2905" w:rsidRDefault="0045127E" w:rsidP="00955A40">
      <w:pPr>
        <w:pStyle w:val="3"/>
        <w:numPr>
          <w:ilvl w:val="1"/>
          <w:numId w:val="3"/>
        </w:numPr>
        <w:tabs>
          <w:tab w:val="left" w:pos="142"/>
        </w:tabs>
        <w:spacing w:before="0"/>
        <w:ind w:left="426" w:firstLine="0"/>
        <w:rPr>
          <w:rFonts w:ascii="Times New Roman" w:hAnsi="Times New Roman"/>
          <w:color w:val="000000" w:themeColor="text1"/>
          <w:sz w:val="24"/>
        </w:rPr>
      </w:pPr>
      <w:r w:rsidRPr="008D2905">
        <w:rPr>
          <w:rFonts w:ascii="Times New Roman" w:hAnsi="Times New Roman"/>
          <w:color w:val="000000" w:themeColor="text1"/>
          <w:sz w:val="24"/>
        </w:rPr>
        <w:t xml:space="preserve">Количество участников ЕГЭ в регионе по категориям  </w:t>
      </w:r>
    </w:p>
    <w:p w:rsidR="0045127E" w:rsidRPr="008D2905"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Pr="008D2905">
        <w:rPr>
          <w:color w:val="000000" w:themeColor="text1"/>
          <w:sz w:val="24"/>
          <w:szCs w:val="24"/>
        </w:rPr>
        <w:noBreakHyphen/>
      </w:r>
      <w:r w:rsidR="00657DDF" w:rsidRPr="008D2905">
        <w:rPr>
          <w:color w:val="000000" w:themeColor="text1"/>
          <w:sz w:val="24"/>
          <w:szCs w:val="24"/>
        </w:rPr>
        <w:fldChar w:fldCharType="begin"/>
      </w:r>
      <w:r w:rsidRPr="008D2905">
        <w:rPr>
          <w:color w:val="000000" w:themeColor="text1"/>
          <w:sz w:val="24"/>
          <w:szCs w:val="24"/>
        </w:rPr>
        <w:instrText xml:space="preserve"> SEQ Таблица \* ARABIC \s 1 </w:instrText>
      </w:r>
      <w:r w:rsidR="00657DDF" w:rsidRPr="008D2905">
        <w:rPr>
          <w:color w:val="000000" w:themeColor="text1"/>
          <w:sz w:val="24"/>
          <w:szCs w:val="24"/>
        </w:rPr>
        <w:fldChar w:fldCharType="separate"/>
      </w:r>
      <w:r w:rsidR="00864FF3">
        <w:rPr>
          <w:noProof/>
          <w:color w:val="000000" w:themeColor="text1"/>
          <w:sz w:val="24"/>
          <w:szCs w:val="24"/>
        </w:rPr>
        <w:t>3</w:t>
      </w:r>
      <w:r w:rsidR="00657DDF" w:rsidRPr="008D2905">
        <w:rPr>
          <w:color w:val="000000" w:themeColor="text1"/>
          <w:sz w:val="24"/>
          <w:szCs w:val="24"/>
        </w:rPr>
        <w:fldChar w:fldCharType="end"/>
      </w:r>
    </w:p>
    <w:p w:rsidR="00367013" w:rsidRPr="008D2905" w:rsidRDefault="00367013" w:rsidP="00955A40">
      <w:pPr>
        <w:rPr>
          <w:color w:val="000000" w:themeColor="text1"/>
        </w:rPr>
      </w:pPr>
    </w:p>
    <w:tbl>
      <w:tblPr>
        <w:tblW w:w="15327" w:type="dxa"/>
        <w:tblInd w:w="90" w:type="dxa"/>
        <w:tblLook w:val="04A0"/>
      </w:tblPr>
      <w:tblGrid>
        <w:gridCol w:w="4554"/>
        <w:gridCol w:w="1843"/>
        <w:gridCol w:w="1701"/>
        <w:gridCol w:w="1843"/>
        <w:gridCol w:w="1701"/>
        <w:gridCol w:w="1984"/>
        <w:gridCol w:w="1701"/>
      </w:tblGrid>
      <w:tr w:rsidR="00B60E92" w:rsidRPr="008D2905" w:rsidTr="00B60E92">
        <w:trPr>
          <w:trHeight w:val="315"/>
        </w:trPr>
        <w:tc>
          <w:tcPr>
            <w:tcW w:w="45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Категория участника</w:t>
            </w:r>
          </w:p>
        </w:tc>
        <w:tc>
          <w:tcPr>
            <w:tcW w:w="3544" w:type="dxa"/>
            <w:gridSpan w:val="2"/>
            <w:tcBorders>
              <w:top w:val="single" w:sz="4" w:space="0" w:color="auto"/>
              <w:left w:val="nil"/>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2023 год</w:t>
            </w:r>
          </w:p>
        </w:tc>
        <w:tc>
          <w:tcPr>
            <w:tcW w:w="3544" w:type="dxa"/>
            <w:gridSpan w:val="2"/>
            <w:tcBorders>
              <w:top w:val="single" w:sz="4" w:space="0" w:color="auto"/>
              <w:left w:val="nil"/>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2024 год</w:t>
            </w:r>
          </w:p>
        </w:tc>
        <w:tc>
          <w:tcPr>
            <w:tcW w:w="3685" w:type="dxa"/>
            <w:gridSpan w:val="2"/>
            <w:tcBorders>
              <w:top w:val="single" w:sz="4" w:space="0" w:color="auto"/>
              <w:left w:val="nil"/>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2025 год</w:t>
            </w:r>
          </w:p>
        </w:tc>
      </w:tr>
      <w:tr w:rsidR="00B60E92" w:rsidRPr="008D2905" w:rsidTr="008D2905">
        <w:trPr>
          <w:trHeight w:val="96"/>
        </w:trPr>
        <w:tc>
          <w:tcPr>
            <w:tcW w:w="4554" w:type="dxa"/>
            <w:vMerge/>
            <w:tcBorders>
              <w:top w:val="single" w:sz="4" w:space="0" w:color="auto"/>
              <w:left w:val="single" w:sz="4" w:space="0" w:color="auto"/>
              <w:bottom w:val="single" w:sz="4" w:space="0" w:color="auto"/>
              <w:right w:val="single" w:sz="4" w:space="0" w:color="auto"/>
            </w:tcBorders>
            <w:vAlign w:val="center"/>
            <w:hideMark/>
          </w:tcPr>
          <w:p w:rsidR="00B60E92" w:rsidRPr="008D2905" w:rsidRDefault="00B60E92" w:rsidP="00955A40">
            <w:pPr>
              <w:rPr>
                <w:rFonts w:eastAsia="Times New Roman"/>
                <w:b/>
                <w:bCs/>
                <w:color w:val="000000" w:themeColor="text1"/>
              </w:rPr>
            </w:pPr>
          </w:p>
        </w:tc>
        <w:tc>
          <w:tcPr>
            <w:tcW w:w="1843" w:type="dxa"/>
            <w:tcBorders>
              <w:top w:val="nil"/>
              <w:left w:val="nil"/>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чел.</w:t>
            </w:r>
          </w:p>
        </w:tc>
        <w:tc>
          <w:tcPr>
            <w:tcW w:w="1701" w:type="dxa"/>
            <w:tcBorders>
              <w:top w:val="nil"/>
              <w:left w:val="nil"/>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 от общего числа участников</w:t>
            </w:r>
          </w:p>
        </w:tc>
        <w:tc>
          <w:tcPr>
            <w:tcW w:w="1843" w:type="dxa"/>
            <w:tcBorders>
              <w:top w:val="nil"/>
              <w:left w:val="nil"/>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чел.</w:t>
            </w:r>
          </w:p>
        </w:tc>
        <w:tc>
          <w:tcPr>
            <w:tcW w:w="1701" w:type="dxa"/>
            <w:tcBorders>
              <w:top w:val="nil"/>
              <w:left w:val="nil"/>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 от общего числа участников</w:t>
            </w:r>
          </w:p>
        </w:tc>
        <w:tc>
          <w:tcPr>
            <w:tcW w:w="1984" w:type="dxa"/>
            <w:tcBorders>
              <w:top w:val="nil"/>
              <w:left w:val="nil"/>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чел.</w:t>
            </w:r>
          </w:p>
        </w:tc>
        <w:tc>
          <w:tcPr>
            <w:tcW w:w="1701" w:type="dxa"/>
            <w:tcBorders>
              <w:top w:val="nil"/>
              <w:left w:val="nil"/>
              <w:bottom w:val="single" w:sz="4" w:space="0" w:color="auto"/>
              <w:right w:val="single" w:sz="4" w:space="0" w:color="auto"/>
            </w:tcBorders>
            <w:shd w:val="clear" w:color="auto" w:fill="auto"/>
            <w:vAlign w:val="center"/>
            <w:hideMark/>
          </w:tcPr>
          <w:p w:rsidR="00B60E92" w:rsidRPr="008D2905" w:rsidRDefault="00B60E92" w:rsidP="00955A40">
            <w:pPr>
              <w:jc w:val="center"/>
              <w:rPr>
                <w:rFonts w:eastAsia="Times New Roman"/>
                <w:b/>
                <w:bCs/>
                <w:color w:val="000000" w:themeColor="text1"/>
              </w:rPr>
            </w:pPr>
            <w:r w:rsidRPr="008D2905">
              <w:rPr>
                <w:rFonts w:eastAsia="Times New Roman"/>
                <w:b/>
                <w:bCs/>
                <w:color w:val="000000" w:themeColor="text1"/>
              </w:rPr>
              <w:t>% от общего числа участников</w:t>
            </w:r>
          </w:p>
        </w:tc>
      </w:tr>
      <w:tr w:rsidR="0019225C" w:rsidRPr="008D2905" w:rsidTr="00741B76">
        <w:trPr>
          <w:trHeight w:val="371"/>
        </w:trPr>
        <w:tc>
          <w:tcPr>
            <w:tcW w:w="4554" w:type="dxa"/>
            <w:tcBorders>
              <w:top w:val="nil"/>
              <w:left w:val="single" w:sz="4" w:space="0" w:color="auto"/>
              <w:bottom w:val="single" w:sz="4" w:space="0" w:color="auto"/>
              <w:right w:val="single" w:sz="4" w:space="0" w:color="auto"/>
            </w:tcBorders>
            <w:shd w:val="clear" w:color="auto" w:fill="auto"/>
            <w:vAlign w:val="center"/>
            <w:hideMark/>
          </w:tcPr>
          <w:p w:rsidR="0019225C" w:rsidRPr="008D2905" w:rsidRDefault="0019225C" w:rsidP="00955A40">
            <w:pPr>
              <w:rPr>
                <w:rFonts w:eastAsia="Times New Roman"/>
                <w:color w:val="000000" w:themeColor="text1"/>
              </w:rPr>
            </w:pPr>
            <w:r w:rsidRPr="008D2905">
              <w:rPr>
                <w:rFonts w:eastAsia="Times New Roman"/>
                <w:color w:val="000000" w:themeColor="text1"/>
              </w:rPr>
              <w:t>Всего участников ЕГЭ по предмету</w:t>
            </w:r>
          </w:p>
        </w:tc>
        <w:tc>
          <w:tcPr>
            <w:tcW w:w="1843"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4</w:t>
            </w:r>
          </w:p>
        </w:tc>
        <w:tc>
          <w:tcPr>
            <w:tcW w:w="1701"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100</w:t>
            </w:r>
          </w:p>
        </w:tc>
        <w:tc>
          <w:tcPr>
            <w:tcW w:w="1843"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10</w:t>
            </w:r>
          </w:p>
        </w:tc>
        <w:tc>
          <w:tcPr>
            <w:tcW w:w="1701"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100</w:t>
            </w:r>
          </w:p>
        </w:tc>
        <w:tc>
          <w:tcPr>
            <w:tcW w:w="1984"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11</w:t>
            </w:r>
          </w:p>
        </w:tc>
        <w:tc>
          <w:tcPr>
            <w:tcW w:w="1701"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100</w:t>
            </w:r>
          </w:p>
        </w:tc>
      </w:tr>
      <w:tr w:rsidR="0019225C" w:rsidRPr="008D2905" w:rsidTr="00741B76">
        <w:trPr>
          <w:trHeight w:val="96"/>
        </w:trPr>
        <w:tc>
          <w:tcPr>
            <w:tcW w:w="4554" w:type="dxa"/>
            <w:tcBorders>
              <w:top w:val="nil"/>
              <w:left w:val="single" w:sz="4" w:space="0" w:color="auto"/>
              <w:bottom w:val="single" w:sz="4" w:space="0" w:color="auto"/>
              <w:right w:val="single" w:sz="4" w:space="0" w:color="auto"/>
            </w:tcBorders>
            <w:shd w:val="clear" w:color="auto" w:fill="auto"/>
            <w:vAlign w:val="center"/>
            <w:hideMark/>
          </w:tcPr>
          <w:p w:rsidR="0019225C" w:rsidRPr="008D2905" w:rsidRDefault="0019225C" w:rsidP="00955A40">
            <w:pPr>
              <w:rPr>
                <w:rFonts w:eastAsia="Times New Roman"/>
                <w:color w:val="000000" w:themeColor="text1"/>
              </w:rPr>
            </w:pPr>
            <w:r w:rsidRPr="008D2905">
              <w:rPr>
                <w:rFonts w:eastAsia="Times New Roman"/>
                <w:color w:val="000000" w:themeColor="text1"/>
              </w:rPr>
              <w:t>ВТГ, обучающийся по программам СОО</w:t>
            </w:r>
          </w:p>
        </w:tc>
        <w:tc>
          <w:tcPr>
            <w:tcW w:w="1843"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4</w:t>
            </w:r>
          </w:p>
        </w:tc>
        <w:tc>
          <w:tcPr>
            <w:tcW w:w="1701"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100</w:t>
            </w:r>
          </w:p>
        </w:tc>
        <w:tc>
          <w:tcPr>
            <w:tcW w:w="1843"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10</w:t>
            </w:r>
          </w:p>
        </w:tc>
        <w:tc>
          <w:tcPr>
            <w:tcW w:w="1701"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100</w:t>
            </w:r>
          </w:p>
        </w:tc>
        <w:tc>
          <w:tcPr>
            <w:tcW w:w="1984"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11</w:t>
            </w:r>
          </w:p>
        </w:tc>
        <w:tc>
          <w:tcPr>
            <w:tcW w:w="1701" w:type="dxa"/>
            <w:tcBorders>
              <w:top w:val="nil"/>
              <w:left w:val="nil"/>
              <w:bottom w:val="single" w:sz="4" w:space="0" w:color="auto"/>
              <w:right w:val="single" w:sz="4" w:space="0" w:color="auto"/>
            </w:tcBorders>
            <w:shd w:val="clear" w:color="auto" w:fill="auto"/>
            <w:hideMark/>
          </w:tcPr>
          <w:p w:rsidR="0019225C" w:rsidRDefault="0019225C" w:rsidP="00955A40">
            <w:pPr>
              <w:jc w:val="center"/>
              <w:rPr>
                <w:rFonts w:eastAsia="Times New Roman"/>
                <w:color w:val="000000"/>
              </w:rPr>
            </w:pPr>
            <w:r>
              <w:rPr>
                <w:rFonts w:eastAsia="Times New Roman"/>
                <w:color w:val="000000"/>
              </w:rPr>
              <w:t>100</w:t>
            </w:r>
          </w:p>
        </w:tc>
      </w:tr>
      <w:tr w:rsidR="00B60E92" w:rsidRPr="008D2905" w:rsidTr="00843E21">
        <w:trPr>
          <w:trHeight w:val="275"/>
        </w:trPr>
        <w:tc>
          <w:tcPr>
            <w:tcW w:w="4554" w:type="dxa"/>
            <w:tcBorders>
              <w:top w:val="nil"/>
              <w:left w:val="single" w:sz="4" w:space="0" w:color="auto"/>
              <w:bottom w:val="single" w:sz="4" w:space="0" w:color="auto"/>
              <w:right w:val="single" w:sz="4" w:space="0" w:color="auto"/>
            </w:tcBorders>
            <w:shd w:val="clear" w:color="auto" w:fill="auto"/>
            <w:vAlign w:val="center"/>
            <w:hideMark/>
          </w:tcPr>
          <w:p w:rsidR="00B60E92" w:rsidRPr="008D2905" w:rsidRDefault="00B60E92" w:rsidP="00955A40">
            <w:pPr>
              <w:rPr>
                <w:rFonts w:eastAsia="Times New Roman"/>
                <w:color w:val="000000" w:themeColor="text1"/>
              </w:rPr>
            </w:pPr>
            <w:r w:rsidRPr="008D2905">
              <w:rPr>
                <w:rFonts w:eastAsia="Times New Roman"/>
                <w:color w:val="000000" w:themeColor="text1"/>
              </w:rPr>
              <w:t>В том числе участников с ОВЗ</w:t>
            </w:r>
          </w:p>
        </w:tc>
        <w:tc>
          <w:tcPr>
            <w:tcW w:w="1843" w:type="dxa"/>
            <w:tcBorders>
              <w:top w:val="nil"/>
              <w:left w:val="nil"/>
              <w:bottom w:val="single" w:sz="4" w:space="0" w:color="auto"/>
              <w:right w:val="single" w:sz="4" w:space="0" w:color="auto"/>
            </w:tcBorders>
            <w:shd w:val="clear" w:color="auto" w:fill="auto"/>
            <w:vAlign w:val="center"/>
            <w:hideMark/>
          </w:tcPr>
          <w:p w:rsidR="00B60E92" w:rsidRPr="008D2905" w:rsidRDefault="0019225C" w:rsidP="00955A40">
            <w:pPr>
              <w:jc w:val="center"/>
              <w:rPr>
                <w:rFonts w:eastAsia="Times New Roman"/>
                <w:color w:val="000000" w:themeColor="text1"/>
              </w:rPr>
            </w:pPr>
            <w:r>
              <w:rPr>
                <w:rFonts w:eastAsia="Times New Roman"/>
                <w:color w:val="000000" w:themeColor="text1"/>
              </w:rPr>
              <w:t>0</w:t>
            </w:r>
          </w:p>
        </w:tc>
        <w:tc>
          <w:tcPr>
            <w:tcW w:w="1701" w:type="dxa"/>
            <w:tcBorders>
              <w:top w:val="nil"/>
              <w:left w:val="nil"/>
              <w:bottom w:val="single" w:sz="4" w:space="0" w:color="auto"/>
              <w:right w:val="single" w:sz="4" w:space="0" w:color="auto"/>
            </w:tcBorders>
            <w:shd w:val="clear" w:color="auto" w:fill="auto"/>
            <w:vAlign w:val="center"/>
            <w:hideMark/>
          </w:tcPr>
          <w:p w:rsidR="00B60E92" w:rsidRPr="008D2905" w:rsidRDefault="0019225C" w:rsidP="00955A40">
            <w:pPr>
              <w:jc w:val="center"/>
              <w:rPr>
                <w:rFonts w:eastAsia="Times New Roman"/>
                <w:color w:val="000000" w:themeColor="text1"/>
              </w:rPr>
            </w:pPr>
            <w:r>
              <w:rPr>
                <w:rFonts w:eastAsia="Times New Roman"/>
                <w:color w:val="000000" w:themeColor="text1"/>
              </w:rPr>
              <w:t>0</w:t>
            </w:r>
          </w:p>
        </w:tc>
        <w:tc>
          <w:tcPr>
            <w:tcW w:w="1843" w:type="dxa"/>
            <w:tcBorders>
              <w:top w:val="nil"/>
              <w:left w:val="nil"/>
              <w:bottom w:val="single" w:sz="4" w:space="0" w:color="auto"/>
              <w:right w:val="single" w:sz="4" w:space="0" w:color="auto"/>
            </w:tcBorders>
            <w:shd w:val="clear" w:color="auto" w:fill="auto"/>
            <w:vAlign w:val="center"/>
            <w:hideMark/>
          </w:tcPr>
          <w:p w:rsidR="00B60E92" w:rsidRPr="008D2905" w:rsidRDefault="0019225C" w:rsidP="00955A40">
            <w:pPr>
              <w:jc w:val="center"/>
              <w:rPr>
                <w:rFonts w:eastAsia="Times New Roman"/>
                <w:color w:val="000000" w:themeColor="text1"/>
              </w:rPr>
            </w:pPr>
            <w:r>
              <w:rPr>
                <w:rFonts w:eastAsia="Times New Roman"/>
                <w:color w:val="000000" w:themeColor="text1"/>
              </w:rPr>
              <w:t>0</w:t>
            </w:r>
          </w:p>
        </w:tc>
        <w:tc>
          <w:tcPr>
            <w:tcW w:w="1701" w:type="dxa"/>
            <w:tcBorders>
              <w:top w:val="nil"/>
              <w:left w:val="nil"/>
              <w:bottom w:val="single" w:sz="4" w:space="0" w:color="auto"/>
              <w:right w:val="single" w:sz="4" w:space="0" w:color="auto"/>
            </w:tcBorders>
            <w:shd w:val="clear" w:color="auto" w:fill="auto"/>
            <w:vAlign w:val="center"/>
            <w:hideMark/>
          </w:tcPr>
          <w:p w:rsidR="00B60E92" w:rsidRPr="008D2905" w:rsidRDefault="0019225C" w:rsidP="00955A40">
            <w:pPr>
              <w:jc w:val="center"/>
              <w:rPr>
                <w:rFonts w:eastAsia="Times New Roman"/>
                <w:color w:val="000000" w:themeColor="text1"/>
              </w:rPr>
            </w:pPr>
            <w:r>
              <w:rPr>
                <w:rFonts w:eastAsia="Times New Roman"/>
                <w:color w:val="000000" w:themeColor="text1"/>
              </w:rPr>
              <w:t>0</w:t>
            </w:r>
          </w:p>
        </w:tc>
        <w:tc>
          <w:tcPr>
            <w:tcW w:w="1984" w:type="dxa"/>
            <w:tcBorders>
              <w:top w:val="nil"/>
              <w:left w:val="nil"/>
              <w:bottom w:val="single" w:sz="4" w:space="0" w:color="auto"/>
              <w:right w:val="single" w:sz="4" w:space="0" w:color="auto"/>
            </w:tcBorders>
            <w:shd w:val="clear" w:color="auto" w:fill="auto"/>
            <w:vAlign w:val="center"/>
            <w:hideMark/>
          </w:tcPr>
          <w:p w:rsidR="00B60E92" w:rsidRPr="008D2905" w:rsidRDefault="0019225C" w:rsidP="00955A40">
            <w:pPr>
              <w:jc w:val="center"/>
              <w:rPr>
                <w:rFonts w:eastAsia="Times New Roman"/>
                <w:color w:val="000000" w:themeColor="text1"/>
              </w:rPr>
            </w:pPr>
            <w:r>
              <w:rPr>
                <w:rFonts w:eastAsia="Times New Roman"/>
                <w:color w:val="000000" w:themeColor="text1"/>
              </w:rPr>
              <w:t>0</w:t>
            </w:r>
          </w:p>
        </w:tc>
        <w:tc>
          <w:tcPr>
            <w:tcW w:w="1701" w:type="dxa"/>
            <w:tcBorders>
              <w:top w:val="nil"/>
              <w:left w:val="nil"/>
              <w:bottom w:val="single" w:sz="4" w:space="0" w:color="auto"/>
              <w:right w:val="single" w:sz="4" w:space="0" w:color="auto"/>
            </w:tcBorders>
            <w:shd w:val="clear" w:color="auto" w:fill="auto"/>
            <w:vAlign w:val="center"/>
            <w:hideMark/>
          </w:tcPr>
          <w:p w:rsidR="00B60E92" w:rsidRPr="008D2905" w:rsidRDefault="0019225C" w:rsidP="00955A40">
            <w:pPr>
              <w:jc w:val="center"/>
              <w:rPr>
                <w:rFonts w:eastAsia="Times New Roman"/>
                <w:color w:val="000000" w:themeColor="text1"/>
              </w:rPr>
            </w:pPr>
            <w:r>
              <w:rPr>
                <w:rFonts w:eastAsia="Times New Roman"/>
                <w:color w:val="000000" w:themeColor="text1"/>
              </w:rPr>
              <w:t>0</w:t>
            </w:r>
          </w:p>
        </w:tc>
      </w:tr>
    </w:tbl>
    <w:p w:rsidR="0019225C" w:rsidRDefault="0019225C" w:rsidP="00955A40">
      <w:pPr>
        <w:pStyle w:val="3"/>
        <w:numPr>
          <w:ilvl w:val="0"/>
          <w:numId w:val="0"/>
        </w:numPr>
        <w:tabs>
          <w:tab w:val="left" w:pos="142"/>
        </w:tabs>
        <w:spacing w:before="0"/>
        <w:ind w:left="426"/>
        <w:rPr>
          <w:rFonts w:ascii="Times New Roman" w:hAnsi="Times New Roman"/>
          <w:color w:val="000000" w:themeColor="text1"/>
          <w:sz w:val="24"/>
        </w:rPr>
      </w:pPr>
    </w:p>
    <w:p w:rsidR="0019225C" w:rsidRPr="0019225C" w:rsidRDefault="0019225C" w:rsidP="00955A40"/>
    <w:p w:rsidR="0045127E" w:rsidRPr="008D2905" w:rsidRDefault="0045127E" w:rsidP="00955A40">
      <w:pPr>
        <w:pStyle w:val="3"/>
        <w:numPr>
          <w:ilvl w:val="1"/>
          <w:numId w:val="3"/>
        </w:numPr>
        <w:tabs>
          <w:tab w:val="left" w:pos="142"/>
        </w:tabs>
        <w:spacing w:before="0"/>
        <w:ind w:left="426" w:firstLine="0"/>
        <w:rPr>
          <w:rFonts w:ascii="Times New Roman" w:hAnsi="Times New Roman"/>
          <w:color w:val="000000" w:themeColor="text1"/>
          <w:sz w:val="24"/>
        </w:rPr>
      </w:pPr>
      <w:r w:rsidRPr="008D2905">
        <w:rPr>
          <w:rFonts w:ascii="Times New Roman" w:hAnsi="Times New Roman"/>
          <w:color w:val="000000" w:themeColor="text1"/>
          <w:sz w:val="24"/>
        </w:rPr>
        <w:lastRenderedPageBreak/>
        <w:t xml:space="preserve">Количество участников ЕГЭ по типам ОО </w:t>
      </w:r>
    </w:p>
    <w:p w:rsidR="0045127E" w:rsidRPr="008D2905"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00657DDF" w:rsidRPr="008D2905">
        <w:rPr>
          <w:color w:val="000000" w:themeColor="text1"/>
          <w:sz w:val="24"/>
          <w:szCs w:val="24"/>
        </w:rPr>
        <w:fldChar w:fldCharType="begin"/>
      </w:r>
      <w:r w:rsidRPr="008D2905">
        <w:rPr>
          <w:color w:val="000000" w:themeColor="text1"/>
          <w:sz w:val="24"/>
          <w:szCs w:val="24"/>
        </w:rPr>
        <w:instrText xml:space="preserve"> SEQ Таблица \* ARABIC \s 1 </w:instrText>
      </w:r>
      <w:r w:rsidR="00657DDF" w:rsidRPr="008D2905">
        <w:rPr>
          <w:color w:val="000000" w:themeColor="text1"/>
          <w:sz w:val="24"/>
          <w:szCs w:val="24"/>
        </w:rPr>
        <w:fldChar w:fldCharType="separate"/>
      </w:r>
      <w:r w:rsidR="00864FF3">
        <w:rPr>
          <w:noProof/>
          <w:color w:val="000000" w:themeColor="text1"/>
          <w:sz w:val="24"/>
          <w:szCs w:val="24"/>
        </w:rPr>
        <w:t>4</w:t>
      </w:r>
      <w:r w:rsidR="00657DDF" w:rsidRPr="008D2905">
        <w:rPr>
          <w:color w:val="000000" w:themeColor="text1"/>
          <w:sz w:val="24"/>
          <w:szCs w:val="24"/>
        </w:rPr>
        <w:fldChar w:fldCharType="end"/>
      </w:r>
    </w:p>
    <w:p w:rsidR="008D2905" w:rsidRPr="008D2905" w:rsidRDefault="008D2905" w:rsidP="00955A40"/>
    <w:tbl>
      <w:tblPr>
        <w:tblW w:w="15327" w:type="dxa"/>
        <w:tblInd w:w="90" w:type="dxa"/>
        <w:tblLook w:val="04A0"/>
      </w:tblPr>
      <w:tblGrid>
        <w:gridCol w:w="735"/>
        <w:gridCol w:w="3819"/>
        <w:gridCol w:w="1843"/>
        <w:gridCol w:w="1701"/>
        <w:gridCol w:w="1843"/>
        <w:gridCol w:w="1701"/>
        <w:gridCol w:w="1984"/>
        <w:gridCol w:w="1701"/>
      </w:tblGrid>
      <w:tr w:rsidR="000F78A4" w:rsidRPr="008D2905" w:rsidTr="000F78A4">
        <w:trPr>
          <w:trHeight w:val="315"/>
        </w:trPr>
        <w:tc>
          <w:tcPr>
            <w:tcW w:w="73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 п/п</w:t>
            </w:r>
          </w:p>
        </w:tc>
        <w:tc>
          <w:tcPr>
            <w:tcW w:w="381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Категория школ</w:t>
            </w:r>
          </w:p>
        </w:tc>
        <w:tc>
          <w:tcPr>
            <w:tcW w:w="3544" w:type="dxa"/>
            <w:gridSpan w:val="2"/>
            <w:tcBorders>
              <w:top w:val="single" w:sz="4" w:space="0" w:color="auto"/>
              <w:left w:val="nil"/>
              <w:bottom w:val="single" w:sz="4" w:space="0" w:color="auto"/>
              <w:right w:val="single" w:sz="4" w:space="0" w:color="000000"/>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2023 год</w:t>
            </w:r>
          </w:p>
        </w:tc>
        <w:tc>
          <w:tcPr>
            <w:tcW w:w="3544" w:type="dxa"/>
            <w:gridSpan w:val="2"/>
            <w:tcBorders>
              <w:top w:val="single" w:sz="4" w:space="0" w:color="auto"/>
              <w:left w:val="nil"/>
              <w:bottom w:val="single" w:sz="4" w:space="0" w:color="auto"/>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2024 год</w:t>
            </w:r>
          </w:p>
        </w:tc>
        <w:tc>
          <w:tcPr>
            <w:tcW w:w="3685" w:type="dxa"/>
            <w:gridSpan w:val="2"/>
            <w:tcBorders>
              <w:top w:val="single" w:sz="4" w:space="0" w:color="auto"/>
              <w:left w:val="nil"/>
              <w:bottom w:val="single" w:sz="4" w:space="0" w:color="auto"/>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2025 год</w:t>
            </w:r>
          </w:p>
        </w:tc>
      </w:tr>
      <w:tr w:rsidR="000F78A4" w:rsidRPr="008D2905" w:rsidTr="008D2905">
        <w:trPr>
          <w:trHeight w:val="96"/>
        </w:trPr>
        <w:tc>
          <w:tcPr>
            <w:tcW w:w="735" w:type="dxa"/>
            <w:vMerge/>
            <w:tcBorders>
              <w:top w:val="single" w:sz="4" w:space="0" w:color="auto"/>
              <w:left w:val="single" w:sz="4" w:space="0" w:color="auto"/>
              <w:bottom w:val="single" w:sz="4" w:space="0" w:color="000000"/>
              <w:right w:val="single" w:sz="4" w:space="0" w:color="auto"/>
            </w:tcBorders>
            <w:vAlign w:val="center"/>
            <w:hideMark/>
          </w:tcPr>
          <w:p w:rsidR="000F78A4" w:rsidRPr="008D2905" w:rsidRDefault="000F78A4" w:rsidP="00955A40">
            <w:pPr>
              <w:rPr>
                <w:rFonts w:eastAsia="Times New Roman"/>
                <w:b/>
                <w:bCs/>
                <w:color w:val="000000" w:themeColor="text1"/>
              </w:rPr>
            </w:pPr>
          </w:p>
        </w:tc>
        <w:tc>
          <w:tcPr>
            <w:tcW w:w="3819" w:type="dxa"/>
            <w:vMerge/>
            <w:tcBorders>
              <w:top w:val="single" w:sz="4" w:space="0" w:color="auto"/>
              <w:left w:val="single" w:sz="4" w:space="0" w:color="auto"/>
              <w:bottom w:val="single" w:sz="4" w:space="0" w:color="000000"/>
              <w:right w:val="single" w:sz="4" w:space="0" w:color="auto"/>
            </w:tcBorders>
            <w:vAlign w:val="center"/>
            <w:hideMark/>
          </w:tcPr>
          <w:p w:rsidR="000F78A4" w:rsidRPr="008D2905" w:rsidRDefault="000F78A4" w:rsidP="00955A40">
            <w:pPr>
              <w:rPr>
                <w:rFonts w:eastAsia="Times New Roman"/>
                <w:b/>
                <w:bCs/>
                <w:color w:val="000000" w:themeColor="text1"/>
              </w:rPr>
            </w:pPr>
          </w:p>
        </w:tc>
        <w:tc>
          <w:tcPr>
            <w:tcW w:w="1843" w:type="dxa"/>
            <w:tcBorders>
              <w:top w:val="nil"/>
              <w:left w:val="nil"/>
              <w:bottom w:val="single" w:sz="4" w:space="0" w:color="auto"/>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чел.</w:t>
            </w:r>
          </w:p>
        </w:tc>
        <w:tc>
          <w:tcPr>
            <w:tcW w:w="1701" w:type="dxa"/>
            <w:tcBorders>
              <w:top w:val="nil"/>
              <w:left w:val="nil"/>
              <w:bottom w:val="single" w:sz="4" w:space="0" w:color="auto"/>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 от общего числа участников</w:t>
            </w:r>
          </w:p>
        </w:tc>
        <w:tc>
          <w:tcPr>
            <w:tcW w:w="1843" w:type="dxa"/>
            <w:tcBorders>
              <w:top w:val="nil"/>
              <w:left w:val="nil"/>
              <w:bottom w:val="single" w:sz="4" w:space="0" w:color="auto"/>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чел.</w:t>
            </w:r>
          </w:p>
        </w:tc>
        <w:tc>
          <w:tcPr>
            <w:tcW w:w="1701" w:type="dxa"/>
            <w:tcBorders>
              <w:top w:val="nil"/>
              <w:left w:val="nil"/>
              <w:bottom w:val="single" w:sz="4" w:space="0" w:color="auto"/>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 от общего числа участников</w:t>
            </w:r>
          </w:p>
        </w:tc>
        <w:tc>
          <w:tcPr>
            <w:tcW w:w="1984" w:type="dxa"/>
            <w:tcBorders>
              <w:top w:val="nil"/>
              <w:left w:val="nil"/>
              <w:bottom w:val="single" w:sz="4" w:space="0" w:color="auto"/>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чел.</w:t>
            </w:r>
          </w:p>
        </w:tc>
        <w:tc>
          <w:tcPr>
            <w:tcW w:w="1701" w:type="dxa"/>
            <w:tcBorders>
              <w:top w:val="nil"/>
              <w:left w:val="nil"/>
              <w:bottom w:val="single" w:sz="4" w:space="0" w:color="auto"/>
              <w:right w:val="single" w:sz="4" w:space="0" w:color="auto"/>
            </w:tcBorders>
            <w:shd w:val="clear" w:color="auto" w:fill="auto"/>
            <w:vAlign w:val="center"/>
            <w:hideMark/>
          </w:tcPr>
          <w:p w:rsidR="000F78A4" w:rsidRPr="008D2905" w:rsidRDefault="000F78A4" w:rsidP="00955A40">
            <w:pPr>
              <w:jc w:val="center"/>
              <w:rPr>
                <w:rFonts w:eastAsia="Times New Roman"/>
                <w:b/>
                <w:bCs/>
                <w:color w:val="000000" w:themeColor="text1"/>
              </w:rPr>
            </w:pPr>
            <w:r w:rsidRPr="008D2905">
              <w:rPr>
                <w:rFonts w:eastAsia="Times New Roman"/>
                <w:b/>
                <w:bCs/>
                <w:color w:val="000000" w:themeColor="text1"/>
              </w:rPr>
              <w:t>% от общего числа участников</w:t>
            </w:r>
          </w:p>
        </w:tc>
      </w:tr>
      <w:tr w:rsidR="0019225C" w:rsidRPr="008D2905" w:rsidTr="00792DD0">
        <w:trPr>
          <w:trHeight w:val="315"/>
        </w:trPr>
        <w:tc>
          <w:tcPr>
            <w:tcW w:w="735"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19225C" w:rsidRPr="008D2905" w:rsidRDefault="0019225C" w:rsidP="00955A40">
            <w:pPr>
              <w:jc w:val="center"/>
              <w:rPr>
                <w:rFonts w:eastAsia="Times New Roman"/>
                <w:color w:val="000000" w:themeColor="text1"/>
              </w:rPr>
            </w:pPr>
          </w:p>
        </w:tc>
        <w:tc>
          <w:tcPr>
            <w:tcW w:w="3819" w:type="dxa"/>
            <w:tcBorders>
              <w:top w:val="nil"/>
              <w:left w:val="nil"/>
              <w:bottom w:val="single" w:sz="4" w:space="0" w:color="auto"/>
              <w:right w:val="single" w:sz="4" w:space="0" w:color="auto"/>
            </w:tcBorders>
            <w:shd w:val="clear" w:color="auto" w:fill="D9D9D9" w:themeFill="background1" w:themeFillShade="D9"/>
            <w:hideMark/>
          </w:tcPr>
          <w:p w:rsidR="0019225C" w:rsidRDefault="0019225C" w:rsidP="00955A40">
            <w:pPr>
              <w:rPr>
                <w:rFonts w:eastAsia="Times New Roman"/>
                <w:color w:val="000000"/>
              </w:rPr>
            </w:pPr>
            <w:r>
              <w:rPr>
                <w:rFonts w:eastAsia="Times New Roman"/>
                <w:color w:val="000000"/>
              </w:rPr>
              <w:t xml:space="preserve"> Всего ВТГ</w:t>
            </w:r>
          </w:p>
        </w:tc>
        <w:tc>
          <w:tcPr>
            <w:tcW w:w="1843" w:type="dxa"/>
            <w:tcBorders>
              <w:top w:val="nil"/>
              <w:left w:val="nil"/>
              <w:bottom w:val="single" w:sz="4" w:space="0" w:color="auto"/>
              <w:right w:val="single" w:sz="4" w:space="0" w:color="auto"/>
            </w:tcBorders>
            <w:shd w:val="clear" w:color="auto" w:fill="D9D9D9" w:themeFill="background1" w:themeFillShade="D9"/>
            <w:vAlign w:val="center"/>
            <w:hideMark/>
          </w:tcPr>
          <w:p w:rsidR="0019225C" w:rsidRDefault="0019225C" w:rsidP="00955A40">
            <w:pPr>
              <w:jc w:val="center"/>
              <w:rPr>
                <w:rFonts w:eastAsia="Times New Roman"/>
                <w:color w:val="000000"/>
              </w:rPr>
            </w:pPr>
            <w:r>
              <w:rPr>
                <w:rFonts w:eastAsia="Times New Roman"/>
                <w:color w:val="000000"/>
              </w:rPr>
              <w:t>4</w:t>
            </w:r>
          </w:p>
        </w:tc>
        <w:tc>
          <w:tcPr>
            <w:tcW w:w="1701" w:type="dxa"/>
            <w:tcBorders>
              <w:top w:val="nil"/>
              <w:left w:val="nil"/>
              <w:bottom w:val="single" w:sz="4" w:space="0" w:color="auto"/>
              <w:right w:val="single" w:sz="4" w:space="0" w:color="auto"/>
            </w:tcBorders>
            <w:shd w:val="clear" w:color="auto" w:fill="D9D9D9" w:themeFill="background1" w:themeFillShade="D9"/>
            <w:vAlign w:val="center"/>
            <w:hideMark/>
          </w:tcPr>
          <w:p w:rsidR="0019225C" w:rsidRDefault="0019225C" w:rsidP="00955A40">
            <w:pPr>
              <w:jc w:val="center"/>
              <w:rPr>
                <w:rFonts w:eastAsia="Times New Roman"/>
                <w:color w:val="000000"/>
              </w:rPr>
            </w:pPr>
            <w:r>
              <w:rPr>
                <w:rFonts w:eastAsia="Times New Roman"/>
                <w:color w:val="000000"/>
              </w:rPr>
              <w:t>100</w:t>
            </w:r>
          </w:p>
        </w:tc>
        <w:tc>
          <w:tcPr>
            <w:tcW w:w="1843" w:type="dxa"/>
            <w:tcBorders>
              <w:top w:val="nil"/>
              <w:left w:val="nil"/>
              <w:bottom w:val="single" w:sz="4" w:space="0" w:color="auto"/>
              <w:right w:val="single" w:sz="4" w:space="0" w:color="auto"/>
            </w:tcBorders>
            <w:shd w:val="clear" w:color="auto" w:fill="D9D9D9" w:themeFill="background1" w:themeFillShade="D9"/>
            <w:vAlign w:val="center"/>
            <w:hideMark/>
          </w:tcPr>
          <w:p w:rsidR="0019225C" w:rsidRDefault="0019225C" w:rsidP="00955A40">
            <w:pPr>
              <w:jc w:val="center"/>
              <w:rPr>
                <w:rFonts w:eastAsia="Times New Roman"/>
                <w:color w:val="000000"/>
              </w:rPr>
            </w:pPr>
            <w:r>
              <w:rPr>
                <w:rFonts w:eastAsia="Times New Roman"/>
                <w:color w:val="000000"/>
              </w:rPr>
              <w:t>10</w:t>
            </w:r>
          </w:p>
        </w:tc>
        <w:tc>
          <w:tcPr>
            <w:tcW w:w="1701" w:type="dxa"/>
            <w:tcBorders>
              <w:top w:val="nil"/>
              <w:left w:val="nil"/>
              <w:bottom w:val="single" w:sz="4" w:space="0" w:color="auto"/>
              <w:right w:val="single" w:sz="4" w:space="0" w:color="auto"/>
            </w:tcBorders>
            <w:shd w:val="clear" w:color="auto" w:fill="D9D9D9" w:themeFill="background1" w:themeFillShade="D9"/>
            <w:vAlign w:val="center"/>
            <w:hideMark/>
          </w:tcPr>
          <w:p w:rsidR="0019225C" w:rsidRDefault="0019225C" w:rsidP="00955A40">
            <w:pPr>
              <w:jc w:val="center"/>
              <w:rPr>
                <w:rFonts w:eastAsia="Times New Roman"/>
                <w:color w:val="000000"/>
              </w:rPr>
            </w:pPr>
            <w:r>
              <w:rPr>
                <w:rFonts w:eastAsia="Times New Roman"/>
                <w:color w:val="000000"/>
              </w:rPr>
              <w:t>100</w:t>
            </w:r>
          </w:p>
        </w:tc>
        <w:tc>
          <w:tcPr>
            <w:tcW w:w="1984" w:type="dxa"/>
            <w:tcBorders>
              <w:top w:val="nil"/>
              <w:left w:val="nil"/>
              <w:bottom w:val="single" w:sz="4" w:space="0" w:color="auto"/>
              <w:right w:val="single" w:sz="4" w:space="0" w:color="auto"/>
            </w:tcBorders>
            <w:shd w:val="clear" w:color="auto" w:fill="D9D9D9" w:themeFill="background1" w:themeFillShade="D9"/>
            <w:vAlign w:val="center"/>
            <w:hideMark/>
          </w:tcPr>
          <w:p w:rsidR="0019225C" w:rsidRDefault="0019225C" w:rsidP="00955A40">
            <w:pPr>
              <w:jc w:val="center"/>
              <w:rPr>
                <w:rFonts w:eastAsia="Times New Roman"/>
                <w:color w:val="000000"/>
              </w:rPr>
            </w:pPr>
            <w:r>
              <w:rPr>
                <w:rFonts w:eastAsia="Times New Roman"/>
                <w:color w:val="000000"/>
              </w:rPr>
              <w:t>11</w:t>
            </w:r>
          </w:p>
        </w:tc>
        <w:tc>
          <w:tcPr>
            <w:tcW w:w="1701" w:type="dxa"/>
            <w:tcBorders>
              <w:top w:val="nil"/>
              <w:left w:val="nil"/>
              <w:bottom w:val="single" w:sz="4" w:space="0" w:color="auto"/>
              <w:right w:val="single" w:sz="4" w:space="0" w:color="auto"/>
            </w:tcBorders>
            <w:shd w:val="clear" w:color="auto" w:fill="D9D9D9" w:themeFill="background1" w:themeFillShade="D9"/>
            <w:vAlign w:val="center"/>
            <w:hideMark/>
          </w:tcPr>
          <w:p w:rsidR="0019225C" w:rsidRDefault="0019225C" w:rsidP="00955A40">
            <w:pPr>
              <w:jc w:val="center"/>
              <w:rPr>
                <w:rFonts w:eastAsia="Times New Roman"/>
                <w:color w:val="000000"/>
              </w:rPr>
            </w:pPr>
            <w:r>
              <w:rPr>
                <w:rFonts w:eastAsia="Times New Roman"/>
                <w:color w:val="000000"/>
              </w:rPr>
              <w:t>100</w:t>
            </w:r>
          </w:p>
        </w:tc>
      </w:tr>
      <w:tr w:rsidR="0019225C" w:rsidRPr="008D2905" w:rsidTr="0019225C">
        <w:trPr>
          <w:trHeight w:val="31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19225C" w:rsidRPr="008D2905" w:rsidRDefault="0019225C" w:rsidP="00955A40">
            <w:pPr>
              <w:jc w:val="center"/>
              <w:rPr>
                <w:rFonts w:eastAsia="Times New Roman"/>
                <w:color w:val="000000" w:themeColor="text1"/>
              </w:rPr>
            </w:pPr>
            <w:r w:rsidRPr="008D2905">
              <w:rPr>
                <w:rFonts w:eastAsia="Times New Roman"/>
                <w:color w:val="000000" w:themeColor="text1"/>
              </w:rPr>
              <w:t>1</w:t>
            </w:r>
          </w:p>
        </w:tc>
        <w:tc>
          <w:tcPr>
            <w:tcW w:w="3819" w:type="dxa"/>
            <w:tcBorders>
              <w:top w:val="nil"/>
              <w:left w:val="nil"/>
              <w:bottom w:val="single" w:sz="4" w:space="0" w:color="auto"/>
              <w:right w:val="single" w:sz="4" w:space="0" w:color="auto"/>
            </w:tcBorders>
            <w:shd w:val="clear" w:color="auto" w:fill="auto"/>
            <w:hideMark/>
          </w:tcPr>
          <w:p w:rsidR="0019225C" w:rsidRDefault="0019225C" w:rsidP="00955A40">
            <w:pPr>
              <w:rPr>
                <w:rFonts w:eastAsia="Times New Roman"/>
                <w:color w:val="000000"/>
              </w:rPr>
            </w:pPr>
            <w:r>
              <w:rPr>
                <w:rFonts w:eastAsia="Times New Roman"/>
                <w:color w:val="000000"/>
              </w:rPr>
              <w:t>Гимназия</w:t>
            </w:r>
          </w:p>
        </w:tc>
        <w:tc>
          <w:tcPr>
            <w:tcW w:w="1843"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3</w:t>
            </w:r>
          </w:p>
        </w:tc>
        <w:tc>
          <w:tcPr>
            <w:tcW w:w="1701"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75</w:t>
            </w:r>
          </w:p>
        </w:tc>
        <w:tc>
          <w:tcPr>
            <w:tcW w:w="1843"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6</w:t>
            </w:r>
          </w:p>
        </w:tc>
        <w:tc>
          <w:tcPr>
            <w:tcW w:w="1701"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60</w:t>
            </w:r>
          </w:p>
        </w:tc>
        <w:tc>
          <w:tcPr>
            <w:tcW w:w="1984"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9</w:t>
            </w:r>
          </w:p>
        </w:tc>
        <w:tc>
          <w:tcPr>
            <w:tcW w:w="1701"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81,82</w:t>
            </w:r>
          </w:p>
        </w:tc>
      </w:tr>
      <w:tr w:rsidR="0019225C" w:rsidRPr="008D2905" w:rsidTr="0019225C">
        <w:trPr>
          <w:trHeight w:val="31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19225C" w:rsidRPr="008D2905" w:rsidRDefault="0019225C" w:rsidP="00955A40">
            <w:pPr>
              <w:jc w:val="center"/>
              <w:rPr>
                <w:rFonts w:eastAsia="Times New Roman"/>
                <w:color w:val="000000" w:themeColor="text1"/>
              </w:rPr>
            </w:pPr>
            <w:r w:rsidRPr="008D2905">
              <w:rPr>
                <w:rFonts w:eastAsia="Times New Roman"/>
                <w:color w:val="000000" w:themeColor="text1"/>
              </w:rPr>
              <w:t>2</w:t>
            </w:r>
          </w:p>
        </w:tc>
        <w:tc>
          <w:tcPr>
            <w:tcW w:w="3819" w:type="dxa"/>
            <w:tcBorders>
              <w:top w:val="nil"/>
              <w:left w:val="nil"/>
              <w:bottom w:val="single" w:sz="4" w:space="0" w:color="auto"/>
              <w:right w:val="single" w:sz="4" w:space="0" w:color="auto"/>
            </w:tcBorders>
            <w:shd w:val="clear" w:color="auto" w:fill="auto"/>
            <w:hideMark/>
          </w:tcPr>
          <w:p w:rsidR="0019225C" w:rsidRDefault="0019225C" w:rsidP="00955A40">
            <w:pPr>
              <w:rPr>
                <w:rFonts w:eastAsia="Times New Roman"/>
                <w:color w:val="000000"/>
              </w:rPr>
            </w:pPr>
            <w:r>
              <w:rPr>
                <w:rFonts w:eastAsia="Times New Roman"/>
                <w:color w:val="000000"/>
              </w:rPr>
              <w:t>Лицей</w:t>
            </w:r>
          </w:p>
        </w:tc>
        <w:tc>
          <w:tcPr>
            <w:tcW w:w="1843"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0</w:t>
            </w:r>
          </w:p>
        </w:tc>
        <w:tc>
          <w:tcPr>
            <w:tcW w:w="1701"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0</w:t>
            </w:r>
          </w:p>
        </w:tc>
        <w:tc>
          <w:tcPr>
            <w:tcW w:w="1843"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1</w:t>
            </w:r>
          </w:p>
        </w:tc>
        <w:tc>
          <w:tcPr>
            <w:tcW w:w="1701"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10</w:t>
            </w:r>
          </w:p>
        </w:tc>
        <w:tc>
          <w:tcPr>
            <w:tcW w:w="1984"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0</w:t>
            </w:r>
          </w:p>
        </w:tc>
        <w:tc>
          <w:tcPr>
            <w:tcW w:w="1701"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0</w:t>
            </w:r>
          </w:p>
        </w:tc>
      </w:tr>
      <w:tr w:rsidR="0019225C" w:rsidRPr="008D2905" w:rsidTr="0019225C">
        <w:trPr>
          <w:trHeight w:val="96"/>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19225C" w:rsidRPr="008D2905" w:rsidRDefault="0019225C" w:rsidP="00955A40">
            <w:pPr>
              <w:jc w:val="center"/>
              <w:rPr>
                <w:rFonts w:eastAsia="Times New Roman"/>
                <w:color w:val="000000" w:themeColor="text1"/>
              </w:rPr>
            </w:pPr>
            <w:r w:rsidRPr="008D2905">
              <w:rPr>
                <w:rFonts w:eastAsia="Times New Roman"/>
                <w:color w:val="000000" w:themeColor="text1"/>
              </w:rPr>
              <w:t>3</w:t>
            </w:r>
          </w:p>
        </w:tc>
        <w:tc>
          <w:tcPr>
            <w:tcW w:w="3819" w:type="dxa"/>
            <w:tcBorders>
              <w:top w:val="nil"/>
              <w:left w:val="nil"/>
              <w:bottom w:val="single" w:sz="4" w:space="0" w:color="auto"/>
              <w:right w:val="single" w:sz="4" w:space="0" w:color="auto"/>
            </w:tcBorders>
            <w:shd w:val="clear" w:color="auto" w:fill="auto"/>
            <w:hideMark/>
          </w:tcPr>
          <w:p w:rsidR="0019225C" w:rsidRDefault="0019225C" w:rsidP="00955A40">
            <w:pPr>
              <w:rPr>
                <w:rFonts w:eastAsia="Times New Roman"/>
                <w:color w:val="000000"/>
              </w:rPr>
            </w:pPr>
            <w:r>
              <w:rPr>
                <w:rFonts w:eastAsia="Times New Roman"/>
                <w:color w:val="000000"/>
              </w:rPr>
              <w:t>Средняя общеобразовательная школа</w:t>
            </w:r>
          </w:p>
        </w:tc>
        <w:tc>
          <w:tcPr>
            <w:tcW w:w="1843"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1</w:t>
            </w:r>
          </w:p>
        </w:tc>
        <w:tc>
          <w:tcPr>
            <w:tcW w:w="1701"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25</w:t>
            </w:r>
          </w:p>
        </w:tc>
        <w:tc>
          <w:tcPr>
            <w:tcW w:w="1843"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3</w:t>
            </w:r>
          </w:p>
        </w:tc>
        <w:tc>
          <w:tcPr>
            <w:tcW w:w="1701"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30</w:t>
            </w:r>
          </w:p>
        </w:tc>
        <w:tc>
          <w:tcPr>
            <w:tcW w:w="1984"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2</w:t>
            </w:r>
          </w:p>
        </w:tc>
        <w:tc>
          <w:tcPr>
            <w:tcW w:w="1701" w:type="dxa"/>
            <w:tcBorders>
              <w:top w:val="nil"/>
              <w:left w:val="nil"/>
              <w:bottom w:val="single" w:sz="4" w:space="0" w:color="auto"/>
              <w:right w:val="single" w:sz="4" w:space="0" w:color="auto"/>
            </w:tcBorders>
            <w:shd w:val="clear" w:color="auto" w:fill="auto"/>
            <w:vAlign w:val="center"/>
            <w:hideMark/>
          </w:tcPr>
          <w:p w:rsidR="0019225C" w:rsidRDefault="0019225C" w:rsidP="00955A40">
            <w:pPr>
              <w:jc w:val="center"/>
              <w:rPr>
                <w:rFonts w:eastAsia="Times New Roman"/>
                <w:color w:val="000000"/>
              </w:rPr>
            </w:pPr>
            <w:r>
              <w:rPr>
                <w:rFonts w:eastAsia="Times New Roman"/>
                <w:color w:val="000000"/>
              </w:rPr>
              <w:t>18,18</w:t>
            </w:r>
          </w:p>
        </w:tc>
      </w:tr>
    </w:tbl>
    <w:p w:rsidR="0045127E" w:rsidRPr="008D2905" w:rsidRDefault="0045127E" w:rsidP="00955A40">
      <w:pPr>
        <w:ind w:left="284"/>
        <w:rPr>
          <w:color w:val="000000" w:themeColor="text1"/>
        </w:rPr>
      </w:pPr>
    </w:p>
    <w:p w:rsidR="0045127E" w:rsidRPr="008D2905" w:rsidRDefault="0045127E" w:rsidP="00955A40">
      <w:pPr>
        <w:pStyle w:val="3"/>
        <w:numPr>
          <w:ilvl w:val="1"/>
          <w:numId w:val="3"/>
        </w:numPr>
        <w:tabs>
          <w:tab w:val="left" w:pos="142"/>
        </w:tabs>
        <w:spacing w:before="0"/>
        <w:ind w:left="426" w:firstLine="0"/>
        <w:rPr>
          <w:rFonts w:ascii="Times New Roman" w:hAnsi="Times New Roman"/>
          <w:color w:val="000000" w:themeColor="text1"/>
          <w:sz w:val="24"/>
        </w:rPr>
      </w:pPr>
      <w:r w:rsidRPr="008D2905">
        <w:rPr>
          <w:rFonts w:ascii="Times New Roman" w:hAnsi="Times New Roman"/>
          <w:color w:val="000000" w:themeColor="text1"/>
          <w:sz w:val="24"/>
        </w:rPr>
        <w:t>Количество участников ЕГЭ по предмету по МОУО  региона</w:t>
      </w:r>
    </w:p>
    <w:p w:rsidR="0045127E" w:rsidRPr="008D2905"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Pr="008D2905">
        <w:rPr>
          <w:color w:val="000000" w:themeColor="text1"/>
          <w:sz w:val="24"/>
          <w:szCs w:val="24"/>
        </w:rPr>
        <w:noBreakHyphen/>
      </w:r>
      <w:r w:rsidR="00657DDF" w:rsidRPr="008D2905">
        <w:rPr>
          <w:color w:val="000000" w:themeColor="text1"/>
          <w:sz w:val="24"/>
          <w:szCs w:val="24"/>
        </w:rPr>
        <w:fldChar w:fldCharType="begin"/>
      </w:r>
      <w:r w:rsidRPr="008D2905">
        <w:rPr>
          <w:color w:val="000000" w:themeColor="text1"/>
          <w:sz w:val="24"/>
          <w:szCs w:val="24"/>
        </w:rPr>
        <w:instrText xml:space="preserve"> SEQ Таблица \* ARABIC \s 1 </w:instrText>
      </w:r>
      <w:r w:rsidR="00657DDF" w:rsidRPr="008D2905">
        <w:rPr>
          <w:color w:val="000000" w:themeColor="text1"/>
          <w:sz w:val="24"/>
          <w:szCs w:val="24"/>
        </w:rPr>
        <w:fldChar w:fldCharType="separate"/>
      </w:r>
      <w:r w:rsidR="00864FF3">
        <w:rPr>
          <w:noProof/>
          <w:color w:val="000000" w:themeColor="text1"/>
          <w:sz w:val="24"/>
          <w:szCs w:val="24"/>
        </w:rPr>
        <w:t>5</w:t>
      </w:r>
      <w:r w:rsidR="00657DDF" w:rsidRPr="008D2905">
        <w:rPr>
          <w:color w:val="000000" w:themeColor="text1"/>
          <w:sz w:val="24"/>
          <w:szCs w:val="24"/>
        </w:rPr>
        <w:fldChar w:fldCharType="end"/>
      </w:r>
    </w:p>
    <w:p w:rsidR="0045127E" w:rsidRPr="008D2905" w:rsidRDefault="0045127E" w:rsidP="00955A40">
      <w:pPr>
        <w:rPr>
          <w:color w:val="000000" w:themeColor="text1"/>
        </w:rPr>
      </w:pPr>
    </w:p>
    <w:tbl>
      <w:tblPr>
        <w:tblW w:w="15327" w:type="dxa"/>
        <w:tblInd w:w="90" w:type="dxa"/>
        <w:tblLook w:val="04A0"/>
      </w:tblPr>
      <w:tblGrid>
        <w:gridCol w:w="1857"/>
        <w:gridCol w:w="7145"/>
        <w:gridCol w:w="2551"/>
        <w:gridCol w:w="3774"/>
      </w:tblGrid>
      <w:tr w:rsidR="0019225C" w:rsidRPr="008D2905" w:rsidTr="0019225C">
        <w:trPr>
          <w:trHeight w:val="1140"/>
        </w:trPr>
        <w:tc>
          <w:tcPr>
            <w:tcW w:w="1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225C" w:rsidRPr="008D2905" w:rsidRDefault="0019225C" w:rsidP="00955A40">
            <w:pPr>
              <w:jc w:val="center"/>
              <w:rPr>
                <w:rFonts w:eastAsia="Times New Roman"/>
                <w:b/>
                <w:bCs/>
                <w:color w:val="000000" w:themeColor="text1"/>
              </w:rPr>
            </w:pPr>
            <w:r w:rsidRPr="008D2905">
              <w:rPr>
                <w:rFonts w:eastAsia="Times New Roman"/>
                <w:b/>
                <w:bCs/>
                <w:color w:val="000000" w:themeColor="text1"/>
              </w:rPr>
              <w:t>Код АТЕ</w:t>
            </w:r>
          </w:p>
        </w:tc>
        <w:tc>
          <w:tcPr>
            <w:tcW w:w="7145" w:type="dxa"/>
            <w:tcBorders>
              <w:top w:val="single" w:sz="4" w:space="0" w:color="auto"/>
              <w:left w:val="nil"/>
              <w:bottom w:val="single" w:sz="4" w:space="0" w:color="auto"/>
              <w:right w:val="single" w:sz="4" w:space="0" w:color="auto"/>
            </w:tcBorders>
            <w:shd w:val="clear" w:color="auto" w:fill="auto"/>
            <w:vAlign w:val="center"/>
            <w:hideMark/>
          </w:tcPr>
          <w:p w:rsidR="0019225C" w:rsidRPr="008D2905" w:rsidRDefault="0019225C" w:rsidP="00955A40">
            <w:pPr>
              <w:jc w:val="center"/>
              <w:rPr>
                <w:rFonts w:eastAsia="Times New Roman"/>
                <w:b/>
                <w:bCs/>
                <w:color w:val="000000" w:themeColor="text1"/>
              </w:rPr>
            </w:pPr>
            <w:r w:rsidRPr="008D2905">
              <w:rPr>
                <w:rFonts w:eastAsia="Times New Roman"/>
                <w:b/>
                <w:bCs/>
                <w:color w:val="000000" w:themeColor="text1"/>
              </w:rPr>
              <w:t>Наименование АТЕ</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19225C" w:rsidRPr="008D2905" w:rsidRDefault="0019225C" w:rsidP="00955A40">
            <w:pPr>
              <w:jc w:val="center"/>
              <w:rPr>
                <w:rFonts w:eastAsia="Times New Roman"/>
                <w:b/>
                <w:bCs/>
                <w:color w:val="000000" w:themeColor="text1"/>
              </w:rPr>
            </w:pPr>
            <w:r w:rsidRPr="008D2905">
              <w:rPr>
                <w:rFonts w:eastAsia="Times New Roman"/>
                <w:b/>
                <w:bCs/>
                <w:color w:val="000000" w:themeColor="text1"/>
              </w:rPr>
              <w:t>Количество участников по учебному предмету</w:t>
            </w:r>
          </w:p>
        </w:tc>
        <w:tc>
          <w:tcPr>
            <w:tcW w:w="3774" w:type="dxa"/>
            <w:tcBorders>
              <w:top w:val="single" w:sz="4" w:space="0" w:color="auto"/>
              <w:left w:val="nil"/>
              <w:bottom w:val="single" w:sz="4" w:space="0" w:color="auto"/>
              <w:right w:val="single" w:sz="4" w:space="0" w:color="auto"/>
            </w:tcBorders>
            <w:shd w:val="clear" w:color="auto" w:fill="auto"/>
            <w:vAlign w:val="center"/>
            <w:hideMark/>
          </w:tcPr>
          <w:p w:rsidR="0019225C" w:rsidRPr="008D2905" w:rsidRDefault="0019225C" w:rsidP="00955A40">
            <w:pPr>
              <w:jc w:val="center"/>
              <w:rPr>
                <w:rFonts w:eastAsia="Times New Roman"/>
                <w:b/>
                <w:bCs/>
                <w:color w:val="000000" w:themeColor="text1"/>
              </w:rPr>
            </w:pPr>
            <w:r w:rsidRPr="008D2905">
              <w:rPr>
                <w:rFonts w:eastAsia="Times New Roman"/>
                <w:b/>
                <w:bCs/>
                <w:color w:val="000000" w:themeColor="text1"/>
              </w:rPr>
              <w:t>% от общего числа участников в регионе</w:t>
            </w:r>
          </w:p>
        </w:tc>
      </w:tr>
      <w:tr w:rsidR="0019225C" w:rsidRPr="008D2905" w:rsidTr="0019225C">
        <w:trPr>
          <w:trHeight w:val="96"/>
        </w:trPr>
        <w:tc>
          <w:tcPr>
            <w:tcW w:w="18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9225C" w:rsidRPr="008D2905" w:rsidRDefault="0019225C" w:rsidP="00955A40">
            <w:pPr>
              <w:jc w:val="center"/>
              <w:rPr>
                <w:rFonts w:eastAsia="Times New Roman"/>
                <w:color w:val="000000" w:themeColor="text1"/>
              </w:rPr>
            </w:pPr>
            <w:r w:rsidRPr="008D2905">
              <w:rPr>
                <w:rFonts w:eastAsia="Times New Roman"/>
                <w:color w:val="000000" w:themeColor="text1"/>
              </w:rPr>
              <w:t>781</w:t>
            </w:r>
          </w:p>
        </w:tc>
        <w:tc>
          <w:tcPr>
            <w:tcW w:w="7145" w:type="dxa"/>
            <w:tcBorders>
              <w:top w:val="nil"/>
              <w:left w:val="nil"/>
              <w:bottom w:val="single" w:sz="4" w:space="0" w:color="auto"/>
              <w:right w:val="single" w:sz="4" w:space="0" w:color="auto"/>
            </w:tcBorders>
            <w:shd w:val="clear" w:color="auto" w:fill="auto"/>
            <w:noWrap/>
            <w:vAlign w:val="bottom"/>
            <w:hideMark/>
          </w:tcPr>
          <w:p w:rsidR="0019225C" w:rsidRPr="008D2905" w:rsidRDefault="0019225C" w:rsidP="00955A40">
            <w:pPr>
              <w:rPr>
                <w:rFonts w:eastAsia="Times New Roman"/>
                <w:color w:val="000000" w:themeColor="text1"/>
              </w:rPr>
            </w:pPr>
            <w:r w:rsidRPr="008D2905">
              <w:rPr>
                <w:rFonts w:eastAsia="Times New Roman"/>
                <w:color w:val="000000" w:themeColor="text1"/>
              </w:rPr>
              <w:t xml:space="preserve">Городской округ </w:t>
            </w:r>
            <w:r>
              <w:rPr>
                <w:rFonts w:eastAsia="Times New Roman"/>
                <w:color w:val="000000" w:themeColor="text1"/>
              </w:rPr>
              <w:t>«</w:t>
            </w:r>
            <w:r w:rsidRPr="008D2905">
              <w:rPr>
                <w:rFonts w:eastAsia="Times New Roman"/>
                <w:color w:val="000000" w:themeColor="text1"/>
              </w:rPr>
              <w:t>Город Чита</w:t>
            </w:r>
            <w:r>
              <w:rPr>
                <w:rFonts w:eastAsia="Times New Roman"/>
                <w:color w:val="000000" w:themeColor="text1"/>
              </w:rPr>
              <w:t>»</w:t>
            </w:r>
          </w:p>
        </w:tc>
        <w:tc>
          <w:tcPr>
            <w:tcW w:w="2551" w:type="dxa"/>
            <w:tcBorders>
              <w:top w:val="nil"/>
              <w:left w:val="nil"/>
              <w:bottom w:val="single" w:sz="4" w:space="0" w:color="auto"/>
              <w:right w:val="single" w:sz="4" w:space="0" w:color="auto"/>
            </w:tcBorders>
            <w:shd w:val="clear" w:color="auto" w:fill="auto"/>
            <w:noWrap/>
            <w:vAlign w:val="bottom"/>
            <w:hideMark/>
          </w:tcPr>
          <w:p w:rsidR="0019225C" w:rsidRPr="008D2905" w:rsidRDefault="0019225C" w:rsidP="00955A40">
            <w:pPr>
              <w:jc w:val="center"/>
              <w:rPr>
                <w:rFonts w:eastAsia="Times New Roman"/>
                <w:color w:val="000000" w:themeColor="text1"/>
              </w:rPr>
            </w:pPr>
            <w:r>
              <w:rPr>
                <w:rFonts w:eastAsia="Times New Roman"/>
                <w:color w:val="000000" w:themeColor="text1"/>
              </w:rPr>
              <w:t>11</w:t>
            </w:r>
          </w:p>
        </w:tc>
        <w:tc>
          <w:tcPr>
            <w:tcW w:w="3774" w:type="dxa"/>
            <w:tcBorders>
              <w:top w:val="nil"/>
              <w:left w:val="nil"/>
              <w:bottom w:val="single" w:sz="4" w:space="0" w:color="auto"/>
              <w:right w:val="single" w:sz="4" w:space="0" w:color="auto"/>
            </w:tcBorders>
            <w:shd w:val="clear" w:color="auto" w:fill="auto"/>
            <w:noWrap/>
            <w:vAlign w:val="bottom"/>
            <w:hideMark/>
          </w:tcPr>
          <w:p w:rsidR="0019225C" w:rsidRPr="008D2905" w:rsidRDefault="0019225C" w:rsidP="00955A40">
            <w:pPr>
              <w:jc w:val="center"/>
              <w:rPr>
                <w:rFonts w:eastAsia="Times New Roman"/>
                <w:color w:val="000000" w:themeColor="text1"/>
              </w:rPr>
            </w:pPr>
            <w:r>
              <w:rPr>
                <w:rFonts w:eastAsia="Times New Roman"/>
                <w:color w:val="000000" w:themeColor="text1"/>
              </w:rPr>
              <w:t>100</w:t>
            </w:r>
          </w:p>
        </w:tc>
      </w:tr>
    </w:tbl>
    <w:p w:rsidR="009F0698" w:rsidRPr="008D2905" w:rsidRDefault="009F0698" w:rsidP="00955A40">
      <w:pPr>
        <w:rPr>
          <w:b/>
          <w:color w:val="000000" w:themeColor="text1"/>
        </w:rPr>
      </w:pPr>
    </w:p>
    <w:p w:rsidR="0045127E" w:rsidRPr="008D2905" w:rsidRDefault="007455BE" w:rsidP="00955A40">
      <w:pPr>
        <w:numPr>
          <w:ilvl w:val="1"/>
          <w:numId w:val="3"/>
        </w:numPr>
        <w:rPr>
          <w:b/>
          <w:bCs/>
          <w:color w:val="000000" w:themeColor="text1"/>
        </w:rPr>
      </w:pPr>
      <w:bookmarkStart w:id="8" w:name="_Toc424490577"/>
      <w:r w:rsidRPr="008D2905">
        <w:rPr>
          <w:b/>
          <w:bCs/>
          <w:color w:val="000000" w:themeColor="text1"/>
        </w:rPr>
        <w:t xml:space="preserve"> </w:t>
      </w:r>
      <w:r w:rsidR="0045127E" w:rsidRPr="008D2905">
        <w:rPr>
          <w:b/>
          <w:bCs/>
          <w:color w:val="000000" w:themeColor="text1"/>
        </w:rPr>
        <w:t>Выводы о характере изменения количества участников ЕГЭ по учебному предмету</w:t>
      </w:r>
    </w:p>
    <w:p w:rsidR="0045127E" w:rsidRPr="008D2905" w:rsidRDefault="0045127E" w:rsidP="00955A40">
      <w:pPr>
        <w:ind w:firstLine="709"/>
        <w:jc w:val="both"/>
        <w:rPr>
          <w:color w:val="000000" w:themeColor="text1"/>
        </w:rPr>
      </w:pPr>
    </w:p>
    <w:p w:rsidR="00DE2E15" w:rsidRDefault="00645EAC" w:rsidP="00955A40">
      <w:pPr>
        <w:shd w:val="clear" w:color="auto" w:fill="FFFFFF" w:themeFill="background1"/>
        <w:ind w:firstLine="709"/>
        <w:jc w:val="both"/>
      </w:pPr>
      <w:r>
        <w:t xml:space="preserve">По сравнению с </w:t>
      </w:r>
      <w:r w:rsidR="005C4176">
        <w:t>2023 годом</w:t>
      </w:r>
      <w:r>
        <w:t xml:space="preserve"> число сдающих китайский язык в </w:t>
      </w:r>
      <w:r w:rsidR="005C4176">
        <w:t>Забайкальском крае</w:t>
      </w:r>
      <w:r>
        <w:t xml:space="preserve"> возросло почти в 3 раза (с 4 до 11 человек), </w:t>
      </w:r>
      <w:r w:rsidR="00DE2E15">
        <w:t>что можно объяснить ростом значимости Китайской Народной Республики как политического и экономического партнера Российской Федерации.</w:t>
      </w:r>
    </w:p>
    <w:p w:rsidR="00DE2E15" w:rsidRDefault="00DE2E15" w:rsidP="00955A40">
      <w:pPr>
        <w:shd w:val="clear" w:color="auto" w:fill="FFFFFF" w:themeFill="background1"/>
        <w:ind w:firstLine="709"/>
        <w:jc w:val="both"/>
      </w:pPr>
      <w:r>
        <w:t xml:space="preserve">По сравнению с 2024 годом в основные дни основного периода число сдающих увеличилось лишь на 1 участника. Однако всего в экзаменационной кампании 2025 года приняло участие 15 человек. </w:t>
      </w:r>
    </w:p>
    <w:p w:rsidR="00645EAC" w:rsidRDefault="00DE2E15" w:rsidP="00955A40">
      <w:pPr>
        <w:shd w:val="clear" w:color="auto" w:fill="FFFFFF" w:themeFill="background1"/>
        <w:ind w:firstLine="709"/>
        <w:jc w:val="both"/>
      </w:pPr>
      <w:r>
        <w:t>Ч</w:t>
      </w:r>
      <w:r w:rsidR="00645EAC">
        <w:t xml:space="preserve">исло изучающих данный язык </w:t>
      </w:r>
      <w:r w:rsidR="005C4176">
        <w:t>растет с геометрической прогрессией, в то же время</w:t>
      </w:r>
      <w:r w:rsidR="00645EAC">
        <w:t xml:space="preserve"> нуждающихся</w:t>
      </w:r>
      <w:r w:rsidR="005C4176">
        <w:t xml:space="preserve"> в нем для поступления в вузы как Забайкальского кра</w:t>
      </w:r>
      <w:r>
        <w:t xml:space="preserve">я так и в других регионах РФ </w:t>
      </w:r>
      <w:r w:rsidR="00645EAC">
        <w:t>остается относительно малочисленным.</w:t>
      </w:r>
    </w:p>
    <w:p w:rsidR="00792DD0" w:rsidRDefault="00DE2E15" w:rsidP="00955A40">
      <w:pPr>
        <w:shd w:val="clear" w:color="auto" w:fill="FFFFFF" w:themeFill="background1"/>
        <w:ind w:firstLine="709"/>
        <w:jc w:val="both"/>
      </w:pPr>
      <w:r>
        <w:t>П</w:t>
      </w:r>
      <w:r w:rsidR="00645EAC">
        <w:t xml:space="preserve">роцентное соотношение </w:t>
      </w:r>
      <w:r>
        <w:t>принимающих участие</w:t>
      </w:r>
      <w:r w:rsidR="00645EAC">
        <w:t xml:space="preserve"> </w:t>
      </w:r>
      <w:r w:rsidR="00792DD0">
        <w:t xml:space="preserve">в ЕГЭ по китайскому языку </w:t>
      </w:r>
      <w:r w:rsidR="00645EAC">
        <w:t xml:space="preserve">относительно стабильно. Некоторое повышение наблюдается в </w:t>
      </w:r>
      <w:r w:rsidR="00792DD0">
        <w:t xml:space="preserve">2024 и 2025 году по </w:t>
      </w:r>
      <w:r w:rsidR="00645EAC">
        <w:t xml:space="preserve">причине открытия границ после антиковидных мер. Несмотря на </w:t>
      </w:r>
      <w:r w:rsidR="00792DD0">
        <w:t>уменьшение</w:t>
      </w:r>
      <w:r w:rsidR="00645EAC">
        <w:t xml:space="preserve"> количества участников ГИА </w:t>
      </w:r>
      <w:r w:rsidR="00792DD0">
        <w:t>в целом</w:t>
      </w:r>
      <w:r w:rsidR="00645EAC">
        <w:t xml:space="preserve">, процентное соотношение за </w:t>
      </w:r>
      <w:r w:rsidR="00792DD0">
        <w:t>2</w:t>
      </w:r>
      <w:r w:rsidR="00645EAC">
        <w:t xml:space="preserve"> года остается стабильным. Стабильно среди участников ЕГЭ по предмету преобл</w:t>
      </w:r>
      <w:r w:rsidR="00792DD0">
        <w:t>адают девушки.</w:t>
      </w:r>
    </w:p>
    <w:p w:rsidR="00792DD0" w:rsidRDefault="00792DD0" w:rsidP="00955A40">
      <w:pPr>
        <w:shd w:val="clear" w:color="auto" w:fill="FFFFFF" w:themeFill="background1"/>
        <w:ind w:firstLine="709"/>
        <w:jc w:val="both"/>
      </w:pPr>
      <w:r>
        <w:t xml:space="preserve">Китайский язык как вступительный экзамен в вуз в Забайкальском крае </w:t>
      </w:r>
      <w:r w:rsidR="00645EAC">
        <w:t>не</w:t>
      </w:r>
      <w:r>
        <w:t xml:space="preserve"> очень</w:t>
      </w:r>
      <w:r w:rsidR="00645EAC">
        <w:t xml:space="preserve"> популярен среди выпускников</w:t>
      </w:r>
      <w:r>
        <w:t xml:space="preserve">. Чаще всего выбирают английский язык даже если планируют поступать в вуз по направлению. </w:t>
      </w:r>
      <w:r w:rsidR="0072500F" w:rsidRPr="00DC11D9">
        <w:t xml:space="preserve">Кроме того, достаточно большое количество выпускников (особенно с </w:t>
      </w:r>
      <w:r w:rsidR="0072500F" w:rsidRPr="00DC11D9">
        <w:lastRenderedPageBreak/>
        <w:t>профильной подготовкой по китайскому языку) отказывается от сдачи ЕГЭ по китайскому языку в связи с дальнейшим обучением в вузах КНР, для поступления в которые результаты ЕГЭ значения не имеют. Такие выпускники, как правило, имеют высокий уровень владения языком, но, к сожалению, не участвуют в ЕГЭ.</w:t>
      </w:r>
      <w:r w:rsidR="0072500F">
        <w:rPr>
          <w:color w:val="FF0000"/>
        </w:rPr>
        <w:t xml:space="preserve"> </w:t>
      </w:r>
      <w:r>
        <w:t>Сдача экзамена по китайскому языку ч</w:t>
      </w:r>
      <w:r w:rsidR="00645EAC">
        <w:t xml:space="preserve">аще всего </w:t>
      </w:r>
      <w:r>
        <w:t xml:space="preserve">происходит </w:t>
      </w:r>
      <w:r w:rsidR="00645EAC">
        <w:t xml:space="preserve">по двум причинам: </w:t>
      </w:r>
    </w:p>
    <w:p w:rsidR="00792DD0" w:rsidRDefault="00645EAC" w:rsidP="00955A40">
      <w:pPr>
        <w:shd w:val="clear" w:color="auto" w:fill="FFFFFF" w:themeFill="background1"/>
        <w:ind w:firstLine="709"/>
        <w:jc w:val="both"/>
      </w:pPr>
      <w:r>
        <w:t>1) жела</w:t>
      </w:r>
      <w:r w:rsidR="00792DD0">
        <w:t>ние</w:t>
      </w:r>
      <w:r>
        <w:t xml:space="preserve"> проверить свои знания по предмету (в эту группу попадают выпускники, занимающиеся дополнительно (для своего развития)</w:t>
      </w:r>
      <w:r w:rsidR="00792DD0">
        <w:t>;</w:t>
      </w:r>
    </w:p>
    <w:p w:rsidR="00792DD0" w:rsidRDefault="00645EAC" w:rsidP="00955A40">
      <w:pPr>
        <w:shd w:val="clear" w:color="auto" w:fill="FFFFFF" w:themeFill="background1"/>
        <w:ind w:firstLine="709"/>
        <w:jc w:val="both"/>
      </w:pPr>
      <w:r>
        <w:t xml:space="preserve">2) если экзамен нужен выпускникам, собирающимся освоить лингвистические специальности, юриспруденцию, рекламу и связи с общественностью, международные отношения, политологию (последние профессии чаще всего выбирают юноши). </w:t>
      </w:r>
    </w:p>
    <w:p w:rsidR="00BA7C1C" w:rsidRDefault="00645EAC" w:rsidP="00955A40">
      <w:pPr>
        <w:shd w:val="clear" w:color="auto" w:fill="FFFFFF" w:themeFill="background1"/>
        <w:ind w:firstLine="709"/>
        <w:jc w:val="both"/>
      </w:pPr>
      <w:r>
        <w:t>Участники ЕГЭ по китайскому языку – это выпускники текущего года сре</w:t>
      </w:r>
      <w:r w:rsidR="00BA7C1C">
        <w:t>дних образовательных учреждений гимназий.</w:t>
      </w:r>
      <w:r>
        <w:t xml:space="preserve"> </w:t>
      </w:r>
    </w:p>
    <w:p w:rsidR="0072500F" w:rsidRDefault="00645EAC" w:rsidP="0072500F">
      <w:pPr>
        <w:shd w:val="clear" w:color="auto" w:fill="FFFFFF" w:themeFill="background1"/>
        <w:ind w:firstLine="709"/>
        <w:jc w:val="both"/>
      </w:pPr>
      <w:r>
        <w:t xml:space="preserve">Это связано с отсутствием базы и педагогических кадров, способных организовать качественную подготовку к экзамену. По этой причине отсутствуют участники ЕГЭ из муниципалитетов </w:t>
      </w:r>
      <w:r w:rsidR="00BA7C1C">
        <w:t xml:space="preserve">Забайкальского </w:t>
      </w:r>
      <w:r>
        <w:t xml:space="preserve">края, все выпускники – из </w:t>
      </w:r>
      <w:r w:rsidR="00BA7C1C">
        <w:t>г. Читы</w:t>
      </w:r>
      <w:r>
        <w:t xml:space="preserve">. </w:t>
      </w:r>
      <w:r w:rsidR="00BA7C1C">
        <w:t xml:space="preserve">Ежегодно выпускники г. Читы составляют </w:t>
      </w:r>
      <w:r>
        <w:t xml:space="preserve"> больш</w:t>
      </w:r>
      <w:r w:rsidR="00BA7C1C">
        <w:t>ую долю</w:t>
      </w:r>
      <w:r>
        <w:t xml:space="preserve"> сдающих экзамен по китайскому языку (</w:t>
      </w:r>
      <w:r w:rsidR="00BA7C1C">
        <w:t>г. Чита</w:t>
      </w:r>
      <w:r>
        <w:t xml:space="preserve"> всегда привлекал граждан Китая в плане торговли и других экономических связей, тем более что в последнее время отношения с Китаем развиваются активно).</w:t>
      </w:r>
      <w:bookmarkEnd w:id="8"/>
    </w:p>
    <w:p w:rsidR="0072500F" w:rsidRPr="0072500F" w:rsidRDefault="0072500F" w:rsidP="0072500F">
      <w:pPr>
        <w:shd w:val="clear" w:color="auto" w:fill="FFFFFF" w:themeFill="background1"/>
        <w:ind w:firstLine="709"/>
        <w:jc w:val="both"/>
        <w:sectPr w:rsidR="0072500F" w:rsidRPr="0072500F" w:rsidSect="00367013">
          <w:pgSz w:w="16838" w:h="11906" w:orient="landscape"/>
          <w:pgMar w:top="851" w:right="709" w:bottom="851" w:left="851" w:header="709" w:footer="709" w:gutter="0"/>
          <w:cols w:space="708"/>
          <w:docGrid w:linePitch="360"/>
        </w:sectPr>
      </w:pPr>
    </w:p>
    <w:p w:rsidR="0045127E" w:rsidRPr="008D2905" w:rsidRDefault="0045127E" w:rsidP="00955A40">
      <w:pPr>
        <w:jc w:val="center"/>
        <w:rPr>
          <w:b/>
          <w:bCs/>
          <w:color w:val="000000" w:themeColor="text1"/>
        </w:rPr>
      </w:pPr>
      <w:r w:rsidRPr="008D2905">
        <w:rPr>
          <w:b/>
          <w:bCs/>
          <w:color w:val="000000" w:themeColor="text1"/>
        </w:rPr>
        <w:lastRenderedPageBreak/>
        <w:t>РАЗДЕЛ 2.  ОСНОВНЫЕ РЕЗУЛЬТАТЫ ЕГЭ ПО ПРЕДМЕТУ</w:t>
      </w:r>
    </w:p>
    <w:p w:rsidR="0045127E" w:rsidRPr="008D2905" w:rsidRDefault="0045127E" w:rsidP="00955A40">
      <w:pPr>
        <w:jc w:val="center"/>
        <w:rPr>
          <w:b/>
          <w:bCs/>
          <w:color w:val="000000" w:themeColor="text1"/>
        </w:rPr>
      </w:pPr>
    </w:p>
    <w:p w:rsidR="0045127E" w:rsidRPr="008D2905" w:rsidRDefault="0045127E" w:rsidP="00955A40">
      <w:pPr>
        <w:pStyle w:val="a8"/>
        <w:keepNext/>
        <w:keepLines/>
        <w:numPr>
          <w:ilvl w:val="0"/>
          <w:numId w:val="3"/>
        </w:numPr>
        <w:spacing w:after="0" w:line="240" w:lineRule="auto"/>
        <w:contextualSpacing w:val="0"/>
        <w:outlineLvl w:val="2"/>
        <w:rPr>
          <w:rFonts w:ascii="Times New Roman" w:hAnsi="Times New Roman"/>
          <w:vanish/>
          <w:color w:val="000000" w:themeColor="text1"/>
          <w:sz w:val="24"/>
          <w:szCs w:val="24"/>
          <w:lang w:eastAsia="ru-RU"/>
        </w:rPr>
      </w:pPr>
    </w:p>
    <w:p w:rsidR="0045127E" w:rsidRDefault="0045127E" w:rsidP="00955A40">
      <w:pPr>
        <w:pStyle w:val="3"/>
        <w:numPr>
          <w:ilvl w:val="1"/>
          <w:numId w:val="3"/>
        </w:numPr>
        <w:tabs>
          <w:tab w:val="left" w:pos="142"/>
        </w:tabs>
        <w:spacing w:before="0"/>
        <w:rPr>
          <w:rFonts w:ascii="Times New Roman" w:hAnsi="Times New Roman"/>
          <w:color w:val="000000" w:themeColor="text1"/>
          <w:sz w:val="24"/>
        </w:rPr>
      </w:pPr>
      <w:r w:rsidRPr="008D2905">
        <w:rPr>
          <w:rFonts w:ascii="Times New Roman" w:hAnsi="Times New Roman"/>
          <w:color w:val="000000" w:themeColor="text1"/>
          <w:sz w:val="24"/>
        </w:rPr>
        <w:t xml:space="preserve">Диаграмма распределения тестовых баллов участников ЕГЭ по предмету </w:t>
      </w:r>
      <w:r w:rsidR="0019225C">
        <w:rPr>
          <w:rFonts w:ascii="Times New Roman" w:hAnsi="Times New Roman"/>
          <w:color w:val="000000" w:themeColor="text1"/>
          <w:sz w:val="24"/>
        </w:rPr>
        <w:t>в 2025 году</w:t>
      </w:r>
    </w:p>
    <w:p w:rsidR="0019225C" w:rsidRPr="0019225C" w:rsidRDefault="0019225C" w:rsidP="00955A4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14329"/>
      </w:tblGrid>
      <w:tr w:rsidR="0045127E" w:rsidRPr="008D2905" w:rsidTr="00BF14EF">
        <w:trPr>
          <w:cantSplit/>
          <w:trHeight w:val="1134"/>
        </w:trPr>
        <w:tc>
          <w:tcPr>
            <w:tcW w:w="675" w:type="dxa"/>
            <w:shd w:val="clear" w:color="auto" w:fill="auto"/>
            <w:textDirection w:val="btLr"/>
          </w:tcPr>
          <w:p w:rsidR="0045127E" w:rsidRPr="008D2905" w:rsidRDefault="005A68B2" w:rsidP="00955A40">
            <w:pPr>
              <w:pStyle w:val="3"/>
              <w:numPr>
                <w:ilvl w:val="0"/>
                <w:numId w:val="0"/>
              </w:numPr>
              <w:tabs>
                <w:tab w:val="left" w:pos="142"/>
              </w:tabs>
              <w:spacing w:before="0"/>
              <w:ind w:left="113" w:right="113"/>
              <w:jc w:val="center"/>
              <w:rPr>
                <w:rFonts w:ascii="Times New Roman" w:hAnsi="Times New Roman"/>
                <w:color w:val="000000" w:themeColor="text1"/>
                <w:sz w:val="24"/>
                <w:highlight w:val="red"/>
              </w:rPr>
            </w:pPr>
            <w:r w:rsidRPr="008D2905">
              <w:rPr>
                <w:rFonts w:ascii="Times New Roman" w:hAnsi="Times New Roman"/>
                <w:color w:val="000000" w:themeColor="text1"/>
                <w:sz w:val="24"/>
              </w:rPr>
              <w:t>2025</w:t>
            </w:r>
            <w:r w:rsidR="00322882" w:rsidRPr="008D2905">
              <w:rPr>
                <w:rFonts w:ascii="Times New Roman" w:hAnsi="Times New Roman"/>
                <w:color w:val="000000" w:themeColor="text1"/>
                <w:sz w:val="24"/>
              </w:rPr>
              <w:t>год</w:t>
            </w:r>
          </w:p>
        </w:tc>
        <w:tc>
          <w:tcPr>
            <w:tcW w:w="14329" w:type="dxa"/>
          </w:tcPr>
          <w:p w:rsidR="0045127E" w:rsidRPr="008D2905" w:rsidRDefault="0019225C" w:rsidP="00955A40">
            <w:pPr>
              <w:pStyle w:val="3"/>
              <w:numPr>
                <w:ilvl w:val="0"/>
                <w:numId w:val="0"/>
              </w:numPr>
              <w:tabs>
                <w:tab w:val="left" w:pos="142"/>
              </w:tabs>
              <w:spacing w:before="0"/>
              <w:rPr>
                <w:rFonts w:ascii="Times New Roman" w:hAnsi="Times New Roman"/>
                <w:color w:val="000000" w:themeColor="text1"/>
                <w:sz w:val="24"/>
              </w:rPr>
            </w:pPr>
            <w:r>
              <w:rPr>
                <w:noProof/>
              </w:rPr>
              <w:drawing>
                <wp:inline distT="0" distB="0" distL="0" distR="0">
                  <wp:extent cx="8894445" cy="2826327"/>
                  <wp:effectExtent l="19050" t="0" r="1905"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8894445" cy="2826327"/>
                          </a:xfrm>
                          <a:prstGeom prst="rect">
                            <a:avLst/>
                          </a:prstGeom>
                          <a:noFill/>
                          <a:ln w="9525">
                            <a:noFill/>
                            <a:miter lim="800000"/>
                            <a:headEnd/>
                            <a:tailEnd/>
                          </a:ln>
                        </pic:spPr>
                      </pic:pic>
                    </a:graphicData>
                  </a:graphic>
                </wp:inline>
              </w:drawing>
            </w:r>
          </w:p>
        </w:tc>
      </w:tr>
    </w:tbl>
    <w:p w:rsidR="00BF14EF" w:rsidRPr="008D2905" w:rsidRDefault="00BF14EF" w:rsidP="00955A40">
      <w:pPr>
        <w:pStyle w:val="3"/>
        <w:numPr>
          <w:ilvl w:val="0"/>
          <w:numId w:val="0"/>
        </w:numPr>
        <w:tabs>
          <w:tab w:val="left" w:pos="142"/>
        </w:tabs>
        <w:spacing w:before="0"/>
        <w:ind w:left="426"/>
        <w:rPr>
          <w:rFonts w:ascii="Times New Roman" w:hAnsi="Times New Roman"/>
          <w:color w:val="000000" w:themeColor="text1"/>
          <w:sz w:val="24"/>
        </w:rPr>
      </w:pPr>
    </w:p>
    <w:p w:rsidR="00161C9D" w:rsidRDefault="00161C9D" w:rsidP="00955A40">
      <w:pPr>
        <w:tabs>
          <w:tab w:val="left" w:pos="1680"/>
        </w:tabs>
        <w:rPr>
          <w:b/>
          <w:color w:val="000000" w:themeColor="text1"/>
        </w:rPr>
      </w:pPr>
    </w:p>
    <w:p w:rsidR="00BF14EF" w:rsidRDefault="00161C9D" w:rsidP="00955A40">
      <w:pPr>
        <w:tabs>
          <w:tab w:val="left" w:pos="1680"/>
          <w:tab w:val="left" w:pos="8921"/>
        </w:tabs>
        <w:rPr>
          <w:b/>
          <w:color w:val="000000" w:themeColor="text1"/>
        </w:rPr>
      </w:pPr>
      <w:r w:rsidRPr="00161C9D">
        <w:rPr>
          <w:b/>
          <w:color w:val="000000" w:themeColor="text1"/>
        </w:rPr>
        <w:t>Распределение тестовых баллов участников ЕГЭ по предмету в 2025 году</w:t>
      </w:r>
      <w:r w:rsidR="00E35E41">
        <w:rPr>
          <w:b/>
          <w:color w:val="000000" w:themeColor="text1"/>
        </w:rPr>
        <w:tab/>
      </w:r>
    </w:p>
    <w:p w:rsidR="00E35E41" w:rsidRDefault="00E35E41" w:rsidP="00955A40">
      <w:pPr>
        <w:tabs>
          <w:tab w:val="left" w:pos="1680"/>
          <w:tab w:val="left" w:pos="8921"/>
        </w:tabs>
        <w:rPr>
          <w:b/>
          <w:color w:val="000000" w:themeColor="text1"/>
        </w:rPr>
      </w:pPr>
    </w:p>
    <w:tbl>
      <w:tblPr>
        <w:tblStyle w:val="aa"/>
        <w:tblW w:w="0" w:type="auto"/>
        <w:tblLook w:val="04A0"/>
      </w:tblPr>
      <w:tblGrid>
        <w:gridCol w:w="2152"/>
        <w:gridCol w:w="2152"/>
        <w:gridCol w:w="2153"/>
      </w:tblGrid>
      <w:tr w:rsidR="00E35E41" w:rsidRPr="00D1746D" w:rsidTr="00741B76">
        <w:tc>
          <w:tcPr>
            <w:tcW w:w="2152" w:type="dxa"/>
            <w:vAlign w:val="center"/>
          </w:tcPr>
          <w:p w:rsidR="00E35E41" w:rsidRPr="00E35E41" w:rsidRDefault="00E35E41" w:rsidP="00955A40">
            <w:pPr>
              <w:jc w:val="center"/>
              <w:rPr>
                <w:rFonts w:eastAsia="Times New Roman"/>
                <w:b/>
                <w:bCs/>
                <w:color w:val="000000" w:themeColor="text1"/>
              </w:rPr>
            </w:pPr>
            <w:r w:rsidRPr="00E35E41">
              <w:rPr>
                <w:rFonts w:eastAsia="Times New Roman"/>
                <w:b/>
                <w:bCs/>
                <w:color w:val="000000" w:themeColor="text1"/>
              </w:rPr>
              <w:t>Количество баллов</w:t>
            </w:r>
          </w:p>
        </w:tc>
        <w:tc>
          <w:tcPr>
            <w:tcW w:w="2152" w:type="dxa"/>
            <w:vAlign w:val="center"/>
          </w:tcPr>
          <w:p w:rsidR="00E35E41" w:rsidRPr="00E35E41" w:rsidRDefault="00E35E41" w:rsidP="00955A40">
            <w:pPr>
              <w:jc w:val="center"/>
              <w:rPr>
                <w:rFonts w:eastAsia="Times New Roman"/>
                <w:b/>
                <w:bCs/>
                <w:color w:val="000000" w:themeColor="text1"/>
              </w:rPr>
            </w:pPr>
            <w:r w:rsidRPr="00E35E41">
              <w:rPr>
                <w:rFonts w:eastAsia="Times New Roman"/>
                <w:b/>
                <w:bCs/>
                <w:color w:val="000000" w:themeColor="text1"/>
              </w:rPr>
              <w:t>Количество участников</w:t>
            </w:r>
          </w:p>
        </w:tc>
        <w:tc>
          <w:tcPr>
            <w:tcW w:w="2153" w:type="dxa"/>
            <w:vAlign w:val="center"/>
          </w:tcPr>
          <w:p w:rsidR="00E35E41" w:rsidRPr="00E35E41" w:rsidRDefault="00E35E41" w:rsidP="00955A40">
            <w:pPr>
              <w:jc w:val="center"/>
              <w:rPr>
                <w:rFonts w:eastAsia="Times New Roman"/>
                <w:b/>
                <w:bCs/>
                <w:color w:val="000000" w:themeColor="text1"/>
              </w:rPr>
            </w:pPr>
            <w:r w:rsidRPr="00E35E41">
              <w:rPr>
                <w:rFonts w:eastAsia="Times New Roman"/>
                <w:b/>
                <w:bCs/>
                <w:color w:val="000000" w:themeColor="text1"/>
              </w:rPr>
              <w:t>Доля</w:t>
            </w:r>
          </w:p>
        </w:tc>
      </w:tr>
      <w:tr w:rsidR="00E35E41" w:rsidTr="00741B76">
        <w:tc>
          <w:tcPr>
            <w:tcW w:w="2152" w:type="dxa"/>
            <w:vAlign w:val="bottom"/>
          </w:tcPr>
          <w:p w:rsidR="00E35E41" w:rsidRPr="00E35E41" w:rsidRDefault="00E35E41" w:rsidP="00955A40">
            <w:pPr>
              <w:jc w:val="center"/>
            </w:pPr>
            <w:r w:rsidRPr="00E35E41">
              <w:t>25</w:t>
            </w:r>
          </w:p>
        </w:tc>
        <w:tc>
          <w:tcPr>
            <w:tcW w:w="2152" w:type="dxa"/>
            <w:vAlign w:val="bottom"/>
          </w:tcPr>
          <w:p w:rsidR="00E35E41" w:rsidRPr="00E35E41" w:rsidRDefault="00E35E41" w:rsidP="00955A40">
            <w:pPr>
              <w:jc w:val="center"/>
            </w:pPr>
            <w:r w:rsidRPr="00E35E41">
              <w:t>1</w:t>
            </w:r>
          </w:p>
        </w:tc>
        <w:tc>
          <w:tcPr>
            <w:tcW w:w="2153" w:type="dxa"/>
            <w:vAlign w:val="bottom"/>
          </w:tcPr>
          <w:p w:rsidR="00E35E41" w:rsidRPr="00E35E41" w:rsidRDefault="00E35E41" w:rsidP="00955A40">
            <w:pPr>
              <w:jc w:val="center"/>
            </w:pPr>
            <w:r w:rsidRPr="00E35E41">
              <w:t>9,09%</w:t>
            </w:r>
          </w:p>
        </w:tc>
      </w:tr>
      <w:tr w:rsidR="00E35E41" w:rsidTr="00741B76">
        <w:tc>
          <w:tcPr>
            <w:tcW w:w="2152" w:type="dxa"/>
            <w:vAlign w:val="bottom"/>
          </w:tcPr>
          <w:p w:rsidR="00E35E41" w:rsidRPr="00E35E41" w:rsidRDefault="00E35E41" w:rsidP="00955A40">
            <w:pPr>
              <w:jc w:val="center"/>
            </w:pPr>
            <w:r w:rsidRPr="00E35E41">
              <w:t>30</w:t>
            </w:r>
          </w:p>
        </w:tc>
        <w:tc>
          <w:tcPr>
            <w:tcW w:w="2152" w:type="dxa"/>
            <w:vAlign w:val="bottom"/>
          </w:tcPr>
          <w:p w:rsidR="00E35E41" w:rsidRPr="00E35E41" w:rsidRDefault="00E35E41" w:rsidP="00955A40">
            <w:pPr>
              <w:jc w:val="center"/>
            </w:pPr>
            <w:r w:rsidRPr="00E35E41">
              <w:t>1</w:t>
            </w:r>
          </w:p>
        </w:tc>
        <w:tc>
          <w:tcPr>
            <w:tcW w:w="2153" w:type="dxa"/>
            <w:vAlign w:val="bottom"/>
          </w:tcPr>
          <w:p w:rsidR="00E35E41" w:rsidRPr="00E35E41" w:rsidRDefault="00E35E41" w:rsidP="00955A40">
            <w:pPr>
              <w:jc w:val="center"/>
            </w:pPr>
            <w:r w:rsidRPr="00E35E41">
              <w:t>9,09%</w:t>
            </w:r>
          </w:p>
        </w:tc>
      </w:tr>
      <w:tr w:rsidR="00E35E41" w:rsidTr="00741B76">
        <w:tc>
          <w:tcPr>
            <w:tcW w:w="2152" w:type="dxa"/>
            <w:vAlign w:val="bottom"/>
          </w:tcPr>
          <w:p w:rsidR="00E35E41" w:rsidRPr="00E35E41" w:rsidRDefault="00E35E41" w:rsidP="00955A40">
            <w:pPr>
              <w:jc w:val="center"/>
            </w:pPr>
            <w:r w:rsidRPr="00E35E41">
              <w:t>38</w:t>
            </w:r>
          </w:p>
        </w:tc>
        <w:tc>
          <w:tcPr>
            <w:tcW w:w="2152" w:type="dxa"/>
            <w:vAlign w:val="bottom"/>
          </w:tcPr>
          <w:p w:rsidR="00E35E41" w:rsidRPr="00E35E41" w:rsidRDefault="00E35E41" w:rsidP="00955A40">
            <w:pPr>
              <w:jc w:val="center"/>
            </w:pPr>
            <w:r w:rsidRPr="00E35E41">
              <w:t>1</w:t>
            </w:r>
          </w:p>
        </w:tc>
        <w:tc>
          <w:tcPr>
            <w:tcW w:w="2153" w:type="dxa"/>
            <w:vAlign w:val="bottom"/>
          </w:tcPr>
          <w:p w:rsidR="00E35E41" w:rsidRPr="00E35E41" w:rsidRDefault="00E35E41" w:rsidP="00955A40">
            <w:pPr>
              <w:jc w:val="center"/>
            </w:pPr>
            <w:r w:rsidRPr="00E35E41">
              <w:t>9,09%</w:t>
            </w:r>
          </w:p>
        </w:tc>
      </w:tr>
      <w:tr w:rsidR="00E35E41" w:rsidTr="00741B76">
        <w:tc>
          <w:tcPr>
            <w:tcW w:w="2152" w:type="dxa"/>
            <w:vAlign w:val="bottom"/>
          </w:tcPr>
          <w:p w:rsidR="00E35E41" w:rsidRPr="00E35E41" w:rsidRDefault="00E35E41" w:rsidP="00955A40">
            <w:pPr>
              <w:jc w:val="center"/>
            </w:pPr>
            <w:r w:rsidRPr="00E35E41">
              <w:t>40</w:t>
            </w:r>
          </w:p>
        </w:tc>
        <w:tc>
          <w:tcPr>
            <w:tcW w:w="2152" w:type="dxa"/>
            <w:vAlign w:val="bottom"/>
          </w:tcPr>
          <w:p w:rsidR="00E35E41" w:rsidRPr="00E35E41" w:rsidRDefault="00E35E41" w:rsidP="00955A40">
            <w:pPr>
              <w:jc w:val="center"/>
            </w:pPr>
            <w:r w:rsidRPr="00E35E41">
              <w:t>1</w:t>
            </w:r>
          </w:p>
        </w:tc>
        <w:tc>
          <w:tcPr>
            <w:tcW w:w="2153" w:type="dxa"/>
            <w:vAlign w:val="bottom"/>
          </w:tcPr>
          <w:p w:rsidR="00E35E41" w:rsidRPr="00E35E41" w:rsidRDefault="00E35E41" w:rsidP="00955A40">
            <w:pPr>
              <w:jc w:val="center"/>
            </w:pPr>
            <w:r w:rsidRPr="00E35E41">
              <w:t>9,09%</w:t>
            </w:r>
          </w:p>
        </w:tc>
      </w:tr>
      <w:tr w:rsidR="00E35E41" w:rsidTr="00741B76">
        <w:tc>
          <w:tcPr>
            <w:tcW w:w="2152" w:type="dxa"/>
            <w:vAlign w:val="bottom"/>
          </w:tcPr>
          <w:p w:rsidR="00E35E41" w:rsidRPr="00E35E41" w:rsidRDefault="00E35E41" w:rsidP="00955A40">
            <w:pPr>
              <w:jc w:val="center"/>
            </w:pPr>
            <w:r w:rsidRPr="00E35E41">
              <w:t>54</w:t>
            </w:r>
          </w:p>
        </w:tc>
        <w:tc>
          <w:tcPr>
            <w:tcW w:w="2152" w:type="dxa"/>
            <w:vAlign w:val="bottom"/>
          </w:tcPr>
          <w:p w:rsidR="00E35E41" w:rsidRPr="00E35E41" w:rsidRDefault="00E35E41" w:rsidP="00955A40">
            <w:pPr>
              <w:jc w:val="center"/>
            </w:pPr>
            <w:r w:rsidRPr="00E35E41">
              <w:t>1</w:t>
            </w:r>
          </w:p>
        </w:tc>
        <w:tc>
          <w:tcPr>
            <w:tcW w:w="2153" w:type="dxa"/>
            <w:vAlign w:val="bottom"/>
          </w:tcPr>
          <w:p w:rsidR="00E35E41" w:rsidRPr="00E35E41" w:rsidRDefault="00E35E41" w:rsidP="00955A40">
            <w:pPr>
              <w:jc w:val="center"/>
            </w:pPr>
            <w:r w:rsidRPr="00E35E41">
              <w:t>9,09%</w:t>
            </w:r>
          </w:p>
        </w:tc>
      </w:tr>
      <w:tr w:rsidR="00E35E41" w:rsidTr="00741B76">
        <w:tc>
          <w:tcPr>
            <w:tcW w:w="2152" w:type="dxa"/>
            <w:vAlign w:val="bottom"/>
          </w:tcPr>
          <w:p w:rsidR="00E35E41" w:rsidRPr="00E35E41" w:rsidRDefault="00E35E41" w:rsidP="00955A40">
            <w:pPr>
              <w:jc w:val="center"/>
            </w:pPr>
            <w:r w:rsidRPr="00E35E41">
              <w:t>57</w:t>
            </w:r>
          </w:p>
        </w:tc>
        <w:tc>
          <w:tcPr>
            <w:tcW w:w="2152" w:type="dxa"/>
            <w:vAlign w:val="bottom"/>
          </w:tcPr>
          <w:p w:rsidR="00E35E41" w:rsidRPr="00E35E41" w:rsidRDefault="00E35E41" w:rsidP="00955A40">
            <w:pPr>
              <w:jc w:val="center"/>
            </w:pPr>
            <w:r w:rsidRPr="00E35E41">
              <w:t>3</w:t>
            </w:r>
          </w:p>
        </w:tc>
        <w:tc>
          <w:tcPr>
            <w:tcW w:w="2153" w:type="dxa"/>
            <w:vAlign w:val="bottom"/>
          </w:tcPr>
          <w:p w:rsidR="00E35E41" w:rsidRPr="00E35E41" w:rsidRDefault="00E35E41" w:rsidP="00955A40">
            <w:pPr>
              <w:jc w:val="center"/>
            </w:pPr>
            <w:r w:rsidRPr="00E35E41">
              <w:t>27,27%</w:t>
            </w:r>
          </w:p>
        </w:tc>
      </w:tr>
      <w:tr w:rsidR="00E35E41" w:rsidTr="00741B76">
        <w:tc>
          <w:tcPr>
            <w:tcW w:w="2152" w:type="dxa"/>
            <w:vAlign w:val="bottom"/>
          </w:tcPr>
          <w:p w:rsidR="00E35E41" w:rsidRPr="00E35E41" w:rsidRDefault="00E35E41" w:rsidP="00955A40">
            <w:pPr>
              <w:jc w:val="center"/>
            </w:pPr>
            <w:r w:rsidRPr="00E35E41">
              <w:t>63</w:t>
            </w:r>
          </w:p>
        </w:tc>
        <w:tc>
          <w:tcPr>
            <w:tcW w:w="2152" w:type="dxa"/>
            <w:vAlign w:val="bottom"/>
          </w:tcPr>
          <w:p w:rsidR="00E35E41" w:rsidRPr="00E35E41" w:rsidRDefault="00E35E41" w:rsidP="00955A40">
            <w:pPr>
              <w:jc w:val="center"/>
            </w:pPr>
            <w:r w:rsidRPr="00E35E41">
              <w:t>1</w:t>
            </w:r>
          </w:p>
        </w:tc>
        <w:tc>
          <w:tcPr>
            <w:tcW w:w="2153" w:type="dxa"/>
            <w:vAlign w:val="bottom"/>
          </w:tcPr>
          <w:p w:rsidR="00E35E41" w:rsidRPr="00E35E41" w:rsidRDefault="00E35E41" w:rsidP="00955A40">
            <w:pPr>
              <w:jc w:val="center"/>
            </w:pPr>
            <w:r w:rsidRPr="00E35E41">
              <w:t>9,09%</w:t>
            </w:r>
          </w:p>
        </w:tc>
      </w:tr>
      <w:tr w:rsidR="00E35E41" w:rsidTr="00741B76">
        <w:tc>
          <w:tcPr>
            <w:tcW w:w="2152" w:type="dxa"/>
            <w:vAlign w:val="bottom"/>
          </w:tcPr>
          <w:p w:rsidR="00E35E41" w:rsidRPr="00E35E41" w:rsidRDefault="00E35E41" w:rsidP="00955A40">
            <w:pPr>
              <w:jc w:val="center"/>
            </w:pPr>
            <w:r w:rsidRPr="00E35E41">
              <w:t>65</w:t>
            </w:r>
          </w:p>
        </w:tc>
        <w:tc>
          <w:tcPr>
            <w:tcW w:w="2152" w:type="dxa"/>
            <w:vAlign w:val="bottom"/>
          </w:tcPr>
          <w:p w:rsidR="00E35E41" w:rsidRPr="00E35E41" w:rsidRDefault="00E35E41" w:rsidP="00955A40">
            <w:pPr>
              <w:jc w:val="center"/>
            </w:pPr>
            <w:r w:rsidRPr="00E35E41">
              <w:t>1</w:t>
            </w:r>
          </w:p>
        </w:tc>
        <w:tc>
          <w:tcPr>
            <w:tcW w:w="2153" w:type="dxa"/>
            <w:vAlign w:val="bottom"/>
          </w:tcPr>
          <w:p w:rsidR="00E35E41" w:rsidRPr="00E35E41" w:rsidRDefault="00E35E41" w:rsidP="00955A40">
            <w:pPr>
              <w:jc w:val="center"/>
            </w:pPr>
            <w:r w:rsidRPr="00E35E41">
              <w:t>9,09%</w:t>
            </w:r>
          </w:p>
        </w:tc>
      </w:tr>
      <w:tr w:rsidR="00E35E41" w:rsidTr="00741B76">
        <w:tc>
          <w:tcPr>
            <w:tcW w:w="2152" w:type="dxa"/>
            <w:vAlign w:val="bottom"/>
          </w:tcPr>
          <w:p w:rsidR="00E35E41" w:rsidRPr="00E35E41" w:rsidRDefault="00E35E41" w:rsidP="00955A40">
            <w:pPr>
              <w:jc w:val="center"/>
            </w:pPr>
            <w:r w:rsidRPr="00E35E41">
              <w:t>85</w:t>
            </w:r>
          </w:p>
        </w:tc>
        <w:tc>
          <w:tcPr>
            <w:tcW w:w="2152" w:type="dxa"/>
            <w:vAlign w:val="bottom"/>
          </w:tcPr>
          <w:p w:rsidR="00E35E41" w:rsidRPr="00E35E41" w:rsidRDefault="00E35E41" w:rsidP="00955A40">
            <w:pPr>
              <w:jc w:val="center"/>
            </w:pPr>
            <w:r w:rsidRPr="00E35E41">
              <w:t>1</w:t>
            </w:r>
          </w:p>
        </w:tc>
        <w:tc>
          <w:tcPr>
            <w:tcW w:w="2153" w:type="dxa"/>
            <w:vAlign w:val="bottom"/>
          </w:tcPr>
          <w:p w:rsidR="00E35E41" w:rsidRPr="00E35E41" w:rsidRDefault="00E35E41" w:rsidP="00955A40">
            <w:pPr>
              <w:jc w:val="center"/>
            </w:pPr>
            <w:r w:rsidRPr="00E35E41">
              <w:t>9,09%</w:t>
            </w:r>
          </w:p>
        </w:tc>
      </w:tr>
    </w:tbl>
    <w:p w:rsidR="0045127E" w:rsidRPr="008D2905" w:rsidRDefault="0045127E" w:rsidP="00955A40">
      <w:pPr>
        <w:pStyle w:val="3"/>
        <w:numPr>
          <w:ilvl w:val="1"/>
          <w:numId w:val="3"/>
        </w:numPr>
        <w:tabs>
          <w:tab w:val="left" w:pos="142"/>
        </w:tabs>
        <w:spacing w:before="0"/>
        <w:ind w:left="426" w:firstLine="0"/>
        <w:rPr>
          <w:rFonts w:ascii="Times New Roman" w:hAnsi="Times New Roman"/>
          <w:color w:val="000000" w:themeColor="text1"/>
          <w:sz w:val="24"/>
        </w:rPr>
      </w:pPr>
      <w:r w:rsidRPr="008D2905">
        <w:rPr>
          <w:rFonts w:ascii="Times New Roman" w:hAnsi="Times New Roman"/>
          <w:color w:val="000000" w:themeColor="text1"/>
          <w:sz w:val="24"/>
        </w:rPr>
        <w:lastRenderedPageBreak/>
        <w:t>Динамика результатов ЕГЭ по предмету за последние 3 года</w:t>
      </w:r>
    </w:p>
    <w:p w:rsidR="0045127E" w:rsidRPr="008D2905"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Pr="008D2905">
        <w:rPr>
          <w:color w:val="000000" w:themeColor="text1"/>
          <w:sz w:val="24"/>
          <w:szCs w:val="24"/>
        </w:rPr>
        <w:noBreakHyphen/>
      </w:r>
      <w:r w:rsidR="00657DDF" w:rsidRPr="008D2905">
        <w:rPr>
          <w:color w:val="000000" w:themeColor="text1"/>
          <w:sz w:val="24"/>
          <w:szCs w:val="24"/>
        </w:rPr>
        <w:fldChar w:fldCharType="begin"/>
      </w:r>
      <w:r w:rsidRPr="008D2905">
        <w:rPr>
          <w:color w:val="000000" w:themeColor="text1"/>
          <w:sz w:val="24"/>
          <w:szCs w:val="24"/>
        </w:rPr>
        <w:instrText xml:space="preserve"> SEQ Таблица \* ARABIC \s 1 </w:instrText>
      </w:r>
      <w:r w:rsidR="00657DDF" w:rsidRPr="008D2905">
        <w:rPr>
          <w:color w:val="000000" w:themeColor="text1"/>
          <w:sz w:val="24"/>
          <w:szCs w:val="24"/>
        </w:rPr>
        <w:fldChar w:fldCharType="separate"/>
      </w:r>
      <w:r w:rsidR="00864FF3">
        <w:rPr>
          <w:noProof/>
          <w:color w:val="000000" w:themeColor="text1"/>
          <w:sz w:val="24"/>
          <w:szCs w:val="24"/>
        </w:rPr>
        <w:t>6</w:t>
      </w:r>
      <w:r w:rsidR="00657DDF" w:rsidRPr="008D2905">
        <w:rPr>
          <w:color w:val="000000" w:themeColor="text1"/>
          <w:sz w:val="24"/>
          <w:szCs w:val="24"/>
        </w:rPr>
        <w:fldChar w:fldCharType="end"/>
      </w:r>
    </w:p>
    <w:p w:rsidR="0045127E" w:rsidRPr="008D2905" w:rsidRDefault="0045127E" w:rsidP="00955A40">
      <w:pPr>
        <w:tabs>
          <w:tab w:val="left" w:pos="709"/>
        </w:tabs>
        <w:jc w:val="both"/>
        <w:rPr>
          <w:color w:val="000000" w:themeColor="text1"/>
        </w:rPr>
      </w:pPr>
    </w:p>
    <w:tbl>
      <w:tblPr>
        <w:tblW w:w="14902" w:type="dxa"/>
        <w:tblInd w:w="90" w:type="dxa"/>
        <w:tblLook w:val="04A0"/>
      </w:tblPr>
      <w:tblGrid>
        <w:gridCol w:w="5547"/>
        <w:gridCol w:w="3260"/>
        <w:gridCol w:w="3402"/>
        <w:gridCol w:w="2693"/>
      </w:tblGrid>
      <w:tr w:rsidR="00F633F4" w:rsidRPr="008D2905" w:rsidTr="00F633F4">
        <w:trPr>
          <w:trHeight w:val="315"/>
        </w:trPr>
        <w:tc>
          <w:tcPr>
            <w:tcW w:w="55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3F4" w:rsidRPr="008D2905" w:rsidRDefault="00F633F4" w:rsidP="00955A40">
            <w:pPr>
              <w:jc w:val="center"/>
              <w:rPr>
                <w:rFonts w:eastAsia="Times New Roman"/>
                <w:b/>
                <w:color w:val="000000" w:themeColor="text1"/>
              </w:rPr>
            </w:pPr>
            <w:r w:rsidRPr="008D2905">
              <w:rPr>
                <w:rFonts w:eastAsia="Times New Roman"/>
                <w:b/>
                <w:color w:val="000000" w:themeColor="text1"/>
              </w:rPr>
              <w:t>Участников, набравших балл</w:t>
            </w:r>
          </w:p>
        </w:tc>
        <w:tc>
          <w:tcPr>
            <w:tcW w:w="9355" w:type="dxa"/>
            <w:gridSpan w:val="3"/>
            <w:tcBorders>
              <w:top w:val="single" w:sz="4" w:space="0" w:color="auto"/>
              <w:left w:val="nil"/>
              <w:bottom w:val="single" w:sz="4" w:space="0" w:color="auto"/>
              <w:right w:val="single" w:sz="4" w:space="0" w:color="auto"/>
            </w:tcBorders>
            <w:shd w:val="clear" w:color="auto" w:fill="auto"/>
            <w:vAlign w:val="center"/>
            <w:hideMark/>
          </w:tcPr>
          <w:p w:rsidR="00F633F4" w:rsidRPr="008D2905" w:rsidRDefault="00F633F4" w:rsidP="00955A40">
            <w:pPr>
              <w:jc w:val="center"/>
              <w:rPr>
                <w:rFonts w:eastAsia="Times New Roman"/>
                <w:b/>
                <w:color w:val="000000" w:themeColor="text1"/>
              </w:rPr>
            </w:pPr>
            <w:r w:rsidRPr="008D2905">
              <w:rPr>
                <w:rFonts w:eastAsia="Times New Roman"/>
                <w:b/>
                <w:color w:val="000000" w:themeColor="text1"/>
              </w:rPr>
              <w:t>Забайкальский край</w:t>
            </w:r>
          </w:p>
        </w:tc>
      </w:tr>
      <w:tr w:rsidR="00F633F4" w:rsidRPr="008D2905" w:rsidTr="00F633F4">
        <w:trPr>
          <w:trHeight w:val="315"/>
        </w:trPr>
        <w:tc>
          <w:tcPr>
            <w:tcW w:w="5547" w:type="dxa"/>
            <w:vMerge/>
            <w:tcBorders>
              <w:top w:val="single" w:sz="4" w:space="0" w:color="auto"/>
              <w:left w:val="single" w:sz="4" w:space="0" w:color="auto"/>
              <w:bottom w:val="single" w:sz="4" w:space="0" w:color="auto"/>
              <w:right w:val="single" w:sz="4" w:space="0" w:color="auto"/>
            </w:tcBorders>
            <w:vAlign w:val="center"/>
            <w:hideMark/>
          </w:tcPr>
          <w:p w:rsidR="00F633F4" w:rsidRPr="008D2905" w:rsidRDefault="00F633F4" w:rsidP="00955A40">
            <w:pPr>
              <w:rPr>
                <w:rFonts w:eastAsia="Times New Roman"/>
                <w:color w:val="000000" w:themeColor="text1"/>
              </w:rPr>
            </w:pPr>
          </w:p>
        </w:tc>
        <w:tc>
          <w:tcPr>
            <w:tcW w:w="3260" w:type="dxa"/>
            <w:tcBorders>
              <w:top w:val="nil"/>
              <w:left w:val="nil"/>
              <w:bottom w:val="single" w:sz="4" w:space="0" w:color="auto"/>
              <w:right w:val="single" w:sz="4" w:space="0" w:color="auto"/>
            </w:tcBorders>
            <w:shd w:val="clear" w:color="auto" w:fill="auto"/>
            <w:vAlign w:val="center"/>
            <w:hideMark/>
          </w:tcPr>
          <w:p w:rsidR="00F633F4" w:rsidRPr="008D2905" w:rsidRDefault="00F633F4" w:rsidP="00955A40">
            <w:pPr>
              <w:jc w:val="center"/>
              <w:rPr>
                <w:rFonts w:eastAsia="Times New Roman"/>
                <w:color w:val="000000" w:themeColor="text1"/>
              </w:rPr>
            </w:pPr>
            <w:r w:rsidRPr="008D2905">
              <w:rPr>
                <w:rFonts w:eastAsia="Times New Roman"/>
                <w:color w:val="000000" w:themeColor="text1"/>
              </w:rPr>
              <w:t>2023 год</w:t>
            </w:r>
          </w:p>
        </w:tc>
        <w:tc>
          <w:tcPr>
            <w:tcW w:w="3402" w:type="dxa"/>
            <w:tcBorders>
              <w:top w:val="nil"/>
              <w:left w:val="nil"/>
              <w:bottom w:val="single" w:sz="4" w:space="0" w:color="auto"/>
              <w:right w:val="single" w:sz="4" w:space="0" w:color="auto"/>
            </w:tcBorders>
            <w:shd w:val="clear" w:color="auto" w:fill="auto"/>
            <w:vAlign w:val="center"/>
            <w:hideMark/>
          </w:tcPr>
          <w:p w:rsidR="00F633F4" w:rsidRPr="008D2905" w:rsidRDefault="00F633F4" w:rsidP="00955A40">
            <w:pPr>
              <w:jc w:val="center"/>
              <w:rPr>
                <w:rFonts w:eastAsia="Times New Roman"/>
                <w:color w:val="000000" w:themeColor="text1"/>
              </w:rPr>
            </w:pPr>
            <w:r w:rsidRPr="008D2905">
              <w:rPr>
                <w:rFonts w:eastAsia="Times New Roman"/>
                <w:color w:val="000000" w:themeColor="text1"/>
              </w:rPr>
              <w:t>2024 год</w:t>
            </w:r>
          </w:p>
        </w:tc>
        <w:tc>
          <w:tcPr>
            <w:tcW w:w="2693" w:type="dxa"/>
            <w:tcBorders>
              <w:top w:val="nil"/>
              <w:left w:val="nil"/>
              <w:bottom w:val="single" w:sz="4" w:space="0" w:color="auto"/>
              <w:right w:val="single" w:sz="4" w:space="0" w:color="auto"/>
            </w:tcBorders>
            <w:shd w:val="clear" w:color="auto" w:fill="auto"/>
            <w:vAlign w:val="center"/>
            <w:hideMark/>
          </w:tcPr>
          <w:p w:rsidR="00F633F4" w:rsidRPr="008D2905" w:rsidRDefault="00F633F4" w:rsidP="00955A40">
            <w:pPr>
              <w:jc w:val="center"/>
              <w:rPr>
                <w:rFonts w:eastAsia="Times New Roman"/>
                <w:color w:val="000000" w:themeColor="text1"/>
              </w:rPr>
            </w:pPr>
            <w:r w:rsidRPr="008D2905">
              <w:rPr>
                <w:rFonts w:eastAsia="Times New Roman"/>
                <w:color w:val="000000" w:themeColor="text1"/>
              </w:rPr>
              <w:t>2025 год</w:t>
            </w:r>
          </w:p>
        </w:tc>
      </w:tr>
      <w:tr w:rsidR="00741B76" w:rsidRPr="008D2905" w:rsidTr="00741B76">
        <w:trPr>
          <w:trHeight w:val="315"/>
        </w:trPr>
        <w:tc>
          <w:tcPr>
            <w:tcW w:w="5547" w:type="dxa"/>
            <w:tcBorders>
              <w:top w:val="nil"/>
              <w:left w:val="single" w:sz="4" w:space="0" w:color="auto"/>
              <w:bottom w:val="single" w:sz="4" w:space="0" w:color="auto"/>
              <w:right w:val="single" w:sz="4" w:space="0" w:color="auto"/>
            </w:tcBorders>
            <w:shd w:val="clear" w:color="auto" w:fill="auto"/>
            <w:vAlign w:val="center"/>
            <w:hideMark/>
          </w:tcPr>
          <w:p w:rsidR="00741B76" w:rsidRPr="008D2905" w:rsidRDefault="00741B76" w:rsidP="00955A40">
            <w:pPr>
              <w:rPr>
                <w:rFonts w:eastAsia="Times New Roman"/>
                <w:color w:val="000000" w:themeColor="text1"/>
              </w:rPr>
            </w:pPr>
            <w:r w:rsidRPr="008D2905">
              <w:rPr>
                <w:rFonts w:eastAsia="Times New Roman"/>
                <w:color w:val="000000" w:themeColor="text1"/>
              </w:rPr>
              <w:t>ниже минимального балла, %</w:t>
            </w:r>
          </w:p>
        </w:tc>
        <w:tc>
          <w:tcPr>
            <w:tcW w:w="3260"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0</w:t>
            </w:r>
          </w:p>
        </w:tc>
        <w:tc>
          <w:tcPr>
            <w:tcW w:w="3402"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10</w:t>
            </w:r>
          </w:p>
        </w:tc>
        <w:tc>
          <w:tcPr>
            <w:tcW w:w="2693" w:type="dxa"/>
            <w:tcBorders>
              <w:top w:val="nil"/>
              <w:left w:val="nil"/>
              <w:bottom w:val="single" w:sz="4" w:space="0" w:color="auto"/>
              <w:right w:val="single" w:sz="4" w:space="0" w:color="auto"/>
            </w:tcBorders>
            <w:shd w:val="clear" w:color="auto" w:fill="auto"/>
            <w:noWrap/>
            <w:hideMark/>
          </w:tcPr>
          <w:p w:rsidR="00741B76" w:rsidRDefault="00741B76" w:rsidP="00955A40">
            <w:pPr>
              <w:jc w:val="center"/>
              <w:rPr>
                <w:rFonts w:eastAsia="Times New Roman"/>
                <w:color w:val="000000"/>
              </w:rPr>
            </w:pPr>
            <w:r>
              <w:rPr>
                <w:rFonts w:eastAsia="Times New Roman"/>
                <w:color w:val="000000"/>
              </w:rPr>
              <w:t>0</w:t>
            </w:r>
          </w:p>
        </w:tc>
      </w:tr>
      <w:tr w:rsidR="00741B76" w:rsidRPr="008D2905" w:rsidTr="00741B76">
        <w:trPr>
          <w:trHeight w:val="70"/>
        </w:trPr>
        <w:tc>
          <w:tcPr>
            <w:tcW w:w="5547" w:type="dxa"/>
            <w:tcBorders>
              <w:top w:val="nil"/>
              <w:left w:val="single" w:sz="4" w:space="0" w:color="auto"/>
              <w:bottom w:val="single" w:sz="4" w:space="0" w:color="auto"/>
              <w:right w:val="single" w:sz="4" w:space="0" w:color="auto"/>
            </w:tcBorders>
            <w:shd w:val="clear" w:color="auto" w:fill="auto"/>
            <w:vAlign w:val="center"/>
            <w:hideMark/>
          </w:tcPr>
          <w:p w:rsidR="00741B76" w:rsidRPr="008D2905" w:rsidRDefault="00741B76" w:rsidP="00955A40">
            <w:pPr>
              <w:rPr>
                <w:rFonts w:eastAsia="Times New Roman"/>
                <w:color w:val="000000" w:themeColor="text1"/>
              </w:rPr>
            </w:pPr>
            <w:r w:rsidRPr="008D2905">
              <w:rPr>
                <w:rFonts w:eastAsia="Times New Roman"/>
                <w:color w:val="000000" w:themeColor="text1"/>
              </w:rPr>
              <w:t>от минимального балла до 60 баллов, %</w:t>
            </w:r>
          </w:p>
        </w:tc>
        <w:tc>
          <w:tcPr>
            <w:tcW w:w="3260"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50</w:t>
            </w:r>
          </w:p>
        </w:tc>
        <w:tc>
          <w:tcPr>
            <w:tcW w:w="3402"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20</w:t>
            </w:r>
          </w:p>
        </w:tc>
        <w:tc>
          <w:tcPr>
            <w:tcW w:w="2693" w:type="dxa"/>
            <w:tcBorders>
              <w:top w:val="nil"/>
              <w:left w:val="nil"/>
              <w:bottom w:val="single" w:sz="4" w:space="0" w:color="auto"/>
              <w:right w:val="single" w:sz="4" w:space="0" w:color="auto"/>
            </w:tcBorders>
            <w:shd w:val="clear" w:color="auto" w:fill="auto"/>
            <w:noWrap/>
            <w:hideMark/>
          </w:tcPr>
          <w:p w:rsidR="00741B76" w:rsidRDefault="00741B76" w:rsidP="00955A40">
            <w:pPr>
              <w:jc w:val="center"/>
              <w:rPr>
                <w:rFonts w:eastAsia="Times New Roman"/>
                <w:color w:val="000000"/>
              </w:rPr>
            </w:pPr>
            <w:r>
              <w:rPr>
                <w:rFonts w:eastAsia="Times New Roman"/>
                <w:color w:val="000000"/>
              </w:rPr>
              <w:t>72,73</w:t>
            </w:r>
          </w:p>
        </w:tc>
      </w:tr>
      <w:tr w:rsidR="00741B76" w:rsidRPr="008D2905" w:rsidTr="00741B76">
        <w:trPr>
          <w:trHeight w:val="315"/>
        </w:trPr>
        <w:tc>
          <w:tcPr>
            <w:tcW w:w="5547" w:type="dxa"/>
            <w:tcBorders>
              <w:top w:val="nil"/>
              <w:left w:val="single" w:sz="4" w:space="0" w:color="auto"/>
              <w:bottom w:val="single" w:sz="4" w:space="0" w:color="auto"/>
              <w:right w:val="single" w:sz="4" w:space="0" w:color="auto"/>
            </w:tcBorders>
            <w:shd w:val="clear" w:color="auto" w:fill="auto"/>
            <w:vAlign w:val="center"/>
            <w:hideMark/>
          </w:tcPr>
          <w:p w:rsidR="00741B76" w:rsidRPr="008D2905" w:rsidRDefault="00741B76" w:rsidP="00955A40">
            <w:pPr>
              <w:rPr>
                <w:rFonts w:eastAsia="Times New Roman"/>
                <w:color w:val="000000" w:themeColor="text1"/>
              </w:rPr>
            </w:pPr>
            <w:r w:rsidRPr="008D2905">
              <w:rPr>
                <w:rFonts w:eastAsia="Times New Roman"/>
                <w:color w:val="000000" w:themeColor="text1"/>
              </w:rPr>
              <w:t>от 61 до 80 баллов, %</w:t>
            </w:r>
          </w:p>
        </w:tc>
        <w:tc>
          <w:tcPr>
            <w:tcW w:w="3260"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50</w:t>
            </w:r>
          </w:p>
        </w:tc>
        <w:tc>
          <w:tcPr>
            <w:tcW w:w="3402"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60</w:t>
            </w:r>
          </w:p>
        </w:tc>
        <w:tc>
          <w:tcPr>
            <w:tcW w:w="2693" w:type="dxa"/>
            <w:tcBorders>
              <w:top w:val="nil"/>
              <w:left w:val="nil"/>
              <w:bottom w:val="single" w:sz="4" w:space="0" w:color="auto"/>
              <w:right w:val="single" w:sz="4" w:space="0" w:color="auto"/>
            </w:tcBorders>
            <w:shd w:val="clear" w:color="auto" w:fill="auto"/>
            <w:noWrap/>
            <w:hideMark/>
          </w:tcPr>
          <w:p w:rsidR="00741B76" w:rsidRDefault="00741B76" w:rsidP="00955A40">
            <w:pPr>
              <w:jc w:val="center"/>
              <w:rPr>
                <w:rFonts w:eastAsia="Times New Roman"/>
                <w:color w:val="000000"/>
              </w:rPr>
            </w:pPr>
            <w:r>
              <w:rPr>
                <w:rFonts w:eastAsia="Times New Roman"/>
                <w:color w:val="000000"/>
              </w:rPr>
              <w:t>18,18</w:t>
            </w:r>
          </w:p>
        </w:tc>
      </w:tr>
      <w:tr w:rsidR="00741B76" w:rsidRPr="008D2905" w:rsidTr="00741B76">
        <w:trPr>
          <w:trHeight w:val="315"/>
        </w:trPr>
        <w:tc>
          <w:tcPr>
            <w:tcW w:w="5547" w:type="dxa"/>
            <w:tcBorders>
              <w:top w:val="nil"/>
              <w:left w:val="single" w:sz="4" w:space="0" w:color="auto"/>
              <w:bottom w:val="single" w:sz="4" w:space="0" w:color="auto"/>
              <w:right w:val="single" w:sz="4" w:space="0" w:color="auto"/>
            </w:tcBorders>
            <w:shd w:val="clear" w:color="auto" w:fill="auto"/>
            <w:vAlign w:val="center"/>
            <w:hideMark/>
          </w:tcPr>
          <w:p w:rsidR="00741B76" w:rsidRPr="008D2905" w:rsidRDefault="00741B76" w:rsidP="00955A40">
            <w:pPr>
              <w:rPr>
                <w:rFonts w:eastAsia="Times New Roman"/>
                <w:color w:val="000000" w:themeColor="text1"/>
              </w:rPr>
            </w:pPr>
            <w:r w:rsidRPr="008D2905">
              <w:rPr>
                <w:rFonts w:eastAsia="Times New Roman"/>
                <w:color w:val="000000" w:themeColor="text1"/>
              </w:rPr>
              <w:t>от 81 до 100 баллов, %</w:t>
            </w:r>
          </w:p>
        </w:tc>
        <w:tc>
          <w:tcPr>
            <w:tcW w:w="3260"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0</w:t>
            </w:r>
          </w:p>
        </w:tc>
        <w:tc>
          <w:tcPr>
            <w:tcW w:w="3402"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10</w:t>
            </w:r>
          </w:p>
        </w:tc>
        <w:tc>
          <w:tcPr>
            <w:tcW w:w="2693" w:type="dxa"/>
            <w:tcBorders>
              <w:top w:val="nil"/>
              <w:left w:val="nil"/>
              <w:bottom w:val="single" w:sz="4" w:space="0" w:color="auto"/>
              <w:right w:val="single" w:sz="4" w:space="0" w:color="auto"/>
            </w:tcBorders>
            <w:shd w:val="clear" w:color="auto" w:fill="auto"/>
            <w:noWrap/>
            <w:hideMark/>
          </w:tcPr>
          <w:p w:rsidR="00741B76" w:rsidRDefault="00741B76" w:rsidP="00955A40">
            <w:pPr>
              <w:jc w:val="center"/>
              <w:rPr>
                <w:rFonts w:eastAsia="Times New Roman"/>
                <w:color w:val="000000"/>
              </w:rPr>
            </w:pPr>
            <w:r>
              <w:rPr>
                <w:rFonts w:eastAsia="Times New Roman"/>
                <w:color w:val="000000"/>
              </w:rPr>
              <w:t>9,09</w:t>
            </w:r>
          </w:p>
        </w:tc>
      </w:tr>
      <w:tr w:rsidR="00741B76" w:rsidRPr="008D2905" w:rsidTr="00741B76">
        <w:trPr>
          <w:trHeight w:val="315"/>
        </w:trPr>
        <w:tc>
          <w:tcPr>
            <w:tcW w:w="5547" w:type="dxa"/>
            <w:tcBorders>
              <w:top w:val="nil"/>
              <w:left w:val="single" w:sz="4" w:space="0" w:color="auto"/>
              <w:bottom w:val="single" w:sz="4" w:space="0" w:color="auto"/>
              <w:right w:val="single" w:sz="4" w:space="0" w:color="auto"/>
            </w:tcBorders>
            <w:shd w:val="clear" w:color="auto" w:fill="auto"/>
            <w:vAlign w:val="center"/>
            <w:hideMark/>
          </w:tcPr>
          <w:p w:rsidR="00741B76" w:rsidRPr="008D2905" w:rsidRDefault="00741B76" w:rsidP="00955A40">
            <w:pPr>
              <w:rPr>
                <w:rFonts w:eastAsia="Times New Roman"/>
                <w:color w:val="000000" w:themeColor="text1"/>
              </w:rPr>
            </w:pPr>
            <w:r w:rsidRPr="008D2905">
              <w:rPr>
                <w:rFonts w:eastAsia="Times New Roman"/>
                <w:color w:val="000000" w:themeColor="text1"/>
              </w:rPr>
              <w:t>Средний тестовый балл</w:t>
            </w:r>
          </w:p>
        </w:tc>
        <w:tc>
          <w:tcPr>
            <w:tcW w:w="3260"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58,5</w:t>
            </w:r>
          </w:p>
        </w:tc>
        <w:tc>
          <w:tcPr>
            <w:tcW w:w="3402" w:type="dxa"/>
            <w:tcBorders>
              <w:top w:val="nil"/>
              <w:left w:val="nil"/>
              <w:bottom w:val="single" w:sz="4" w:space="0" w:color="auto"/>
              <w:right w:val="single" w:sz="4" w:space="0" w:color="auto"/>
            </w:tcBorders>
            <w:shd w:val="clear" w:color="auto" w:fill="auto"/>
            <w:hideMark/>
          </w:tcPr>
          <w:p w:rsidR="00741B76" w:rsidRDefault="00741B76" w:rsidP="00955A40">
            <w:pPr>
              <w:jc w:val="center"/>
              <w:rPr>
                <w:rFonts w:eastAsia="Times New Roman"/>
                <w:color w:val="000000"/>
              </w:rPr>
            </w:pPr>
            <w:r>
              <w:rPr>
                <w:rFonts w:eastAsia="Times New Roman"/>
                <w:color w:val="000000"/>
              </w:rPr>
              <w:t>61,6</w:t>
            </w:r>
          </w:p>
        </w:tc>
        <w:tc>
          <w:tcPr>
            <w:tcW w:w="2693" w:type="dxa"/>
            <w:tcBorders>
              <w:top w:val="nil"/>
              <w:left w:val="nil"/>
              <w:bottom w:val="single" w:sz="4" w:space="0" w:color="auto"/>
              <w:right w:val="single" w:sz="4" w:space="0" w:color="auto"/>
            </w:tcBorders>
            <w:shd w:val="clear" w:color="auto" w:fill="auto"/>
            <w:noWrap/>
            <w:hideMark/>
          </w:tcPr>
          <w:p w:rsidR="00741B76" w:rsidRDefault="00741B76" w:rsidP="00955A40">
            <w:pPr>
              <w:jc w:val="center"/>
              <w:rPr>
                <w:rFonts w:eastAsia="Times New Roman"/>
                <w:color w:val="000000"/>
              </w:rPr>
            </w:pPr>
            <w:r>
              <w:rPr>
                <w:rFonts w:eastAsia="Times New Roman"/>
                <w:color w:val="000000"/>
              </w:rPr>
              <w:t>51,91</w:t>
            </w:r>
          </w:p>
        </w:tc>
      </w:tr>
    </w:tbl>
    <w:p w:rsidR="00E96084" w:rsidRPr="008D2905" w:rsidRDefault="00E96084" w:rsidP="00955A40">
      <w:pPr>
        <w:pStyle w:val="3"/>
        <w:numPr>
          <w:ilvl w:val="0"/>
          <w:numId w:val="0"/>
        </w:numPr>
        <w:tabs>
          <w:tab w:val="left" w:pos="142"/>
        </w:tabs>
        <w:spacing w:before="0"/>
        <w:ind w:left="142"/>
        <w:jc w:val="center"/>
        <w:rPr>
          <w:rFonts w:ascii="Times New Roman" w:hAnsi="Times New Roman"/>
          <w:color w:val="000000" w:themeColor="text1"/>
          <w:sz w:val="24"/>
        </w:rPr>
      </w:pPr>
    </w:p>
    <w:p w:rsidR="00D1746D" w:rsidRPr="008D2905" w:rsidRDefault="00D1746D" w:rsidP="00955A40">
      <w:pPr>
        <w:pStyle w:val="3"/>
        <w:numPr>
          <w:ilvl w:val="0"/>
          <w:numId w:val="0"/>
        </w:numPr>
        <w:tabs>
          <w:tab w:val="left" w:pos="142"/>
        </w:tabs>
        <w:spacing w:before="0"/>
        <w:jc w:val="center"/>
        <w:rPr>
          <w:rFonts w:ascii="Times New Roman" w:hAnsi="Times New Roman"/>
          <w:color w:val="000000" w:themeColor="text1"/>
          <w:sz w:val="24"/>
        </w:rPr>
      </w:pPr>
      <w:r w:rsidRPr="008D2905">
        <w:rPr>
          <w:rFonts w:ascii="Times New Roman" w:hAnsi="Times New Roman"/>
          <w:color w:val="000000" w:themeColor="text1"/>
          <w:sz w:val="24"/>
        </w:rPr>
        <w:t>Динамика результатов ЕГЭ по предмету за последние 3 года</w:t>
      </w:r>
    </w:p>
    <w:p w:rsidR="00D1746D" w:rsidRDefault="00D1746D" w:rsidP="00955A40">
      <w:pPr>
        <w:rPr>
          <w:color w:val="000000" w:themeColor="text1"/>
        </w:rPr>
      </w:pPr>
    </w:p>
    <w:p w:rsidR="00D1746D" w:rsidRDefault="009E4462" w:rsidP="00955A40">
      <w:pPr>
        <w:rPr>
          <w:color w:val="000000" w:themeColor="text1"/>
        </w:rPr>
      </w:pPr>
      <w:r w:rsidRPr="009E4462">
        <w:rPr>
          <w:noProof/>
          <w:color w:val="000000" w:themeColor="text1"/>
        </w:rPr>
        <w:drawing>
          <wp:inline distT="0" distB="0" distL="0" distR="0">
            <wp:extent cx="9468658" cy="3733800"/>
            <wp:effectExtent l="19050" t="0" r="18242" b="0"/>
            <wp:docPr id="5"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5127E" w:rsidRPr="008D2905" w:rsidRDefault="0045127E" w:rsidP="00955A40">
      <w:pPr>
        <w:pStyle w:val="3"/>
        <w:numPr>
          <w:ilvl w:val="1"/>
          <w:numId w:val="3"/>
        </w:numPr>
        <w:tabs>
          <w:tab w:val="left" w:pos="142"/>
        </w:tabs>
        <w:spacing w:before="0"/>
        <w:rPr>
          <w:rFonts w:ascii="Times New Roman" w:hAnsi="Times New Roman"/>
          <w:color w:val="000000" w:themeColor="text1"/>
          <w:sz w:val="24"/>
        </w:rPr>
      </w:pPr>
      <w:r w:rsidRPr="008D2905">
        <w:rPr>
          <w:rFonts w:ascii="Times New Roman" w:hAnsi="Times New Roman"/>
          <w:color w:val="000000" w:themeColor="text1"/>
          <w:sz w:val="24"/>
        </w:rPr>
        <w:lastRenderedPageBreak/>
        <w:t>Результаты по группам участников экзамена</w:t>
      </w:r>
      <w:r w:rsidR="00D1746D">
        <w:rPr>
          <w:rFonts w:ascii="Times New Roman" w:hAnsi="Times New Roman"/>
          <w:color w:val="000000" w:themeColor="text1"/>
          <w:sz w:val="24"/>
        </w:rPr>
        <w:t xml:space="preserve"> с различным уровнем подготовки</w:t>
      </w:r>
    </w:p>
    <w:p w:rsidR="0045127E" w:rsidRPr="008D2905" w:rsidRDefault="0045127E" w:rsidP="00955A40">
      <w:pPr>
        <w:pStyle w:val="3"/>
        <w:numPr>
          <w:ilvl w:val="0"/>
          <w:numId w:val="0"/>
        </w:numPr>
        <w:spacing w:before="0"/>
        <w:ind w:left="1224"/>
        <w:rPr>
          <w:rFonts w:ascii="Times New Roman" w:hAnsi="Times New Roman"/>
          <w:color w:val="000000" w:themeColor="text1"/>
          <w:sz w:val="24"/>
        </w:rPr>
      </w:pPr>
    </w:p>
    <w:p w:rsidR="0045127E" w:rsidRPr="008D2905" w:rsidRDefault="0045127E" w:rsidP="00955A40">
      <w:pPr>
        <w:pStyle w:val="3"/>
        <w:numPr>
          <w:ilvl w:val="2"/>
          <w:numId w:val="3"/>
        </w:numPr>
        <w:spacing w:before="0"/>
        <w:rPr>
          <w:rFonts w:ascii="Times New Roman" w:hAnsi="Times New Roman"/>
          <w:color w:val="000000" w:themeColor="text1"/>
          <w:sz w:val="24"/>
        </w:rPr>
      </w:pPr>
      <w:r w:rsidRPr="008D2905">
        <w:rPr>
          <w:rFonts w:ascii="Times New Roman" w:hAnsi="Times New Roman"/>
          <w:bCs w:val="0"/>
          <w:color w:val="000000" w:themeColor="text1"/>
          <w:sz w:val="24"/>
        </w:rPr>
        <w:t xml:space="preserve">в разрезе категорий участников ЕГЭ </w:t>
      </w:r>
    </w:p>
    <w:p w:rsidR="0045127E"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Pr="008D2905">
        <w:rPr>
          <w:color w:val="000000" w:themeColor="text1"/>
          <w:sz w:val="24"/>
          <w:szCs w:val="24"/>
        </w:rPr>
        <w:noBreakHyphen/>
      </w:r>
      <w:r w:rsidR="00657DDF" w:rsidRPr="008D2905">
        <w:rPr>
          <w:color w:val="000000" w:themeColor="text1"/>
          <w:sz w:val="24"/>
          <w:szCs w:val="24"/>
        </w:rPr>
        <w:fldChar w:fldCharType="begin"/>
      </w:r>
      <w:r w:rsidRPr="008D2905">
        <w:rPr>
          <w:color w:val="000000" w:themeColor="text1"/>
          <w:sz w:val="24"/>
          <w:szCs w:val="24"/>
        </w:rPr>
        <w:instrText xml:space="preserve"> SEQ Таблица \* ARABIC \s 1 </w:instrText>
      </w:r>
      <w:r w:rsidR="00657DDF" w:rsidRPr="008D2905">
        <w:rPr>
          <w:color w:val="000000" w:themeColor="text1"/>
          <w:sz w:val="24"/>
          <w:szCs w:val="24"/>
        </w:rPr>
        <w:fldChar w:fldCharType="separate"/>
      </w:r>
      <w:r w:rsidR="00864FF3">
        <w:rPr>
          <w:noProof/>
          <w:color w:val="000000" w:themeColor="text1"/>
          <w:sz w:val="24"/>
          <w:szCs w:val="24"/>
        </w:rPr>
        <w:t>7</w:t>
      </w:r>
      <w:r w:rsidR="00657DDF" w:rsidRPr="008D2905">
        <w:rPr>
          <w:color w:val="000000" w:themeColor="text1"/>
          <w:sz w:val="24"/>
          <w:szCs w:val="24"/>
        </w:rPr>
        <w:fldChar w:fldCharType="end"/>
      </w:r>
    </w:p>
    <w:p w:rsidR="00D1746D" w:rsidRPr="00D1746D" w:rsidRDefault="00D1746D" w:rsidP="00955A40"/>
    <w:tbl>
      <w:tblPr>
        <w:tblW w:w="15186" w:type="dxa"/>
        <w:tblInd w:w="90" w:type="dxa"/>
        <w:tblLook w:val="04A0"/>
      </w:tblPr>
      <w:tblGrid>
        <w:gridCol w:w="5547"/>
        <w:gridCol w:w="2268"/>
        <w:gridCol w:w="2693"/>
        <w:gridCol w:w="2268"/>
        <w:gridCol w:w="2410"/>
      </w:tblGrid>
      <w:tr w:rsidR="00C71263" w:rsidRPr="008D2905" w:rsidTr="00C71263">
        <w:trPr>
          <w:trHeight w:val="300"/>
        </w:trPr>
        <w:tc>
          <w:tcPr>
            <w:tcW w:w="55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1263" w:rsidRPr="008D2905" w:rsidRDefault="00C71263" w:rsidP="00955A40">
            <w:pPr>
              <w:jc w:val="center"/>
              <w:rPr>
                <w:rFonts w:eastAsia="Times New Roman"/>
                <w:b/>
                <w:bCs/>
                <w:color w:val="000000" w:themeColor="text1"/>
              </w:rPr>
            </w:pPr>
            <w:r w:rsidRPr="008D2905">
              <w:rPr>
                <w:rFonts w:eastAsia="Times New Roman"/>
                <w:b/>
                <w:bCs/>
                <w:color w:val="000000" w:themeColor="text1"/>
              </w:rPr>
              <w:t>Категории участников</w:t>
            </w:r>
          </w:p>
        </w:tc>
        <w:tc>
          <w:tcPr>
            <w:tcW w:w="9639" w:type="dxa"/>
            <w:gridSpan w:val="4"/>
            <w:tcBorders>
              <w:top w:val="single" w:sz="4" w:space="0" w:color="auto"/>
              <w:left w:val="nil"/>
              <w:bottom w:val="single" w:sz="4" w:space="0" w:color="auto"/>
              <w:right w:val="single" w:sz="4" w:space="0" w:color="auto"/>
            </w:tcBorders>
            <w:shd w:val="clear" w:color="auto" w:fill="auto"/>
            <w:vAlign w:val="center"/>
            <w:hideMark/>
          </w:tcPr>
          <w:p w:rsidR="00C71263" w:rsidRPr="008D2905" w:rsidRDefault="00C71263" w:rsidP="00955A40">
            <w:pPr>
              <w:jc w:val="center"/>
              <w:rPr>
                <w:rFonts w:eastAsia="Times New Roman"/>
                <w:b/>
                <w:bCs/>
                <w:color w:val="000000" w:themeColor="text1"/>
              </w:rPr>
            </w:pPr>
            <w:r w:rsidRPr="008D2905">
              <w:rPr>
                <w:rFonts w:eastAsia="Times New Roman"/>
                <w:b/>
                <w:bCs/>
                <w:color w:val="000000" w:themeColor="text1"/>
              </w:rPr>
              <w:t>Доля участников, у которых полученный тестовый балл</w:t>
            </w:r>
          </w:p>
        </w:tc>
      </w:tr>
      <w:tr w:rsidR="00C71263" w:rsidRPr="008D2905" w:rsidTr="00C71263">
        <w:trPr>
          <w:trHeight w:val="472"/>
        </w:trPr>
        <w:tc>
          <w:tcPr>
            <w:tcW w:w="5547" w:type="dxa"/>
            <w:vMerge/>
            <w:tcBorders>
              <w:top w:val="single" w:sz="4" w:space="0" w:color="auto"/>
              <w:left w:val="single" w:sz="4" w:space="0" w:color="auto"/>
              <w:bottom w:val="single" w:sz="4" w:space="0" w:color="auto"/>
              <w:right w:val="single" w:sz="4" w:space="0" w:color="auto"/>
            </w:tcBorders>
            <w:vAlign w:val="center"/>
            <w:hideMark/>
          </w:tcPr>
          <w:p w:rsidR="00C71263" w:rsidRPr="008D2905" w:rsidRDefault="00C71263" w:rsidP="00955A40">
            <w:pPr>
              <w:rPr>
                <w:rFonts w:eastAsia="Times New Roman"/>
                <w:b/>
                <w:bCs/>
                <w:color w:val="000000" w:themeColor="text1"/>
              </w:rPr>
            </w:pPr>
          </w:p>
        </w:tc>
        <w:tc>
          <w:tcPr>
            <w:tcW w:w="2268" w:type="dxa"/>
            <w:tcBorders>
              <w:top w:val="nil"/>
              <w:left w:val="nil"/>
              <w:bottom w:val="single" w:sz="4" w:space="0" w:color="auto"/>
              <w:right w:val="single" w:sz="4" w:space="0" w:color="auto"/>
            </w:tcBorders>
            <w:shd w:val="clear" w:color="auto" w:fill="auto"/>
            <w:vAlign w:val="center"/>
            <w:hideMark/>
          </w:tcPr>
          <w:p w:rsidR="00C71263" w:rsidRPr="008D2905" w:rsidRDefault="00C71263" w:rsidP="00955A40">
            <w:pPr>
              <w:jc w:val="center"/>
              <w:rPr>
                <w:rFonts w:eastAsia="Times New Roman"/>
                <w:b/>
                <w:bCs/>
                <w:color w:val="000000" w:themeColor="text1"/>
              </w:rPr>
            </w:pPr>
            <w:r w:rsidRPr="008D2905">
              <w:rPr>
                <w:rFonts w:eastAsia="Times New Roman"/>
                <w:b/>
                <w:bCs/>
                <w:color w:val="000000" w:themeColor="text1"/>
              </w:rPr>
              <w:t>ниже минимального</w:t>
            </w:r>
          </w:p>
        </w:tc>
        <w:tc>
          <w:tcPr>
            <w:tcW w:w="2693" w:type="dxa"/>
            <w:tcBorders>
              <w:top w:val="nil"/>
              <w:left w:val="nil"/>
              <w:bottom w:val="single" w:sz="4" w:space="0" w:color="auto"/>
              <w:right w:val="single" w:sz="4" w:space="0" w:color="auto"/>
            </w:tcBorders>
            <w:shd w:val="clear" w:color="auto" w:fill="auto"/>
            <w:vAlign w:val="center"/>
            <w:hideMark/>
          </w:tcPr>
          <w:p w:rsidR="00C71263" w:rsidRPr="008D2905" w:rsidRDefault="00C71263" w:rsidP="00955A40">
            <w:pPr>
              <w:jc w:val="center"/>
              <w:rPr>
                <w:rFonts w:eastAsia="Times New Roman"/>
                <w:b/>
                <w:bCs/>
                <w:color w:val="000000" w:themeColor="text1"/>
              </w:rPr>
            </w:pPr>
            <w:r w:rsidRPr="008D2905">
              <w:rPr>
                <w:rFonts w:eastAsia="Times New Roman"/>
                <w:b/>
                <w:bCs/>
                <w:color w:val="000000" w:themeColor="text1"/>
              </w:rPr>
              <w:t>от минимального балла до 60 баллов</w:t>
            </w:r>
          </w:p>
        </w:tc>
        <w:tc>
          <w:tcPr>
            <w:tcW w:w="2268" w:type="dxa"/>
            <w:tcBorders>
              <w:top w:val="nil"/>
              <w:left w:val="nil"/>
              <w:bottom w:val="single" w:sz="4" w:space="0" w:color="auto"/>
              <w:right w:val="single" w:sz="4" w:space="0" w:color="auto"/>
            </w:tcBorders>
            <w:shd w:val="clear" w:color="auto" w:fill="auto"/>
            <w:vAlign w:val="center"/>
            <w:hideMark/>
          </w:tcPr>
          <w:p w:rsidR="00C71263" w:rsidRPr="008D2905" w:rsidRDefault="00C71263" w:rsidP="00955A40">
            <w:pPr>
              <w:jc w:val="center"/>
              <w:rPr>
                <w:rFonts w:eastAsia="Times New Roman"/>
                <w:b/>
                <w:bCs/>
                <w:color w:val="000000" w:themeColor="text1"/>
              </w:rPr>
            </w:pPr>
            <w:r w:rsidRPr="008D2905">
              <w:rPr>
                <w:rFonts w:eastAsia="Times New Roman"/>
                <w:b/>
                <w:bCs/>
                <w:color w:val="000000" w:themeColor="text1"/>
              </w:rPr>
              <w:t>от 61 до 80 баллов</w:t>
            </w:r>
          </w:p>
        </w:tc>
        <w:tc>
          <w:tcPr>
            <w:tcW w:w="2410" w:type="dxa"/>
            <w:tcBorders>
              <w:top w:val="nil"/>
              <w:left w:val="nil"/>
              <w:bottom w:val="single" w:sz="4" w:space="0" w:color="auto"/>
              <w:right w:val="single" w:sz="4" w:space="0" w:color="auto"/>
            </w:tcBorders>
            <w:shd w:val="clear" w:color="auto" w:fill="auto"/>
            <w:vAlign w:val="center"/>
            <w:hideMark/>
          </w:tcPr>
          <w:p w:rsidR="00C71263" w:rsidRPr="008D2905" w:rsidRDefault="00C71263" w:rsidP="00955A40">
            <w:pPr>
              <w:jc w:val="center"/>
              <w:rPr>
                <w:rFonts w:eastAsia="Times New Roman"/>
                <w:b/>
                <w:bCs/>
                <w:color w:val="000000" w:themeColor="text1"/>
              </w:rPr>
            </w:pPr>
            <w:r w:rsidRPr="008D2905">
              <w:rPr>
                <w:rFonts w:eastAsia="Times New Roman"/>
                <w:b/>
                <w:bCs/>
                <w:color w:val="000000" w:themeColor="text1"/>
              </w:rPr>
              <w:t>от 81 до 100 баллов</w:t>
            </w:r>
          </w:p>
        </w:tc>
      </w:tr>
      <w:tr w:rsidR="00C83B77" w:rsidRPr="008D2905" w:rsidTr="00C83B77">
        <w:trPr>
          <w:trHeight w:val="600"/>
        </w:trPr>
        <w:tc>
          <w:tcPr>
            <w:tcW w:w="5547" w:type="dxa"/>
            <w:tcBorders>
              <w:top w:val="nil"/>
              <w:left w:val="single" w:sz="4" w:space="0" w:color="auto"/>
              <w:bottom w:val="single" w:sz="4" w:space="0" w:color="auto"/>
              <w:right w:val="single" w:sz="4" w:space="0" w:color="auto"/>
            </w:tcBorders>
            <w:shd w:val="clear" w:color="auto" w:fill="auto"/>
            <w:vAlign w:val="center"/>
            <w:hideMark/>
          </w:tcPr>
          <w:p w:rsidR="00C83B77" w:rsidRPr="008D2905" w:rsidRDefault="00C83B77" w:rsidP="00955A40">
            <w:pPr>
              <w:rPr>
                <w:rFonts w:eastAsia="Times New Roman"/>
                <w:color w:val="000000" w:themeColor="text1"/>
              </w:rPr>
            </w:pPr>
            <w:r w:rsidRPr="008D2905">
              <w:rPr>
                <w:rFonts w:eastAsia="Times New Roman"/>
                <w:color w:val="000000" w:themeColor="text1"/>
              </w:rPr>
              <w:t>Выпускник общеобразовательной организации текущего года</w:t>
            </w:r>
          </w:p>
        </w:tc>
        <w:tc>
          <w:tcPr>
            <w:tcW w:w="2268"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color w:val="000000"/>
              </w:rPr>
            </w:pPr>
            <w:r>
              <w:rPr>
                <w:rFonts w:eastAsia="Times New Roman"/>
                <w:color w:val="000000"/>
              </w:rPr>
              <w:t>0</w:t>
            </w:r>
          </w:p>
        </w:tc>
        <w:tc>
          <w:tcPr>
            <w:tcW w:w="26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color w:val="000000"/>
              </w:rPr>
            </w:pPr>
            <w:r>
              <w:rPr>
                <w:rFonts w:eastAsia="Times New Roman"/>
                <w:color w:val="000000"/>
              </w:rPr>
              <w:t>72,73</w:t>
            </w:r>
          </w:p>
        </w:tc>
        <w:tc>
          <w:tcPr>
            <w:tcW w:w="2268"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color w:val="000000"/>
              </w:rPr>
            </w:pPr>
            <w:r>
              <w:rPr>
                <w:rFonts w:eastAsia="Times New Roman"/>
                <w:color w:val="000000"/>
              </w:rPr>
              <w:t>18,18</w:t>
            </w:r>
          </w:p>
        </w:tc>
        <w:tc>
          <w:tcPr>
            <w:tcW w:w="2410"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color w:val="000000"/>
              </w:rPr>
            </w:pPr>
            <w:r>
              <w:rPr>
                <w:rFonts w:eastAsia="Times New Roman"/>
                <w:color w:val="000000"/>
              </w:rPr>
              <w:t>9,09</w:t>
            </w:r>
          </w:p>
        </w:tc>
      </w:tr>
      <w:tr w:rsidR="00C83B77" w:rsidRPr="008D2905" w:rsidTr="00C83B77">
        <w:trPr>
          <w:trHeight w:val="418"/>
        </w:trPr>
        <w:tc>
          <w:tcPr>
            <w:tcW w:w="5547" w:type="dxa"/>
            <w:tcBorders>
              <w:top w:val="nil"/>
              <w:left w:val="single" w:sz="4" w:space="0" w:color="auto"/>
              <w:bottom w:val="single" w:sz="4" w:space="0" w:color="auto"/>
              <w:right w:val="single" w:sz="4" w:space="0" w:color="auto"/>
            </w:tcBorders>
            <w:shd w:val="clear" w:color="auto" w:fill="auto"/>
            <w:vAlign w:val="center"/>
            <w:hideMark/>
          </w:tcPr>
          <w:p w:rsidR="00C83B77" w:rsidRPr="008D2905" w:rsidRDefault="00C83B77" w:rsidP="00955A40">
            <w:pPr>
              <w:rPr>
                <w:rFonts w:eastAsia="Times New Roman"/>
                <w:color w:val="000000" w:themeColor="text1"/>
              </w:rPr>
            </w:pPr>
            <w:r>
              <w:rPr>
                <w:rFonts w:eastAsia="Times New Roman"/>
                <w:color w:val="000000" w:themeColor="text1"/>
              </w:rPr>
              <w:t>Участник ЕГЭ с ОВЗ</w:t>
            </w:r>
          </w:p>
        </w:tc>
        <w:tc>
          <w:tcPr>
            <w:tcW w:w="2268"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color w:val="000000"/>
              </w:rPr>
            </w:pPr>
            <w:r>
              <w:rPr>
                <w:rFonts w:eastAsia="Times New Roman"/>
                <w:color w:val="000000"/>
              </w:rPr>
              <w:t>0</w:t>
            </w:r>
          </w:p>
        </w:tc>
        <w:tc>
          <w:tcPr>
            <w:tcW w:w="26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color w:val="000000"/>
              </w:rPr>
            </w:pPr>
            <w:r>
              <w:rPr>
                <w:rFonts w:eastAsia="Times New Roman"/>
                <w:color w:val="000000"/>
              </w:rPr>
              <w:t>0</w:t>
            </w:r>
          </w:p>
        </w:tc>
        <w:tc>
          <w:tcPr>
            <w:tcW w:w="2268"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color w:val="000000"/>
              </w:rPr>
            </w:pPr>
            <w:r>
              <w:rPr>
                <w:rFonts w:eastAsia="Times New Roman"/>
                <w:color w:val="000000"/>
              </w:rPr>
              <w:t>0</w:t>
            </w:r>
          </w:p>
        </w:tc>
        <w:tc>
          <w:tcPr>
            <w:tcW w:w="2410"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color w:val="000000"/>
              </w:rPr>
            </w:pPr>
            <w:r>
              <w:rPr>
                <w:rFonts w:eastAsia="Times New Roman"/>
                <w:color w:val="000000"/>
              </w:rPr>
              <w:t>0</w:t>
            </w:r>
          </w:p>
        </w:tc>
      </w:tr>
    </w:tbl>
    <w:p w:rsidR="0045127E" w:rsidRDefault="0045127E" w:rsidP="00955A40">
      <w:pPr>
        <w:rPr>
          <w:color w:val="000000" w:themeColor="text1"/>
        </w:rPr>
      </w:pPr>
    </w:p>
    <w:p w:rsidR="0045127E" w:rsidRPr="008D2905" w:rsidRDefault="0045127E" w:rsidP="00955A40">
      <w:pPr>
        <w:pStyle w:val="3"/>
        <w:numPr>
          <w:ilvl w:val="2"/>
          <w:numId w:val="3"/>
        </w:numPr>
        <w:spacing w:before="0"/>
        <w:rPr>
          <w:rFonts w:ascii="Times New Roman" w:hAnsi="Times New Roman"/>
          <w:color w:val="000000" w:themeColor="text1"/>
          <w:sz w:val="24"/>
        </w:rPr>
      </w:pPr>
      <w:r w:rsidRPr="008D2905">
        <w:rPr>
          <w:rFonts w:ascii="Times New Roman" w:hAnsi="Times New Roman"/>
          <w:bCs w:val="0"/>
          <w:color w:val="000000" w:themeColor="text1"/>
          <w:sz w:val="24"/>
        </w:rPr>
        <w:t>в разрезе типа ОО</w:t>
      </w:r>
    </w:p>
    <w:p w:rsidR="0045127E"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Pr="008D2905">
        <w:rPr>
          <w:color w:val="000000" w:themeColor="text1"/>
          <w:sz w:val="24"/>
          <w:szCs w:val="24"/>
        </w:rPr>
        <w:noBreakHyphen/>
      </w:r>
      <w:r w:rsidR="00657DDF" w:rsidRPr="008D2905">
        <w:rPr>
          <w:color w:val="000000" w:themeColor="text1"/>
          <w:sz w:val="24"/>
          <w:szCs w:val="24"/>
        </w:rPr>
        <w:fldChar w:fldCharType="begin"/>
      </w:r>
      <w:r w:rsidRPr="008D2905">
        <w:rPr>
          <w:color w:val="000000" w:themeColor="text1"/>
          <w:sz w:val="24"/>
          <w:szCs w:val="24"/>
        </w:rPr>
        <w:instrText xml:space="preserve"> SEQ Таблица \* ARABIC \s 1 </w:instrText>
      </w:r>
      <w:r w:rsidR="00657DDF" w:rsidRPr="008D2905">
        <w:rPr>
          <w:color w:val="000000" w:themeColor="text1"/>
          <w:sz w:val="24"/>
          <w:szCs w:val="24"/>
        </w:rPr>
        <w:fldChar w:fldCharType="separate"/>
      </w:r>
      <w:r w:rsidR="00864FF3">
        <w:rPr>
          <w:noProof/>
          <w:color w:val="000000" w:themeColor="text1"/>
          <w:sz w:val="24"/>
          <w:szCs w:val="24"/>
        </w:rPr>
        <w:t>8</w:t>
      </w:r>
      <w:r w:rsidR="00657DDF" w:rsidRPr="008D2905">
        <w:rPr>
          <w:color w:val="000000" w:themeColor="text1"/>
          <w:sz w:val="24"/>
          <w:szCs w:val="24"/>
        </w:rPr>
        <w:fldChar w:fldCharType="end"/>
      </w:r>
    </w:p>
    <w:p w:rsidR="0009714E" w:rsidRPr="0009714E" w:rsidRDefault="0009714E" w:rsidP="00955A40"/>
    <w:tbl>
      <w:tblPr>
        <w:tblW w:w="15187" w:type="dxa"/>
        <w:tblInd w:w="89" w:type="dxa"/>
        <w:tblLook w:val="04A0"/>
      </w:tblPr>
      <w:tblGrid>
        <w:gridCol w:w="3563"/>
        <w:gridCol w:w="2268"/>
        <w:gridCol w:w="2127"/>
        <w:gridCol w:w="2976"/>
        <w:gridCol w:w="2410"/>
        <w:gridCol w:w="1843"/>
      </w:tblGrid>
      <w:tr w:rsidR="00D408C4" w:rsidRPr="008D2905" w:rsidTr="0009714E">
        <w:trPr>
          <w:trHeight w:val="300"/>
        </w:trPr>
        <w:tc>
          <w:tcPr>
            <w:tcW w:w="35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8C4" w:rsidRPr="008D2905" w:rsidRDefault="00D408C4" w:rsidP="00955A40">
            <w:pPr>
              <w:rPr>
                <w:rFonts w:eastAsia="Times New Roman"/>
                <w:b/>
                <w:bCs/>
                <w:color w:val="000000" w:themeColor="text1"/>
              </w:rPr>
            </w:pPr>
            <w:r w:rsidRPr="008D2905">
              <w:rPr>
                <w:rFonts w:eastAsia="Times New Roman"/>
                <w:b/>
                <w:bCs/>
                <w:color w:val="000000" w:themeColor="text1"/>
              </w:rPr>
              <w:t>Тип ОО</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8C4" w:rsidRPr="008D2905" w:rsidRDefault="00D408C4" w:rsidP="00955A40">
            <w:pPr>
              <w:jc w:val="center"/>
              <w:rPr>
                <w:rFonts w:eastAsia="Times New Roman"/>
                <w:b/>
                <w:bCs/>
                <w:color w:val="000000" w:themeColor="text1"/>
              </w:rPr>
            </w:pPr>
            <w:r w:rsidRPr="008D2905">
              <w:rPr>
                <w:rFonts w:eastAsia="Times New Roman"/>
                <w:b/>
                <w:bCs/>
                <w:color w:val="000000" w:themeColor="text1"/>
              </w:rPr>
              <w:t>Количество участников, чел.</w:t>
            </w:r>
          </w:p>
        </w:tc>
        <w:tc>
          <w:tcPr>
            <w:tcW w:w="9356" w:type="dxa"/>
            <w:gridSpan w:val="4"/>
            <w:tcBorders>
              <w:top w:val="single" w:sz="4" w:space="0" w:color="auto"/>
              <w:left w:val="nil"/>
              <w:bottom w:val="single" w:sz="4" w:space="0" w:color="auto"/>
              <w:right w:val="single" w:sz="4" w:space="0" w:color="auto"/>
            </w:tcBorders>
            <w:shd w:val="clear" w:color="auto" w:fill="auto"/>
            <w:vAlign w:val="center"/>
            <w:hideMark/>
          </w:tcPr>
          <w:p w:rsidR="00D408C4" w:rsidRPr="008D2905" w:rsidRDefault="00D408C4" w:rsidP="00955A40">
            <w:pPr>
              <w:jc w:val="center"/>
              <w:rPr>
                <w:rFonts w:eastAsia="Times New Roman"/>
                <w:b/>
                <w:bCs/>
                <w:color w:val="000000" w:themeColor="text1"/>
              </w:rPr>
            </w:pPr>
            <w:r w:rsidRPr="008D2905">
              <w:rPr>
                <w:rFonts w:eastAsia="Times New Roman"/>
                <w:b/>
                <w:bCs/>
                <w:color w:val="000000" w:themeColor="text1"/>
              </w:rPr>
              <w:t>Доля участников, у которых полученный тестовый балл</w:t>
            </w:r>
          </w:p>
        </w:tc>
      </w:tr>
      <w:tr w:rsidR="00D408C4" w:rsidRPr="008D2905" w:rsidTr="0009714E">
        <w:trPr>
          <w:trHeight w:val="300"/>
        </w:trPr>
        <w:tc>
          <w:tcPr>
            <w:tcW w:w="3563" w:type="dxa"/>
            <w:vMerge/>
            <w:tcBorders>
              <w:top w:val="single" w:sz="4" w:space="0" w:color="auto"/>
              <w:left w:val="single" w:sz="4" w:space="0" w:color="auto"/>
              <w:bottom w:val="single" w:sz="4" w:space="0" w:color="auto"/>
              <w:right w:val="single" w:sz="4" w:space="0" w:color="auto"/>
            </w:tcBorders>
            <w:vAlign w:val="center"/>
            <w:hideMark/>
          </w:tcPr>
          <w:p w:rsidR="00D408C4" w:rsidRPr="008D2905" w:rsidRDefault="00D408C4" w:rsidP="00955A40">
            <w:pPr>
              <w:rPr>
                <w:rFonts w:eastAsia="Times New Roman"/>
                <w:b/>
                <w:bCs/>
                <w:color w:val="000000" w:themeColor="text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408C4" w:rsidRPr="008D2905" w:rsidRDefault="00D408C4" w:rsidP="00955A40">
            <w:pPr>
              <w:rPr>
                <w:rFonts w:eastAsia="Times New Roman"/>
                <w:b/>
                <w:bCs/>
                <w:color w:val="000000" w:themeColor="text1"/>
              </w:rPr>
            </w:pPr>
          </w:p>
        </w:tc>
        <w:tc>
          <w:tcPr>
            <w:tcW w:w="2127" w:type="dxa"/>
            <w:tcBorders>
              <w:top w:val="nil"/>
              <w:left w:val="nil"/>
              <w:bottom w:val="single" w:sz="4" w:space="0" w:color="auto"/>
              <w:right w:val="single" w:sz="4" w:space="0" w:color="auto"/>
            </w:tcBorders>
            <w:shd w:val="clear" w:color="auto" w:fill="auto"/>
            <w:vAlign w:val="center"/>
            <w:hideMark/>
          </w:tcPr>
          <w:p w:rsidR="00D408C4" w:rsidRPr="0009714E" w:rsidRDefault="00D408C4" w:rsidP="00955A40">
            <w:pPr>
              <w:jc w:val="center"/>
              <w:rPr>
                <w:rFonts w:eastAsia="Times New Roman"/>
                <w:b/>
                <w:bCs/>
                <w:color w:val="000000" w:themeColor="text1"/>
                <w:lang w:val="en-US"/>
              </w:rPr>
            </w:pPr>
            <w:r w:rsidRPr="008D2905">
              <w:rPr>
                <w:rFonts w:eastAsia="Times New Roman"/>
                <w:b/>
                <w:bCs/>
                <w:color w:val="000000" w:themeColor="text1"/>
              </w:rPr>
              <w:t xml:space="preserve">ниже </w:t>
            </w:r>
            <w:r w:rsidR="0009714E">
              <w:rPr>
                <w:rFonts w:eastAsia="Times New Roman"/>
                <w:b/>
                <w:bCs/>
                <w:color w:val="000000" w:themeColor="text1"/>
                <w:lang w:val="en-US"/>
              </w:rPr>
              <w:t>min</w:t>
            </w:r>
          </w:p>
        </w:tc>
        <w:tc>
          <w:tcPr>
            <w:tcW w:w="2976" w:type="dxa"/>
            <w:tcBorders>
              <w:top w:val="nil"/>
              <w:left w:val="nil"/>
              <w:bottom w:val="single" w:sz="4" w:space="0" w:color="auto"/>
              <w:right w:val="single" w:sz="4" w:space="0" w:color="auto"/>
            </w:tcBorders>
            <w:shd w:val="clear" w:color="auto" w:fill="auto"/>
            <w:vAlign w:val="center"/>
            <w:hideMark/>
          </w:tcPr>
          <w:p w:rsidR="00D408C4" w:rsidRPr="0009714E" w:rsidRDefault="00D408C4" w:rsidP="00955A40">
            <w:pPr>
              <w:jc w:val="center"/>
              <w:rPr>
                <w:rFonts w:eastAsia="Times New Roman"/>
                <w:b/>
                <w:bCs/>
                <w:color w:val="000000" w:themeColor="text1"/>
              </w:rPr>
            </w:pPr>
            <w:r w:rsidRPr="008D2905">
              <w:rPr>
                <w:rFonts w:eastAsia="Times New Roman"/>
                <w:b/>
                <w:bCs/>
                <w:color w:val="000000" w:themeColor="text1"/>
              </w:rPr>
              <w:t xml:space="preserve">от </w:t>
            </w:r>
            <w:r w:rsidR="0009714E">
              <w:rPr>
                <w:rFonts w:eastAsia="Times New Roman"/>
                <w:b/>
                <w:bCs/>
                <w:color w:val="000000" w:themeColor="text1"/>
                <w:lang w:val="en-US"/>
              </w:rPr>
              <w:t>min</w:t>
            </w:r>
            <w:r w:rsidRPr="008D2905">
              <w:rPr>
                <w:rFonts w:eastAsia="Times New Roman"/>
                <w:b/>
                <w:bCs/>
                <w:color w:val="000000" w:themeColor="text1"/>
              </w:rPr>
              <w:t xml:space="preserve"> балла до 60 б</w:t>
            </w:r>
          </w:p>
        </w:tc>
        <w:tc>
          <w:tcPr>
            <w:tcW w:w="2410" w:type="dxa"/>
            <w:tcBorders>
              <w:top w:val="nil"/>
              <w:left w:val="nil"/>
              <w:bottom w:val="single" w:sz="4" w:space="0" w:color="auto"/>
              <w:right w:val="single" w:sz="4" w:space="0" w:color="auto"/>
            </w:tcBorders>
            <w:shd w:val="clear" w:color="auto" w:fill="auto"/>
            <w:vAlign w:val="center"/>
            <w:hideMark/>
          </w:tcPr>
          <w:p w:rsidR="00D408C4" w:rsidRPr="008D2905" w:rsidRDefault="00D408C4" w:rsidP="00955A40">
            <w:pPr>
              <w:jc w:val="center"/>
              <w:rPr>
                <w:rFonts w:eastAsia="Times New Roman"/>
                <w:b/>
                <w:bCs/>
                <w:color w:val="000000" w:themeColor="text1"/>
              </w:rPr>
            </w:pPr>
            <w:r w:rsidRPr="008D2905">
              <w:rPr>
                <w:rFonts w:eastAsia="Times New Roman"/>
                <w:b/>
                <w:bCs/>
                <w:color w:val="000000" w:themeColor="text1"/>
              </w:rPr>
              <w:t>от 61 до 80 баллов</w:t>
            </w:r>
          </w:p>
        </w:tc>
        <w:tc>
          <w:tcPr>
            <w:tcW w:w="1843" w:type="dxa"/>
            <w:tcBorders>
              <w:top w:val="nil"/>
              <w:left w:val="nil"/>
              <w:bottom w:val="single" w:sz="4" w:space="0" w:color="auto"/>
              <w:right w:val="single" w:sz="4" w:space="0" w:color="auto"/>
            </w:tcBorders>
            <w:shd w:val="clear" w:color="auto" w:fill="auto"/>
            <w:vAlign w:val="center"/>
            <w:hideMark/>
          </w:tcPr>
          <w:p w:rsidR="00D408C4" w:rsidRPr="0009714E" w:rsidRDefault="0009714E" w:rsidP="00955A40">
            <w:pPr>
              <w:jc w:val="center"/>
              <w:rPr>
                <w:rFonts w:eastAsia="Times New Roman"/>
                <w:b/>
                <w:bCs/>
                <w:color w:val="000000" w:themeColor="text1"/>
                <w:lang w:val="en-US"/>
              </w:rPr>
            </w:pPr>
            <w:r>
              <w:rPr>
                <w:rFonts w:eastAsia="Times New Roman"/>
                <w:b/>
                <w:bCs/>
                <w:color w:val="000000" w:themeColor="text1"/>
              </w:rPr>
              <w:t>от 81 до 100 б</w:t>
            </w:r>
          </w:p>
        </w:tc>
      </w:tr>
      <w:tr w:rsidR="00C83B77" w:rsidRPr="008D2905" w:rsidTr="00C83B77">
        <w:trPr>
          <w:trHeight w:val="315"/>
        </w:trPr>
        <w:tc>
          <w:tcPr>
            <w:tcW w:w="3563" w:type="dxa"/>
            <w:tcBorders>
              <w:top w:val="nil"/>
              <w:left w:val="single" w:sz="4" w:space="0" w:color="auto"/>
              <w:bottom w:val="single" w:sz="4" w:space="0" w:color="auto"/>
              <w:right w:val="single" w:sz="4" w:space="0" w:color="auto"/>
            </w:tcBorders>
            <w:shd w:val="clear" w:color="auto" w:fill="auto"/>
            <w:noWrap/>
            <w:vAlign w:val="bottom"/>
            <w:hideMark/>
          </w:tcPr>
          <w:p w:rsidR="00C83B77" w:rsidRPr="008D2905" w:rsidRDefault="00C83B77" w:rsidP="00955A40">
            <w:pPr>
              <w:rPr>
                <w:rFonts w:eastAsia="Times New Roman"/>
                <w:color w:val="000000" w:themeColor="text1"/>
              </w:rPr>
            </w:pPr>
            <w:r w:rsidRPr="008D2905">
              <w:rPr>
                <w:rFonts w:eastAsia="Times New Roman"/>
                <w:color w:val="000000" w:themeColor="text1"/>
              </w:rPr>
              <w:t>Гимназия</w:t>
            </w:r>
          </w:p>
        </w:tc>
        <w:tc>
          <w:tcPr>
            <w:tcW w:w="2268"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9</w:t>
            </w:r>
          </w:p>
        </w:tc>
        <w:tc>
          <w:tcPr>
            <w:tcW w:w="2127"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0</w:t>
            </w:r>
          </w:p>
        </w:tc>
        <w:tc>
          <w:tcPr>
            <w:tcW w:w="2976"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66,67</w:t>
            </w:r>
          </w:p>
        </w:tc>
        <w:tc>
          <w:tcPr>
            <w:tcW w:w="2410"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22,22</w:t>
            </w:r>
          </w:p>
        </w:tc>
        <w:tc>
          <w:tcPr>
            <w:tcW w:w="1843"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11,11</w:t>
            </w:r>
          </w:p>
        </w:tc>
      </w:tr>
      <w:tr w:rsidR="00C83B77" w:rsidRPr="008D2905" w:rsidTr="00C83B77">
        <w:trPr>
          <w:trHeight w:val="315"/>
        </w:trPr>
        <w:tc>
          <w:tcPr>
            <w:tcW w:w="3563" w:type="dxa"/>
            <w:tcBorders>
              <w:top w:val="nil"/>
              <w:left w:val="single" w:sz="4" w:space="0" w:color="auto"/>
              <w:bottom w:val="single" w:sz="4" w:space="0" w:color="auto"/>
              <w:right w:val="single" w:sz="4" w:space="0" w:color="auto"/>
            </w:tcBorders>
            <w:shd w:val="clear" w:color="auto" w:fill="auto"/>
            <w:noWrap/>
            <w:vAlign w:val="bottom"/>
            <w:hideMark/>
          </w:tcPr>
          <w:p w:rsidR="00C83B77" w:rsidRPr="008D2905" w:rsidRDefault="00C83B77" w:rsidP="00955A40">
            <w:pPr>
              <w:rPr>
                <w:rFonts w:eastAsia="Times New Roman"/>
                <w:color w:val="000000" w:themeColor="text1"/>
              </w:rPr>
            </w:pPr>
            <w:r>
              <w:rPr>
                <w:rFonts w:eastAsia="Times New Roman"/>
                <w:color w:val="000000" w:themeColor="text1"/>
              </w:rPr>
              <w:t>СОШ</w:t>
            </w:r>
          </w:p>
        </w:tc>
        <w:tc>
          <w:tcPr>
            <w:tcW w:w="2268"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2</w:t>
            </w:r>
          </w:p>
        </w:tc>
        <w:tc>
          <w:tcPr>
            <w:tcW w:w="2127"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0</w:t>
            </w:r>
          </w:p>
        </w:tc>
        <w:tc>
          <w:tcPr>
            <w:tcW w:w="2976"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100</w:t>
            </w:r>
          </w:p>
        </w:tc>
        <w:tc>
          <w:tcPr>
            <w:tcW w:w="2410"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0</w:t>
            </w:r>
          </w:p>
        </w:tc>
        <w:tc>
          <w:tcPr>
            <w:tcW w:w="1843" w:type="dxa"/>
            <w:tcBorders>
              <w:top w:val="nil"/>
              <w:left w:val="nil"/>
              <w:bottom w:val="single" w:sz="4" w:space="0" w:color="auto"/>
              <w:right w:val="single" w:sz="4" w:space="0" w:color="auto"/>
            </w:tcBorders>
            <w:shd w:val="clear" w:color="auto" w:fill="auto"/>
            <w:noWrap/>
            <w:hideMark/>
          </w:tcPr>
          <w:p w:rsidR="00C83B77" w:rsidRDefault="00C83B77" w:rsidP="00955A40">
            <w:pPr>
              <w:jc w:val="center"/>
              <w:rPr>
                <w:rFonts w:eastAsia="Times New Roman"/>
                <w:color w:val="000000"/>
              </w:rPr>
            </w:pPr>
            <w:r>
              <w:rPr>
                <w:rFonts w:eastAsia="Times New Roman"/>
                <w:color w:val="000000"/>
              </w:rPr>
              <w:t>0</w:t>
            </w:r>
          </w:p>
        </w:tc>
      </w:tr>
    </w:tbl>
    <w:p w:rsidR="0045127E" w:rsidRPr="008D2905" w:rsidRDefault="0045127E" w:rsidP="00955A40">
      <w:pPr>
        <w:rPr>
          <w:color w:val="000000" w:themeColor="text1"/>
        </w:rPr>
      </w:pPr>
    </w:p>
    <w:p w:rsidR="007B1968" w:rsidRPr="008D2905" w:rsidRDefault="007B1968" w:rsidP="00955A40">
      <w:pPr>
        <w:pStyle w:val="a8"/>
        <w:numPr>
          <w:ilvl w:val="2"/>
          <w:numId w:val="3"/>
        </w:numPr>
        <w:spacing w:after="0" w:line="240" w:lineRule="auto"/>
        <w:rPr>
          <w:rFonts w:ascii="Times New Roman" w:hAnsi="Times New Roman"/>
          <w:b/>
          <w:color w:val="000000" w:themeColor="text1"/>
          <w:sz w:val="24"/>
          <w:szCs w:val="24"/>
        </w:rPr>
      </w:pPr>
      <w:r w:rsidRPr="008D2905">
        <w:rPr>
          <w:rFonts w:ascii="Times New Roman" w:hAnsi="Times New Roman"/>
          <w:b/>
          <w:color w:val="000000" w:themeColor="text1"/>
          <w:sz w:val="24"/>
          <w:szCs w:val="24"/>
        </w:rPr>
        <w:t>юношей и девушек</w:t>
      </w:r>
    </w:p>
    <w:p w:rsidR="00066CCE" w:rsidRDefault="00066CCE" w:rsidP="00955A40">
      <w:pPr>
        <w:pStyle w:val="a3"/>
        <w:keepNext/>
        <w:spacing w:after="0"/>
        <w:ind w:left="360"/>
        <w:rPr>
          <w:color w:val="000000" w:themeColor="text1"/>
          <w:sz w:val="24"/>
          <w:szCs w:val="24"/>
          <w:lang w:val="en-US"/>
        </w:rPr>
      </w:pPr>
      <w:r w:rsidRPr="008D2905">
        <w:rPr>
          <w:color w:val="000000" w:themeColor="text1"/>
          <w:sz w:val="24"/>
          <w:szCs w:val="24"/>
        </w:rPr>
        <w:t>Таблица 2</w:t>
      </w:r>
      <w:r w:rsidRPr="008D2905">
        <w:rPr>
          <w:color w:val="000000" w:themeColor="text1"/>
          <w:sz w:val="24"/>
          <w:szCs w:val="24"/>
        </w:rPr>
        <w:noBreakHyphen/>
      </w:r>
      <w:r w:rsidR="00657DDF" w:rsidRPr="008D2905">
        <w:rPr>
          <w:color w:val="000000" w:themeColor="text1"/>
          <w:sz w:val="24"/>
          <w:szCs w:val="24"/>
        </w:rPr>
        <w:fldChar w:fldCharType="begin"/>
      </w:r>
      <w:r w:rsidRPr="008D2905">
        <w:rPr>
          <w:color w:val="000000" w:themeColor="text1"/>
          <w:sz w:val="24"/>
          <w:szCs w:val="24"/>
        </w:rPr>
        <w:instrText xml:space="preserve"> SEQ Таблица \* ARABIC \s 1 </w:instrText>
      </w:r>
      <w:r w:rsidR="00657DDF" w:rsidRPr="008D2905">
        <w:rPr>
          <w:color w:val="000000" w:themeColor="text1"/>
          <w:sz w:val="24"/>
          <w:szCs w:val="24"/>
        </w:rPr>
        <w:fldChar w:fldCharType="separate"/>
      </w:r>
      <w:r w:rsidR="00864FF3">
        <w:rPr>
          <w:noProof/>
          <w:color w:val="000000" w:themeColor="text1"/>
          <w:sz w:val="24"/>
          <w:szCs w:val="24"/>
        </w:rPr>
        <w:t>9</w:t>
      </w:r>
      <w:r w:rsidR="00657DDF" w:rsidRPr="008D2905">
        <w:rPr>
          <w:color w:val="000000" w:themeColor="text1"/>
          <w:sz w:val="24"/>
          <w:szCs w:val="24"/>
        </w:rPr>
        <w:fldChar w:fldCharType="end"/>
      </w:r>
    </w:p>
    <w:p w:rsidR="0009714E" w:rsidRPr="0009714E" w:rsidRDefault="0009714E" w:rsidP="00955A40">
      <w:pPr>
        <w:rPr>
          <w:lang w:val="en-US"/>
        </w:rPr>
      </w:pPr>
    </w:p>
    <w:tbl>
      <w:tblPr>
        <w:tblW w:w="15168" w:type="dxa"/>
        <w:tblCellMar>
          <w:left w:w="0" w:type="dxa"/>
          <w:right w:w="0" w:type="dxa"/>
        </w:tblCellMar>
        <w:tblLook w:val="04A0"/>
      </w:tblPr>
      <w:tblGrid>
        <w:gridCol w:w="1985"/>
        <w:gridCol w:w="2127"/>
        <w:gridCol w:w="2692"/>
        <w:gridCol w:w="3311"/>
        <w:gridCol w:w="2268"/>
        <w:gridCol w:w="2785"/>
      </w:tblGrid>
      <w:tr w:rsidR="0009714E" w:rsidRPr="008D2905" w:rsidTr="0009714E">
        <w:tc>
          <w:tcPr>
            <w:tcW w:w="1985" w:type="dxa"/>
            <w:shd w:val="clear" w:color="auto" w:fill="auto"/>
            <w:vAlign w:val="center"/>
            <w:hideMark/>
          </w:tcPr>
          <w:p w:rsidR="0009714E" w:rsidRPr="008D2905" w:rsidRDefault="0009714E" w:rsidP="00955A40">
            <w:pPr>
              <w:rPr>
                <w:rFonts w:eastAsia="Times New Roman"/>
                <w:color w:val="000000" w:themeColor="text1"/>
              </w:rPr>
            </w:pPr>
          </w:p>
        </w:tc>
        <w:tc>
          <w:tcPr>
            <w:tcW w:w="2127" w:type="dxa"/>
            <w:shd w:val="clear" w:color="auto" w:fill="auto"/>
            <w:vAlign w:val="center"/>
            <w:hideMark/>
          </w:tcPr>
          <w:p w:rsidR="0009714E" w:rsidRPr="008D2905" w:rsidRDefault="0009714E" w:rsidP="00955A40">
            <w:pPr>
              <w:rPr>
                <w:rFonts w:eastAsia="Times New Roman"/>
                <w:color w:val="000000" w:themeColor="text1"/>
              </w:rPr>
            </w:pPr>
          </w:p>
        </w:tc>
        <w:tc>
          <w:tcPr>
            <w:tcW w:w="2692" w:type="dxa"/>
            <w:shd w:val="clear" w:color="auto" w:fill="auto"/>
            <w:vAlign w:val="center"/>
            <w:hideMark/>
          </w:tcPr>
          <w:p w:rsidR="0009714E" w:rsidRPr="008D2905" w:rsidRDefault="0009714E" w:rsidP="00955A40">
            <w:pPr>
              <w:rPr>
                <w:rFonts w:eastAsia="Times New Roman"/>
                <w:color w:val="000000" w:themeColor="text1"/>
              </w:rPr>
            </w:pPr>
          </w:p>
        </w:tc>
        <w:tc>
          <w:tcPr>
            <w:tcW w:w="3311" w:type="dxa"/>
            <w:shd w:val="clear" w:color="auto" w:fill="auto"/>
            <w:vAlign w:val="center"/>
            <w:hideMark/>
          </w:tcPr>
          <w:p w:rsidR="0009714E" w:rsidRPr="008D2905" w:rsidRDefault="0009714E" w:rsidP="00955A40">
            <w:pPr>
              <w:rPr>
                <w:rFonts w:eastAsia="Times New Roman"/>
                <w:color w:val="000000" w:themeColor="text1"/>
              </w:rPr>
            </w:pPr>
          </w:p>
        </w:tc>
        <w:tc>
          <w:tcPr>
            <w:tcW w:w="2268" w:type="dxa"/>
            <w:shd w:val="clear" w:color="auto" w:fill="auto"/>
            <w:vAlign w:val="center"/>
            <w:hideMark/>
          </w:tcPr>
          <w:p w:rsidR="0009714E" w:rsidRPr="008D2905" w:rsidRDefault="0009714E" w:rsidP="00955A40">
            <w:pPr>
              <w:rPr>
                <w:rFonts w:eastAsia="Times New Roman"/>
                <w:color w:val="000000" w:themeColor="text1"/>
              </w:rPr>
            </w:pPr>
          </w:p>
        </w:tc>
        <w:tc>
          <w:tcPr>
            <w:tcW w:w="2785" w:type="dxa"/>
            <w:shd w:val="clear" w:color="auto" w:fill="auto"/>
            <w:vAlign w:val="center"/>
            <w:hideMark/>
          </w:tcPr>
          <w:p w:rsidR="0009714E" w:rsidRPr="008D2905" w:rsidRDefault="0009714E" w:rsidP="00955A40">
            <w:pPr>
              <w:rPr>
                <w:rFonts w:eastAsia="Times New Roman"/>
                <w:color w:val="000000" w:themeColor="text1"/>
              </w:rPr>
            </w:pPr>
          </w:p>
        </w:tc>
      </w:tr>
      <w:tr w:rsidR="0009714E" w:rsidRPr="008D2905" w:rsidTr="0009714E">
        <w:trPr>
          <w:trHeight w:val="20"/>
        </w:trPr>
        <w:tc>
          <w:tcPr>
            <w:tcW w:w="1985" w:type="dxa"/>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09714E" w:rsidRPr="008D2905" w:rsidRDefault="0009714E" w:rsidP="00955A40">
            <w:pPr>
              <w:jc w:val="center"/>
              <w:textAlignment w:val="center"/>
              <w:rPr>
                <w:rFonts w:eastAsia="Times New Roman"/>
                <w:color w:val="000000" w:themeColor="text1"/>
              </w:rPr>
            </w:pPr>
            <w:r w:rsidRPr="008D2905">
              <w:rPr>
                <w:rFonts w:eastAsia="Times New Roman"/>
                <w:color w:val="000000" w:themeColor="text1"/>
              </w:rPr>
              <w:t>Пол</w:t>
            </w:r>
          </w:p>
        </w:tc>
        <w:tc>
          <w:tcPr>
            <w:tcW w:w="2127" w:type="dxa"/>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09714E" w:rsidRPr="008D2905" w:rsidRDefault="0009714E" w:rsidP="00955A40">
            <w:pPr>
              <w:jc w:val="center"/>
              <w:textAlignment w:val="center"/>
              <w:rPr>
                <w:rFonts w:eastAsia="Times New Roman"/>
                <w:color w:val="000000" w:themeColor="text1"/>
              </w:rPr>
            </w:pPr>
            <w:r w:rsidRPr="008D2905">
              <w:rPr>
                <w:rFonts w:eastAsia="Times New Roman"/>
                <w:color w:val="000000" w:themeColor="text1"/>
              </w:rPr>
              <w:t xml:space="preserve">Количество участников, чел </w:t>
            </w:r>
          </w:p>
        </w:tc>
        <w:tc>
          <w:tcPr>
            <w:tcW w:w="11056" w:type="dxa"/>
            <w:gridSpan w:val="4"/>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09714E" w:rsidRPr="008D2905" w:rsidRDefault="0009714E" w:rsidP="00955A40">
            <w:pPr>
              <w:jc w:val="center"/>
              <w:textAlignment w:val="center"/>
              <w:rPr>
                <w:rFonts w:eastAsia="Times New Roman"/>
                <w:color w:val="000000" w:themeColor="text1"/>
              </w:rPr>
            </w:pPr>
            <w:r w:rsidRPr="008D2905">
              <w:rPr>
                <w:rFonts w:eastAsia="Times New Roman"/>
                <w:color w:val="000000" w:themeColor="text1"/>
              </w:rPr>
              <w:t>Доля участников, получивших тестовый балл</w:t>
            </w:r>
          </w:p>
        </w:tc>
      </w:tr>
      <w:tr w:rsidR="0009714E" w:rsidRPr="008D2905" w:rsidTr="0009714E">
        <w:trPr>
          <w:trHeight w:val="20"/>
        </w:trPr>
        <w:tc>
          <w:tcPr>
            <w:tcW w:w="1985" w:type="dxa"/>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09714E" w:rsidRPr="008D2905" w:rsidRDefault="0009714E" w:rsidP="00955A40">
            <w:pPr>
              <w:jc w:val="center"/>
              <w:textAlignment w:val="center"/>
              <w:rPr>
                <w:rFonts w:eastAsia="Times New Roman"/>
                <w:color w:val="000000" w:themeColor="text1"/>
              </w:rPr>
            </w:pPr>
          </w:p>
        </w:tc>
        <w:tc>
          <w:tcPr>
            <w:tcW w:w="2127" w:type="dxa"/>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09714E" w:rsidRPr="008D2905" w:rsidRDefault="0009714E" w:rsidP="00955A40">
            <w:pPr>
              <w:jc w:val="center"/>
              <w:textAlignment w:val="center"/>
              <w:rPr>
                <w:rFonts w:eastAsia="Times New Roman"/>
                <w:color w:val="000000" w:themeColor="text1"/>
              </w:rPr>
            </w:pPr>
          </w:p>
        </w:tc>
        <w:tc>
          <w:tcPr>
            <w:tcW w:w="2692"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09714E" w:rsidRPr="0009714E" w:rsidRDefault="0009714E" w:rsidP="00955A40">
            <w:pPr>
              <w:jc w:val="center"/>
              <w:rPr>
                <w:rFonts w:eastAsia="Times New Roman"/>
                <w:bCs/>
                <w:color w:val="000000" w:themeColor="text1"/>
                <w:lang w:val="en-US"/>
              </w:rPr>
            </w:pPr>
            <w:r w:rsidRPr="0009714E">
              <w:rPr>
                <w:rFonts w:eastAsia="Times New Roman"/>
                <w:bCs/>
                <w:color w:val="000000" w:themeColor="text1"/>
              </w:rPr>
              <w:t xml:space="preserve">ниже </w:t>
            </w:r>
            <w:r w:rsidRPr="0009714E">
              <w:rPr>
                <w:rFonts w:eastAsia="Times New Roman"/>
                <w:bCs/>
                <w:color w:val="000000" w:themeColor="text1"/>
                <w:lang w:val="en-US"/>
              </w:rPr>
              <w:t>min</w:t>
            </w:r>
          </w:p>
        </w:tc>
        <w:tc>
          <w:tcPr>
            <w:tcW w:w="331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09714E" w:rsidRPr="0009714E" w:rsidRDefault="0009714E" w:rsidP="00955A40">
            <w:pPr>
              <w:jc w:val="center"/>
              <w:rPr>
                <w:rFonts w:eastAsia="Times New Roman"/>
                <w:bCs/>
                <w:color w:val="000000" w:themeColor="text1"/>
              </w:rPr>
            </w:pPr>
            <w:r w:rsidRPr="0009714E">
              <w:rPr>
                <w:rFonts w:eastAsia="Times New Roman"/>
                <w:bCs/>
                <w:color w:val="000000" w:themeColor="text1"/>
              </w:rPr>
              <w:t xml:space="preserve">от </w:t>
            </w:r>
            <w:r w:rsidRPr="0009714E">
              <w:rPr>
                <w:rFonts w:eastAsia="Times New Roman"/>
                <w:bCs/>
                <w:color w:val="000000" w:themeColor="text1"/>
                <w:lang w:val="en-US"/>
              </w:rPr>
              <w:t>min</w:t>
            </w:r>
            <w:r w:rsidRPr="0009714E">
              <w:rPr>
                <w:rFonts w:eastAsia="Times New Roman"/>
                <w:bCs/>
                <w:color w:val="000000" w:themeColor="text1"/>
              </w:rPr>
              <w:t xml:space="preserve"> балла до 60 б</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09714E" w:rsidRPr="0009714E" w:rsidRDefault="0009714E" w:rsidP="00955A40">
            <w:pPr>
              <w:jc w:val="center"/>
              <w:rPr>
                <w:rFonts w:eastAsia="Times New Roman"/>
                <w:bCs/>
                <w:color w:val="000000" w:themeColor="text1"/>
                <w:lang w:val="en-US"/>
              </w:rPr>
            </w:pPr>
            <w:r>
              <w:rPr>
                <w:rFonts w:eastAsia="Times New Roman"/>
                <w:bCs/>
                <w:color w:val="000000" w:themeColor="text1"/>
              </w:rPr>
              <w:t>от 61 до 80 б</w:t>
            </w:r>
          </w:p>
        </w:tc>
        <w:tc>
          <w:tcPr>
            <w:tcW w:w="27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09714E" w:rsidRPr="0009714E" w:rsidRDefault="0009714E" w:rsidP="00955A40">
            <w:pPr>
              <w:jc w:val="center"/>
              <w:rPr>
                <w:rFonts w:eastAsia="Times New Roman"/>
                <w:bCs/>
                <w:color w:val="000000" w:themeColor="text1"/>
                <w:lang w:val="en-US"/>
              </w:rPr>
            </w:pPr>
            <w:r w:rsidRPr="0009714E">
              <w:rPr>
                <w:rFonts w:eastAsia="Times New Roman"/>
                <w:bCs/>
                <w:color w:val="000000" w:themeColor="text1"/>
              </w:rPr>
              <w:t>от 81 до 100 б</w:t>
            </w:r>
          </w:p>
        </w:tc>
      </w:tr>
      <w:tr w:rsidR="00C83B77" w:rsidRPr="008D2905" w:rsidTr="00C83B77">
        <w:trPr>
          <w:trHeight w:val="164"/>
        </w:trPr>
        <w:tc>
          <w:tcPr>
            <w:tcW w:w="19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женский</w:t>
            </w:r>
          </w:p>
        </w:tc>
        <w:tc>
          <w:tcPr>
            <w:tcW w:w="2127"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8</w:t>
            </w:r>
          </w:p>
        </w:tc>
        <w:tc>
          <w:tcPr>
            <w:tcW w:w="2692"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0</w:t>
            </w:r>
          </w:p>
        </w:tc>
        <w:tc>
          <w:tcPr>
            <w:tcW w:w="331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75</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12,5</w:t>
            </w:r>
          </w:p>
        </w:tc>
        <w:tc>
          <w:tcPr>
            <w:tcW w:w="27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12,5</w:t>
            </w:r>
          </w:p>
        </w:tc>
      </w:tr>
      <w:tr w:rsidR="00C83B77" w:rsidRPr="008D2905" w:rsidTr="00C83B77">
        <w:trPr>
          <w:trHeight w:val="211"/>
        </w:trPr>
        <w:tc>
          <w:tcPr>
            <w:tcW w:w="19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мужской</w:t>
            </w:r>
          </w:p>
        </w:tc>
        <w:tc>
          <w:tcPr>
            <w:tcW w:w="2127"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3</w:t>
            </w:r>
          </w:p>
        </w:tc>
        <w:tc>
          <w:tcPr>
            <w:tcW w:w="2692"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0</w:t>
            </w:r>
          </w:p>
        </w:tc>
        <w:tc>
          <w:tcPr>
            <w:tcW w:w="331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66,67</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33,33</w:t>
            </w:r>
          </w:p>
        </w:tc>
        <w:tc>
          <w:tcPr>
            <w:tcW w:w="27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C83B77" w:rsidRDefault="00C83B77" w:rsidP="00955A40">
            <w:pPr>
              <w:jc w:val="center"/>
              <w:rPr>
                <w:rFonts w:eastAsia="Times New Roman"/>
                <w:color w:val="000000"/>
              </w:rPr>
            </w:pPr>
            <w:r>
              <w:rPr>
                <w:rFonts w:eastAsia="Times New Roman"/>
                <w:color w:val="000000"/>
              </w:rPr>
              <w:t>0</w:t>
            </w:r>
          </w:p>
        </w:tc>
      </w:tr>
    </w:tbl>
    <w:p w:rsidR="007B1968" w:rsidRDefault="007B1968" w:rsidP="00955A40">
      <w:pPr>
        <w:rPr>
          <w:color w:val="000000" w:themeColor="text1"/>
        </w:rPr>
      </w:pPr>
    </w:p>
    <w:p w:rsidR="00C83B77" w:rsidRDefault="00C83B77" w:rsidP="00955A40">
      <w:pPr>
        <w:rPr>
          <w:color w:val="000000" w:themeColor="text1"/>
        </w:rPr>
      </w:pPr>
    </w:p>
    <w:p w:rsidR="00955A40" w:rsidRDefault="00955A40" w:rsidP="00955A40">
      <w:pPr>
        <w:rPr>
          <w:color w:val="000000" w:themeColor="text1"/>
        </w:rPr>
      </w:pPr>
    </w:p>
    <w:p w:rsidR="00955A40" w:rsidRPr="008D2905" w:rsidRDefault="00955A40" w:rsidP="00955A40">
      <w:pPr>
        <w:rPr>
          <w:color w:val="000000" w:themeColor="text1"/>
        </w:rPr>
      </w:pPr>
    </w:p>
    <w:p w:rsidR="0045127E" w:rsidRPr="008D2905" w:rsidRDefault="0045127E" w:rsidP="00955A40">
      <w:pPr>
        <w:pStyle w:val="3"/>
        <w:numPr>
          <w:ilvl w:val="2"/>
          <w:numId w:val="3"/>
        </w:numPr>
        <w:spacing w:before="0"/>
        <w:rPr>
          <w:rFonts w:ascii="Times New Roman" w:hAnsi="Times New Roman"/>
          <w:color w:val="000000" w:themeColor="text1"/>
          <w:sz w:val="24"/>
        </w:rPr>
      </w:pPr>
      <w:r w:rsidRPr="008D2905">
        <w:rPr>
          <w:rFonts w:ascii="Times New Roman" w:hAnsi="Times New Roman"/>
          <w:bCs w:val="0"/>
          <w:color w:val="000000" w:themeColor="text1"/>
          <w:sz w:val="24"/>
        </w:rPr>
        <w:lastRenderedPageBreak/>
        <w:t>основные результаты ЕГЭ по предмету в сравнении по МОУО</w:t>
      </w:r>
    </w:p>
    <w:p w:rsidR="0045127E" w:rsidRPr="008D2905"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Pr="008D2905">
        <w:rPr>
          <w:color w:val="000000" w:themeColor="text1"/>
          <w:sz w:val="24"/>
          <w:szCs w:val="24"/>
        </w:rPr>
        <w:noBreakHyphen/>
      </w:r>
      <w:r w:rsidR="00066CCE" w:rsidRPr="008D2905">
        <w:rPr>
          <w:color w:val="000000" w:themeColor="text1"/>
          <w:sz w:val="24"/>
          <w:szCs w:val="24"/>
        </w:rPr>
        <w:t>10</w:t>
      </w:r>
    </w:p>
    <w:p w:rsidR="0045127E" w:rsidRPr="008D2905" w:rsidRDefault="0045127E" w:rsidP="00955A40">
      <w:pPr>
        <w:rPr>
          <w:color w:val="000000" w:themeColor="text1"/>
        </w:rPr>
      </w:pPr>
    </w:p>
    <w:tbl>
      <w:tblPr>
        <w:tblW w:w="15043" w:type="dxa"/>
        <w:tblInd w:w="91" w:type="dxa"/>
        <w:tblLook w:val="04A0"/>
      </w:tblPr>
      <w:tblGrid>
        <w:gridCol w:w="710"/>
        <w:gridCol w:w="6395"/>
        <w:gridCol w:w="1559"/>
        <w:gridCol w:w="1559"/>
        <w:gridCol w:w="1701"/>
        <w:gridCol w:w="1701"/>
        <w:gridCol w:w="1418"/>
      </w:tblGrid>
      <w:tr w:rsidR="00A9341E" w:rsidRPr="008D2905" w:rsidTr="0009714E">
        <w:trPr>
          <w:trHeight w:val="315"/>
        </w:trPr>
        <w:tc>
          <w:tcPr>
            <w:tcW w:w="7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341E" w:rsidRPr="008D2905" w:rsidRDefault="00A9341E" w:rsidP="00955A40">
            <w:pPr>
              <w:jc w:val="center"/>
              <w:rPr>
                <w:rFonts w:eastAsia="Times New Roman"/>
                <w:b/>
                <w:bCs/>
                <w:color w:val="000000" w:themeColor="text1"/>
              </w:rPr>
            </w:pPr>
            <w:r w:rsidRPr="008D2905">
              <w:rPr>
                <w:rFonts w:eastAsia="Times New Roman"/>
                <w:b/>
                <w:bCs/>
                <w:color w:val="000000" w:themeColor="text1"/>
              </w:rPr>
              <w:t>Код АТЕ</w:t>
            </w:r>
          </w:p>
        </w:tc>
        <w:tc>
          <w:tcPr>
            <w:tcW w:w="63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341E" w:rsidRPr="008D2905" w:rsidRDefault="00A9341E" w:rsidP="00955A40">
            <w:pPr>
              <w:jc w:val="center"/>
              <w:rPr>
                <w:rFonts w:eastAsia="Times New Roman"/>
                <w:b/>
                <w:bCs/>
                <w:color w:val="000000" w:themeColor="text1"/>
              </w:rPr>
            </w:pPr>
            <w:r w:rsidRPr="008D2905">
              <w:rPr>
                <w:rFonts w:eastAsia="Times New Roman"/>
                <w:b/>
                <w:bCs/>
                <w:color w:val="000000" w:themeColor="text1"/>
              </w:rPr>
              <w:t>Наименование АТЕ</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341E" w:rsidRPr="008D2905" w:rsidRDefault="00A9341E" w:rsidP="00955A40">
            <w:pPr>
              <w:jc w:val="center"/>
              <w:rPr>
                <w:rFonts w:eastAsia="Times New Roman"/>
                <w:b/>
                <w:bCs/>
                <w:color w:val="000000" w:themeColor="text1"/>
              </w:rPr>
            </w:pPr>
            <w:r w:rsidRPr="008D2905">
              <w:rPr>
                <w:rFonts w:eastAsia="Times New Roman"/>
                <w:b/>
                <w:bCs/>
                <w:color w:val="000000" w:themeColor="text1"/>
              </w:rPr>
              <w:t>Количество участников, чел</w:t>
            </w:r>
          </w:p>
        </w:tc>
        <w:tc>
          <w:tcPr>
            <w:tcW w:w="6379" w:type="dxa"/>
            <w:gridSpan w:val="4"/>
            <w:tcBorders>
              <w:top w:val="single" w:sz="4" w:space="0" w:color="auto"/>
              <w:left w:val="nil"/>
              <w:bottom w:val="single" w:sz="4" w:space="0" w:color="auto"/>
              <w:right w:val="single" w:sz="4" w:space="0" w:color="auto"/>
            </w:tcBorders>
            <w:shd w:val="clear" w:color="auto" w:fill="auto"/>
            <w:noWrap/>
            <w:vAlign w:val="center"/>
            <w:hideMark/>
          </w:tcPr>
          <w:p w:rsidR="00A9341E" w:rsidRPr="008D2905" w:rsidRDefault="00A9341E" w:rsidP="00955A40">
            <w:pPr>
              <w:jc w:val="center"/>
              <w:rPr>
                <w:rFonts w:eastAsia="Times New Roman"/>
                <w:b/>
                <w:bCs/>
                <w:color w:val="000000" w:themeColor="text1"/>
              </w:rPr>
            </w:pPr>
            <w:r w:rsidRPr="008D2905">
              <w:rPr>
                <w:rFonts w:eastAsia="Times New Roman"/>
                <w:b/>
                <w:bCs/>
                <w:color w:val="000000" w:themeColor="text1"/>
              </w:rPr>
              <w:t>Доля участников, у которых полученный тестовый балл</w:t>
            </w:r>
          </w:p>
        </w:tc>
      </w:tr>
      <w:tr w:rsidR="0009714E" w:rsidRPr="008D2905" w:rsidTr="0009714E">
        <w:trPr>
          <w:trHeight w:val="315"/>
        </w:trPr>
        <w:tc>
          <w:tcPr>
            <w:tcW w:w="710" w:type="dxa"/>
            <w:vMerge/>
            <w:tcBorders>
              <w:top w:val="single" w:sz="4" w:space="0" w:color="auto"/>
              <w:left w:val="single" w:sz="4" w:space="0" w:color="auto"/>
              <w:bottom w:val="single" w:sz="4" w:space="0" w:color="auto"/>
              <w:right w:val="single" w:sz="4" w:space="0" w:color="auto"/>
            </w:tcBorders>
            <w:vAlign w:val="center"/>
            <w:hideMark/>
          </w:tcPr>
          <w:p w:rsidR="0009714E" w:rsidRPr="008D2905" w:rsidRDefault="0009714E" w:rsidP="00955A40">
            <w:pPr>
              <w:jc w:val="center"/>
              <w:rPr>
                <w:rFonts w:eastAsia="Times New Roman"/>
                <w:b/>
                <w:bCs/>
                <w:color w:val="000000" w:themeColor="text1"/>
              </w:rPr>
            </w:pPr>
          </w:p>
        </w:tc>
        <w:tc>
          <w:tcPr>
            <w:tcW w:w="6395" w:type="dxa"/>
            <w:vMerge/>
            <w:tcBorders>
              <w:top w:val="single" w:sz="4" w:space="0" w:color="auto"/>
              <w:left w:val="single" w:sz="4" w:space="0" w:color="auto"/>
              <w:bottom w:val="single" w:sz="4" w:space="0" w:color="auto"/>
              <w:right w:val="single" w:sz="4" w:space="0" w:color="auto"/>
            </w:tcBorders>
            <w:vAlign w:val="center"/>
            <w:hideMark/>
          </w:tcPr>
          <w:p w:rsidR="0009714E" w:rsidRPr="008D2905" w:rsidRDefault="0009714E" w:rsidP="00955A40">
            <w:pPr>
              <w:jc w:val="center"/>
              <w:rPr>
                <w:rFonts w:eastAsia="Times New Roman"/>
                <w:b/>
                <w:bCs/>
                <w:color w:val="000000" w:themeColor="text1"/>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09714E" w:rsidRPr="008D2905" w:rsidRDefault="0009714E" w:rsidP="00955A40">
            <w:pPr>
              <w:jc w:val="center"/>
              <w:rPr>
                <w:rFonts w:eastAsia="Times New Roman"/>
                <w:b/>
                <w:bCs/>
                <w:color w:val="000000" w:themeColor="text1"/>
              </w:rPr>
            </w:pPr>
          </w:p>
        </w:tc>
        <w:tc>
          <w:tcPr>
            <w:tcW w:w="1559" w:type="dxa"/>
            <w:tcBorders>
              <w:top w:val="nil"/>
              <w:left w:val="nil"/>
              <w:bottom w:val="single" w:sz="4" w:space="0" w:color="auto"/>
              <w:right w:val="single" w:sz="4" w:space="0" w:color="auto"/>
            </w:tcBorders>
            <w:shd w:val="clear" w:color="auto" w:fill="auto"/>
            <w:noWrap/>
            <w:vAlign w:val="center"/>
            <w:hideMark/>
          </w:tcPr>
          <w:p w:rsidR="0009714E" w:rsidRPr="0009714E" w:rsidRDefault="0009714E" w:rsidP="00955A40">
            <w:pPr>
              <w:jc w:val="center"/>
              <w:rPr>
                <w:rFonts w:eastAsia="Times New Roman"/>
                <w:b/>
                <w:bCs/>
                <w:color w:val="000000" w:themeColor="text1"/>
                <w:lang w:val="en-US"/>
              </w:rPr>
            </w:pPr>
            <w:r w:rsidRPr="008D2905">
              <w:rPr>
                <w:rFonts w:eastAsia="Times New Roman"/>
                <w:b/>
                <w:bCs/>
                <w:color w:val="000000" w:themeColor="text1"/>
              </w:rPr>
              <w:t xml:space="preserve">ниже </w:t>
            </w:r>
            <w:r>
              <w:rPr>
                <w:rFonts w:eastAsia="Times New Roman"/>
                <w:b/>
                <w:bCs/>
                <w:color w:val="000000" w:themeColor="text1"/>
                <w:lang w:val="en-US"/>
              </w:rPr>
              <w:t>min</w:t>
            </w:r>
          </w:p>
        </w:tc>
        <w:tc>
          <w:tcPr>
            <w:tcW w:w="1701" w:type="dxa"/>
            <w:tcBorders>
              <w:top w:val="nil"/>
              <w:left w:val="nil"/>
              <w:bottom w:val="single" w:sz="4" w:space="0" w:color="auto"/>
              <w:right w:val="single" w:sz="4" w:space="0" w:color="auto"/>
            </w:tcBorders>
            <w:shd w:val="clear" w:color="auto" w:fill="auto"/>
            <w:noWrap/>
            <w:vAlign w:val="center"/>
            <w:hideMark/>
          </w:tcPr>
          <w:p w:rsidR="0009714E" w:rsidRPr="0009714E" w:rsidRDefault="0009714E" w:rsidP="00955A40">
            <w:pPr>
              <w:jc w:val="center"/>
              <w:rPr>
                <w:rFonts w:eastAsia="Times New Roman"/>
                <w:b/>
                <w:bCs/>
                <w:color w:val="000000" w:themeColor="text1"/>
              </w:rPr>
            </w:pPr>
            <w:r w:rsidRPr="008D2905">
              <w:rPr>
                <w:rFonts w:eastAsia="Times New Roman"/>
                <w:b/>
                <w:bCs/>
                <w:color w:val="000000" w:themeColor="text1"/>
              </w:rPr>
              <w:t xml:space="preserve">от </w:t>
            </w:r>
            <w:r>
              <w:rPr>
                <w:rFonts w:eastAsia="Times New Roman"/>
                <w:b/>
                <w:bCs/>
                <w:color w:val="000000" w:themeColor="text1"/>
                <w:lang w:val="en-US"/>
              </w:rPr>
              <w:t>min</w:t>
            </w:r>
            <w:r w:rsidRPr="008D2905">
              <w:rPr>
                <w:rFonts w:eastAsia="Times New Roman"/>
                <w:b/>
                <w:bCs/>
                <w:color w:val="000000" w:themeColor="text1"/>
              </w:rPr>
              <w:t xml:space="preserve"> балла до 60 б</w:t>
            </w:r>
          </w:p>
        </w:tc>
        <w:tc>
          <w:tcPr>
            <w:tcW w:w="1701" w:type="dxa"/>
            <w:tcBorders>
              <w:top w:val="nil"/>
              <w:left w:val="nil"/>
              <w:bottom w:val="single" w:sz="4" w:space="0" w:color="auto"/>
              <w:right w:val="single" w:sz="4" w:space="0" w:color="auto"/>
            </w:tcBorders>
            <w:shd w:val="clear" w:color="auto" w:fill="auto"/>
            <w:noWrap/>
            <w:vAlign w:val="center"/>
            <w:hideMark/>
          </w:tcPr>
          <w:p w:rsidR="0009714E" w:rsidRPr="008D2905" w:rsidRDefault="0009714E" w:rsidP="00955A40">
            <w:pPr>
              <w:jc w:val="center"/>
              <w:rPr>
                <w:rFonts w:eastAsia="Times New Roman"/>
                <w:b/>
                <w:bCs/>
                <w:color w:val="000000" w:themeColor="text1"/>
              </w:rPr>
            </w:pPr>
            <w:r w:rsidRPr="008D2905">
              <w:rPr>
                <w:rFonts w:eastAsia="Times New Roman"/>
                <w:b/>
                <w:bCs/>
                <w:color w:val="000000" w:themeColor="text1"/>
              </w:rPr>
              <w:t>от 61 до 80 баллов</w:t>
            </w:r>
          </w:p>
        </w:tc>
        <w:tc>
          <w:tcPr>
            <w:tcW w:w="1418" w:type="dxa"/>
            <w:tcBorders>
              <w:top w:val="nil"/>
              <w:left w:val="nil"/>
              <w:bottom w:val="single" w:sz="4" w:space="0" w:color="auto"/>
              <w:right w:val="single" w:sz="4" w:space="0" w:color="auto"/>
            </w:tcBorders>
            <w:shd w:val="clear" w:color="auto" w:fill="auto"/>
            <w:noWrap/>
            <w:vAlign w:val="center"/>
            <w:hideMark/>
          </w:tcPr>
          <w:p w:rsidR="0009714E" w:rsidRPr="0009714E" w:rsidRDefault="0009714E" w:rsidP="00955A40">
            <w:pPr>
              <w:jc w:val="center"/>
              <w:rPr>
                <w:rFonts w:eastAsia="Times New Roman"/>
                <w:b/>
                <w:bCs/>
                <w:color w:val="000000" w:themeColor="text1"/>
                <w:lang w:val="en-US"/>
              </w:rPr>
            </w:pPr>
            <w:r>
              <w:rPr>
                <w:rFonts w:eastAsia="Times New Roman"/>
                <w:b/>
                <w:bCs/>
                <w:color w:val="000000" w:themeColor="text1"/>
              </w:rPr>
              <w:t>от 81 до 100 б</w:t>
            </w:r>
          </w:p>
        </w:tc>
      </w:tr>
      <w:tr w:rsidR="00C83B77" w:rsidRPr="008D2905" w:rsidTr="00C83B77">
        <w:trPr>
          <w:trHeight w:val="31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C83B77" w:rsidRPr="008D2905" w:rsidRDefault="00C83B77" w:rsidP="00955A40">
            <w:pPr>
              <w:jc w:val="center"/>
              <w:rPr>
                <w:rFonts w:eastAsia="Times New Roman"/>
                <w:color w:val="000000" w:themeColor="text1"/>
              </w:rPr>
            </w:pPr>
            <w:r w:rsidRPr="008D2905">
              <w:rPr>
                <w:rFonts w:eastAsia="Times New Roman"/>
                <w:color w:val="000000" w:themeColor="text1"/>
              </w:rPr>
              <w:t>781</w:t>
            </w:r>
          </w:p>
        </w:tc>
        <w:tc>
          <w:tcPr>
            <w:tcW w:w="6395" w:type="dxa"/>
            <w:tcBorders>
              <w:top w:val="nil"/>
              <w:left w:val="nil"/>
              <w:bottom w:val="single" w:sz="4" w:space="0" w:color="auto"/>
              <w:right w:val="single" w:sz="4" w:space="0" w:color="auto"/>
            </w:tcBorders>
            <w:shd w:val="clear" w:color="auto" w:fill="auto"/>
            <w:noWrap/>
            <w:vAlign w:val="center"/>
            <w:hideMark/>
          </w:tcPr>
          <w:p w:rsidR="00C83B77" w:rsidRPr="008D2905" w:rsidRDefault="00C83B77" w:rsidP="00955A40">
            <w:pPr>
              <w:rPr>
                <w:rFonts w:eastAsia="Times New Roman"/>
                <w:color w:val="000000" w:themeColor="text1"/>
              </w:rPr>
            </w:pPr>
            <w:r w:rsidRPr="008D2905">
              <w:rPr>
                <w:rFonts w:eastAsia="Times New Roman"/>
                <w:color w:val="000000" w:themeColor="text1"/>
              </w:rPr>
              <w:t xml:space="preserve">Городской округ </w:t>
            </w:r>
            <w:r>
              <w:rPr>
                <w:rFonts w:eastAsia="Times New Roman"/>
                <w:color w:val="000000" w:themeColor="text1"/>
              </w:rPr>
              <w:t>«</w:t>
            </w:r>
            <w:r w:rsidRPr="008D2905">
              <w:rPr>
                <w:rFonts w:eastAsia="Times New Roman"/>
                <w:color w:val="000000" w:themeColor="text1"/>
              </w:rPr>
              <w:t>Город Чита</w:t>
            </w:r>
            <w:r>
              <w:rPr>
                <w:rFonts w:eastAsia="Times New Roman"/>
                <w:color w:val="000000" w:themeColor="text1"/>
              </w:rPr>
              <w:t>»</w:t>
            </w:r>
          </w:p>
        </w:tc>
        <w:tc>
          <w:tcPr>
            <w:tcW w:w="1559" w:type="dxa"/>
            <w:tcBorders>
              <w:top w:val="nil"/>
              <w:left w:val="nil"/>
              <w:bottom w:val="single" w:sz="4" w:space="0" w:color="auto"/>
              <w:right w:val="single" w:sz="4" w:space="0" w:color="auto"/>
            </w:tcBorders>
            <w:shd w:val="clear" w:color="auto" w:fill="auto"/>
            <w:noWrap/>
            <w:vAlign w:val="bottom"/>
            <w:hideMark/>
          </w:tcPr>
          <w:p w:rsidR="00C83B77" w:rsidRDefault="00C83B77" w:rsidP="00955A40">
            <w:pPr>
              <w:pStyle w:val="a8"/>
              <w:spacing w:after="0" w:line="240" w:lineRule="auto"/>
              <w:ind w:left="0"/>
              <w:jc w:val="center"/>
              <w:rPr>
                <w:rFonts w:ascii="Times New Roman" w:hAnsi="Times New Roman"/>
                <w:sz w:val="24"/>
                <w:szCs w:val="24"/>
              </w:rPr>
            </w:pPr>
            <w:r>
              <w:rPr>
                <w:rFonts w:ascii="Times New Roman" w:hAnsi="Times New Roman"/>
                <w:sz w:val="24"/>
                <w:szCs w:val="24"/>
              </w:rPr>
              <w:t>11</w:t>
            </w:r>
          </w:p>
        </w:tc>
        <w:tc>
          <w:tcPr>
            <w:tcW w:w="1559" w:type="dxa"/>
            <w:tcBorders>
              <w:top w:val="nil"/>
              <w:left w:val="nil"/>
              <w:bottom w:val="single" w:sz="4" w:space="0" w:color="auto"/>
              <w:right w:val="single" w:sz="4" w:space="0" w:color="auto"/>
            </w:tcBorders>
            <w:shd w:val="clear" w:color="auto" w:fill="auto"/>
            <w:noWrap/>
            <w:vAlign w:val="bottom"/>
            <w:hideMark/>
          </w:tcPr>
          <w:p w:rsidR="00C83B77" w:rsidRDefault="00C83B77" w:rsidP="00955A40">
            <w:pPr>
              <w:pStyle w:val="a8"/>
              <w:spacing w:after="0" w:line="240" w:lineRule="auto"/>
              <w:ind w:left="0"/>
              <w:jc w:val="center"/>
              <w:rPr>
                <w:rFonts w:ascii="Times New Roman" w:hAnsi="Times New Roman"/>
                <w:sz w:val="24"/>
                <w:szCs w:val="24"/>
              </w:rPr>
            </w:pPr>
            <w:r>
              <w:rPr>
                <w:rFonts w:ascii="Times New Roman" w:hAnsi="Times New Roman"/>
                <w:sz w:val="24"/>
                <w:szCs w:val="24"/>
              </w:rPr>
              <w:t>0,00%</w:t>
            </w:r>
          </w:p>
        </w:tc>
        <w:tc>
          <w:tcPr>
            <w:tcW w:w="1701" w:type="dxa"/>
            <w:tcBorders>
              <w:top w:val="nil"/>
              <w:left w:val="nil"/>
              <w:bottom w:val="single" w:sz="4" w:space="0" w:color="auto"/>
              <w:right w:val="single" w:sz="4" w:space="0" w:color="auto"/>
            </w:tcBorders>
            <w:shd w:val="clear" w:color="auto" w:fill="auto"/>
            <w:noWrap/>
            <w:vAlign w:val="bottom"/>
            <w:hideMark/>
          </w:tcPr>
          <w:p w:rsidR="00C83B77" w:rsidRDefault="00C83B77" w:rsidP="00955A40">
            <w:pPr>
              <w:pStyle w:val="a8"/>
              <w:spacing w:after="0" w:line="240" w:lineRule="auto"/>
              <w:ind w:left="0"/>
              <w:jc w:val="center"/>
              <w:rPr>
                <w:rFonts w:ascii="Times New Roman" w:hAnsi="Times New Roman"/>
                <w:sz w:val="24"/>
                <w:szCs w:val="24"/>
              </w:rPr>
            </w:pPr>
            <w:r>
              <w:rPr>
                <w:rFonts w:ascii="Times New Roman" w:hAnsi="Times New Roman"/>
                <w:sz w:val="24"/>
                <w:szCs w:val="24"/>
              </w:rPr>
              <w:t>72,73%</w:t>
            </w:r>
          </w:p>
        </w:tc>
        <w:tc>
          <w:tcPr>
            <w:tcW w:w="1701" w:type="dxa"/>
            <w:tcBorders>
              <w:top w:val="nil"/>
              <w:left w:val="nil"/>
              <w:bottom w:val="single" w:sz="4" w:space="0" w:color="auto"/>
              <w:right w:val="single" w:sz="4" w:space="0" w:color="auto"/>
            </w:tcBorders>
            <w:shd w:val="clear" w:color="auto" w:fill="auto"/>
            <w:noWrap/>
            <w:vAlign w:val="bottom"/>
            <w:hideMark/>
          </w:tcPr>
          <w:p w:rsidR="00C83B77" w:rsidRDefault="00C83B77" w:rsidP="00955A40">
            <w:pPr>
              <w:pStyle w:val="a8"/>
              <w:spacing w:after="0" w:line="240" w:lineRule="auto"/>
              <w:ind w:left="0"/>
              <w:jc w:val="center"/>
              <w:rPr>
                <w:rFonts w:ascii="Times New Roman" w:hAnsi="Times New Roman"/>
                <w:sz w:val="24"/>
                <w:szCs w:val="24"/>
              </w:rPr>
            </w:pPr>
            <w:r>
              <w:rPr>
                <w:rFonts w:ascii="Times New Roman" w:hAnsi="Times New Roman"/>
                <w:sz w:val="24"/>
                <w:szCs w:val="24"/>
              </w:rPr>
              <w:t>18,18%</w:t>
            </w:r>
          </w:p>
        </w:tc>
        <w:tc>
          <w:tcPr>
            <w:tcW w:w="1418" w:type="dxa"/>
            <w:tcBorders>
              <w:top w:val="nil"/>
              <w:left w:val="nil"/>
              <w:bottom w:val="single" w:sz="4" w:space="0" w:color="auto"/>
              <w:right w:val="single" w:sz="4" w:space="0" w:color="auto"/>
            </w:tcBorders>
            <w:shd w:val="clear" w:color="auto" w:fill="auto"/>
            <w:noWrap/>
            <w:vAlign w:val="bottom"/>
            <w:hideMark/>
          </w:tcPr>
          <w:p w:rsidR="00C83B77" w:rsidRDefault="00C83B77" w:rsidP="00955A40">
            <w:pPr>
              <w:pStyle w:val="a8"/>
              <w:spacing w:after="0" w:line="240" w:lineRule="auto"/>
              <w:ind w:left="0"/>
              <w:jc w:val="center"/>
              <w:rPr>
                <w:rFonts w:ascii="Times New Roman" w:hAnsi="Times New Roman"/>
                <w:sz w:val="24"/>
                <w:szCs w:val="24"/>
              </w:rPr>
            </w:pPr>
            <w:r>
              <w:rPr>
                <w:rFonts w:ascii="Times New Roman" w:hAnsi="Times New Roman"/>
                <w:sz w:val="24"/>
                <w:szCs w:val="24"/>
              </w:rPr>
              <w:t>9,09%</w:t>
            </w:r>
          </w:p>
        </w:tc>
      </w:tr>
    </w:tbl>
    <w:p w:rsidR="007F3E86" w:rsidRDefault="007F3E86" w:rsidP="00955A40">
      <w:pPr>
        <w:pStyle w:val="3"/>
        <w:numPr>
          <w:ilvl w:val="0"/>
          <w:numId w:val="0"/>
        </w:numPr>
        <w:spacing w:before="0"/>
        <w:ind w:left="504"/>
        <w:rPr>
          <w:rFonts w:ascii="Times New Roman" w:hAnsi="Times New Roman"/>
          <w:bCs w:val="0"/>
          <w:color w:val="000000" w:themeColor="text1"/>
          <w:sz w:val="24"/>
        </w:rPr>
      </w:pPr>
    </w:p>
    <w:p w:rsidR="0045127E" w:rsidRPr="008D2905" w:rsidRDefault="0045127E" w:rsidP="00955A40">
      <w:pPr>
        <w:pStyle w:val="3"/>
        <w:numPr>
          <w:ilvl w:val="1"/>
          <w:numId w:val="3"/>
        </w:numPr>
        <w:tabs>
          <w:tab w:val="left" w:pos="142"/>
        </w:tabs>
        <w:spacing w:before="0"/>
        <w:ind w:left="142" w:firstLine="0"/>
        <w:jc w:val="both"/>
        <w:rPr>
          <w:rFonts w:ascii="Times New Roman" w:hAnsi="Times New Roman"/>
          <w:color w:val="000000" w:themeColor="text1"/>
          <w:sz w:val="24"/>
        </w:rPr>
      </w:pPr>
      <w:r w:rsidRPr="008D2905">
        <w:rPr>
          <w:rFonts w:ascii="Times New Roman" w:hAnsi="Times New Roman"/>
          <w:color w:val="000000" w:themeColor="text1"/>
          <w:sz w:val="24"/>
        </w:rPr>
        <w:t>Выделение перечня ОО, продемонстрировавших наиболее высокие и низкие результаты ЕГЭ по предмету</w:t>
      </w:r>
    </w:p>
    <w:p w:rsidR="0045127E" w:rsidRPr="008D2905" w:rsidRDefault="0045127E" w:rsidP="00955A40">
      <w:pPr>
        <w:rPr>
          <w:color w:val="000000" w:themeColor="text1"/>
        </w:rPr>
      </w:pPr>
    </w:p>
    <w:p w:rsidR="0045127E" w:rsidRPr="008D2905" w:rsidRDefault="0045127E" w:rsidP="00955A40">
      <w:pPr>
        <w:pStyle w:val="3"/>
        <w:numPr>
          <w:ilvl w:val="2"/>
          <w:numId w:val="3"/>
        </w:numPr>
        <w:spacing w:before="0"/>
        <w:jc w:val="both"/>
        <w:rPr>
          <w:rFonts w:ascii="Times New Roman" w:hAnsi="Times New Roman"/>
          <w:bCs w:val="0"/>
          <w:color w:val="000000" w:themeColor="text1"/>
          <w:sz w:val="24"/>
        </w:rPr>
      </w:pPr>
      <w:r w:rsidRPr="008D2905">
        <w:rPr>
          <w:rFonts w:ascii="Times New Roman" w:hAnsi="Times New Roman"/>
          <w:bCs w:val="0"/>
          <w:color w:val="000000" w:themeColor="text1"/>
          <w:sz w:val="24"/>
        </w:rPr>
        <w:t>Перечень ОО, продемонстрировавших наиболее высокие результаты ЕГЭ по предмету</w:t>
      </w:r>
    </w:p>
    <w:p w:rsidR="002B1A35" w:rsidRPr="008D2905" w:rsidRDefault="002B1A35" w:rsidP="00955A40">
      <w:pPr>
        <w:pStyle w:val="3"/>
        <w:numPr>
          <w:ilvl w:val="0"/>
          <w:numId w:val="0"/>
        </w:numPr>
        <w:spacing w:before="0"/>
        <w:jc w:val="both"/>
        <w:rPr>
          <w:rFonts w:ascii="Times New Roman" w:hAnsi="Times New Roman"/>
          <w:b w:val="0"/>
          <w:bCs w:val="0"/>
          <w:i/>
          <w:iCs/>
          <w:color w:val="000000" w:themeColor="text1"/>
          <w:sz w:val="24"/>
        </w:rPr>
      </w:pPr>
      <w:r w:rsidRPr="008D2905">
        <w:rPr>
          <w:rFonts w:ascii="Times New Roman" w:hAnsi="Times New Roman"/>
          <w:b w:val="0"/>
          <w:bCs w:val="0"/>
          <w:i/>
          <w:iCs/>
          <w:color w:val="000000" w:themeColor="text1"/>
          <w:sz w:val="24"/>
        </w:rPr>
        <w:t xml:space="preserve">Выбрано 5% от общего числа ОО в Забайкальском крае, в которых: </w:t>
      </w:r>
    </w:p>
    <w:p w:rsidR="002B1A35" w:rsidRPr="008D2905" w:rsidRDefault="002B1A35" w:rsidP="00955A40">
      <w:pPr>
        <w:pStyle w:val="a8"/>
        <w:numPr>
          <w:ilvl w:val="0"/>
          <w:numId w:val="11"/>
        </w:numPr>
        <w:spacing w:after="0" w:line="240" w:lineRule="auto"/>
        <w:ind w:left="284"/>
        <w:jc w:val="both"/>
        <w:rPr>
          <w:rFonts w:ascii="Times New Roman" w:eastAsia="Times New Roman" w:hAnsi="Times New Roman"/>
          <w:i/>
          <w:iCs/>
          <w:color w:val="000000" w:themeColor="text1"/>
          <w:sz w:val="24"/>
          <w:szCs w:val="24"/>
          <w:lang w:eastAsia="ru-RU"/>
        </w:rPr>
      </w:pPr>
      <w:r w:rsidRPr="008D2905">
        <w:rPr>
          <w:rFonts w:ascii="Times New Roman" w:eastAsia="Times New Roman" w:hAnsi="Times New Roman"/>
          <w:i/>
          <w:iCs/>
          <w:color w:val="000000" w:themeColor="text1"/>
          <w:sz w:val="24"/>
          <w:szCs w:val="24"/>
          <w:lang w:eastAsia="ru-RU"/>
        </w:rPr>
        <w:t>количество принявших участие в ЕГЭ по предмету 10 человек и более;</w:t>
      </w:r>
    </w:p>
    <w:p w:rsidR="002B1A35" w:rsidRPr="008D2905" w:rsidRDefault="002B1A35" w:rsidP="00955A40">
      <w:pPr>
        <w:pStyle w:val="a8"/>
        <w:numPr>
          <w:ilvl w:val="0"/>
          <w:numId w:val="11"/>
        </w:numPr>
        <w:spacing w:after="0" w:line="240" w:lineRule="auto"/>
        <w:ind w:left="284"/>
        <w:jc w:val="both"/>
        <w:rPr>
          <w:rFonts w:ascii="Times New Roman" w:eastAsia="Times New Roman" w:hAnsi="Times New Roman"/>
          <w:i/>
          <w:iCs/>
          <w:color w:val="000000" w:themeColor="text1"/>
          <w:sz w:val="24"/>
          <w:szCs w:val="24"/>
          <w:lang w:eastAsia="ru-RU"/>
        </w:rPr>
      </w:pPr>
      <w:r w:rsidRPr="008D2905">
        <w:rPr>
          <w:rFonts w:ascii="Times New Roman" w:eastAsia="Times New Roman" w:hAnsi="Times New Roman"/>
          <w:bCs/>
          <w:i/>
          <w:iCs/>
          <w:color w:val="000000" w:themeColor="text1"/>
          <w:sz w:val="24"/>
          <w:szCs w:val="24"/>
          <w:lang w:eastAsia="ru-RU"/>
        </w:rPr>
        <w:t>доля</w:t>
      </w:r>
      <w:r w:rsidRPr="008D2905">
        <w:rPr>
          <w:rFonts w:ascii="Times New Roman" w:eastAsia="Times New Roman" w:hAnsi="Times New Roman"/>
          <w:i/>
          <w:iCs/>
          <w:color w:val="000000" w:themeColor="text1"/>
          <w:sz w:val="24"/>
          <w:szCs w:val="24"/>
          <w:lang w:eastAsia="ru-RU"/>
        </w:rPr>
        <w:t xml:space="preserve"> участников ЕГЭ-ВТГ, получивших от 81 до 100 баллов, имеет максимальные значения (по сравнению с другими ОО края); </w:t>
      </w:r>
    </w:p>
    <w:p w:rsidR="004C6A88" w:rsidRPr="008D2905" w:rsidRDefault="002B1A35" w:rsidP="00955A40">
      <w:pPr>
        <w:pStyle w:val="a8"/>
        <w:keepNext/>
        <w:numPr>
          <w:ilvl w:val="0"/>
          <w:numId w:val="11"/>
        </w:numPr>
        <w:spacing w:after="0" w:line="240" w:lineRule="auto"/>
        <w:ind w:left="284"/>
        <w:jc w:val="both"/>
        <w:rPr>
          <w:rFonts w:ascii="Times New Roman" w:hAnsi="Times New Roman"/>
          <w:i/>
          <w:color w:val="000000" w:themeColor="text1"/>
          <w:sz w:val="24"/>
          <w:szCs w:val="24"/>
        </w:rPr>
      </w:pPr>
      <w:r w:rsidRPr="008D2905">
        <w:rPr>
          <w:rFonts w:ascii="Times New Roman" w:eastAsia="Times New Roman" w:hAnsi="Times New Roman"/>
          <w:i/>
          <w:iCs/>
          <w:color w:val="000000" w:themeColor="text1"/>
          <w:sz w:val="24"/>
          <w:szCs w:val="24"/>
          <w:lang w:eastAsia="ru-RU"/>
        </w:rPr>
        <w:t>доля участников ЕГЭ-ВТГ, не достигших минимального балла равна 0</w:t>
      </w:r>
    </w:p>
    <w:p w:rsidR="0045127E" w:rsidRDefault="0045127E" w:rsidP="00955A40">
      <w:pPr>
        <w:pStyle w:val="a3"/>
        <w:keepNext/>
        <w:spacing w:after="0"/>
        <w:rPr>
          <w:color w:val="000000" w:themeColor="text1"/>
          <w:sz w:val="24"/>
          <w:szCs w:val="24"/>
        </w:rPr>
      </w:pPr>
      <w:r w:rsidRPr="008D2905">
        <w:rPr>
          <w:color w:val="000000" w:themeColor="text1"/>
          <w:sz w:val="24"/>
          <w:szCs w:val="24"/>
        </w:rPr>
        <w:t>Таблица 2-</w:t>
      </w:r>
      <w:r w:rsidR="0009714E">
        <w:rPr>
          <w:color w:val="000000" w:themeColor="text1"/>
          <w:sz w:val="24"/>
          <w:szCs w:val="24"/>
        </w:rPr>
        <w:t>1</w:t>
      </w:r>
      <w:r w:rsidR="00C83B77">
        <w:rPr>
          <w:color w:val="000000" w:themeColor="text1"/>
          <w:sz w:val="24"/>
          <w:szCs w:val="24"/>
        </w:rPr>
        <w:t>1</w:t>
      </w:r>
    </w:p>
    <w:p w:rsidR="00C83B77" w:rsidRPr="00C83B77" w:rsidRDefault="00C83B77" w:rsidP="00955A40"/>
    <w:tbl>
      <w:tblPr>
        <w:tblW w:w="14901" w:type="dxa"/>
        <w:tblInd w:w="91" w:type="dxa"/>
        <w:tblLook w:val="04A0"/>
      </w:tblPr>
      <w:tblGrid>
        <w:gridCol w:w="1000"/>
        <w:gridCol w:w="5538"/>
        <w:gridCol w:w="1559"/>
        <w:gridCol w:w="1701"/>
        <w:gridCol w:w="1701"/>
        <w:gridCol w:w="1701"/>
        <w:gridCol w:w="1701"/>
      </w:tblGrid>
      <w:tr w:rsidR="008F0D9C" w:rsidRPr="008D2905" w:rsidTr="005F0EBA">
        <w:trPr>
          <w:trHeight w:val="390"/>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D9C" w:rsidRPr="008D2905" w:rsidRDefault="008F0D9C" w:rsidP="00955A40">
            <w:pPr>
              <w:jc w:val="center"/>
              <w:rPr>
                <w:rFonts w:eastAsia="Times New Roman"/>
                <w:b/>
                <w:bCs/>
                <w:color w:val="000000" w:themeColor="text1"/>
              </w:rPr>
            </w:pPr>
            <w:r w:rsidRPr="008D2905">
              <w:rPr>
                <w:rFonts w:eastAsia="Times New Roman"/>
                <w:b/>
                <w:bCs/>
                <w:color w:val="000000" w:themeColor="text1"/>
              </w:rPr>
              <w:t>Код ОО</w:t>
            </w:r>
          </w:p>
        </w:tc>
        <w:tc>
          <w:tcPr>
            <w:tcW w:w="55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D9C" w:rsidRPr="008D2905" w:rsidRDefault="008F0D9C" w:rsidP="00955A40">
            <w:pPr>
              <w:jc w:val="center"/>
              <w:rPr>
                <w:rFonts w:eastAsia="Times New Roman"/>
                <w:b/>
                <w:bCs/>
                <w:color w:val="000000" w:themeColor="text1"/>
              </w:rPr>
            </w:pPr>
            <w:r w:rsidRPr="008D2905">
              <w:rPr>
                <w:rFonts w:eastAsia="Times New Roman"/>
                <w:b/>
                <w:bCs/>
                <w:color w:val="000000" w:themeColor="text1"/>
              </w:rPr>
              <w:t>Наименование ОО</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D9C" w:rsidRPr="008D2905" w:rsidRDefault="008F0D9C" w:rsidP="00955A40">
            <w:pPr>
              <w:jc w:val="center"/>
              <w:rPr>
                <w:rFonts w:eastAsia="Times New Roman"/>
                <w:b/>
                <w:bCs/>
                <w:color w:val="000000" w:themeColor="text1"/>
              </w:rPr>
            </w:pPr>
            <w:r w:rsidRPr="008D2905">
              <w:rPr>
                <w:rFonts w:eastAsia="Times New Roman"/>
                <w:b/>
                <w:bCs/>
                <w:color w:val="000000" w:themeColor="text1"/>
              </w:rPr>
              <w:t>Количество ВТГ, чел.</w:t>
            </w:r>
          </w:p>
        </w:tc>
        <w:tc>
          <w:tcPr>
            <w:tcW w:w="6804" w:type="dxa"/>
            <w:gridSpan w:val="4"/>
            <w:tcBorders>
              <w:top w:val="single" w:sz="4" w:space="0" w:color="auto"/>
              <w:left w:val="nil"/>
              <w:bottom w:val="single" w:sz="4" w:space="0" w:color="auto"/>
              <w:right w:val="single" w:sz="4" w:space="0" w:color="auto"/>
            </w:tcBorders>
            <w:shd w:val="clear" w:color="auto" w:fill="auto"/>
            <w:vAlign w:val="center"/>
            <w:hideMark/>
          </w:tcPr>
          <w:p w:rsidR="008F0D9C" w:rsidRPr="008D2905" w:rsidRDefault="008F0D9C" w:rsidP="00955A40">
            <w:pPr>
              <w:jc w:val="center"/>
              <w:rPr>
                <w:rFonts w:eastAsia="Times New Roman"/>
                <w:b/>
                <w:bCs/>
                <w:color w:val="000000" w:themeColor="text1"/>
              </w:rPr>
            </w:pPr>
            <w:r w:rsidRPr="008D2905">
              <w:rPr>
                <w:rFonts w:eastAsia="Times New Roman"/>
                <w:b/>
                <w:bCs/>
                <w:color w:val="000000" w:themeColor="text1"/>
              </w:rPr>
              <w:t>Доля ВТГ, получивших тестовый балл</w:t>
            </w:r>
          </w:p>
        </w:tc>
      </w:tr>
      <w:tr w:rsidR="008F0D9C" w:rsidRPr="008D2905" w:rsidTr="005F0EBA">
        <w:trPr>
          <w:trHeight w:val="70"/>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8F0D9C" w:rsidRPr="008D2905" w:rsidRDefault="008F0D9C" w:rsidP="00955A40">
            <w:pPr>
              <w:rPr>
                <w:rFonts w:eastAsia="Times New Roman"/>
                <w:b/>
                <w:bCs/>
                <w:color w:val="000000" w:themeColor="text1"/>
              </w:rPr>
            </w:pPr>
          </w:p>
        </w:tc>
        <w:tc>
          <w:tcPr>
            <w:tcW w:w="5538" w:type="dxa"/>
            <w:vMerge/>
            <w:tcBorders>
              <w:top w:val="single" w:sz="4" w:space="0" w:color="auto"/>
              <w:left w:val="single" w:sz="4" w:space="0" w:color="auto"/>
              <w:bottom w:val="single" w:sz="4" w:space="0" w:color="auto"/>
              <w:right w:val="single" w:sz="4" w:space="0" w:color="auto"/>
            </w:tcBorders>
            <w:vAlign w:val="center"/>
            <w:hideMark/>
          </w:tcPr>
          <w:p w:rsidR="008F0D9C" w:rsidRPr="008D2905" w:rsidRDefault="008F0D9C" w:rsidP="00955A40">
            <w:pPr>
              <w:rPr>
                <w:rFonts w:eastAsia="Times New Roman"/>
                <w:b/>
                <w:bCs/>
                <w:color w:val="000000" w:themeColor="text1"/>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F0D9C" w:rsidRPr="008D2905" w:rsidRDefault="008F0D9C" w:rsidP="00955A40">
            <w:pPr>
              <w:rPr>
                <w:rFonts w:eastAsia="Times New Roman"/>
                <w:b/>
                <w:bCs/>
                <w:color w:val="000000" w:themeColor="text1"/>
              </w:rPr>
            </w:pPr>
          </w:p>
        </w:tc>
        <w:tc>
          <w:tcPr>
            <w:tcW w:w="1701" w:type="dxa"/>
            <w:tcBorders>
              <w:top w:val="nil"/>
              <w:left w:val="nil"/>
              <w:bottom w:val="single" w:sz="4" w:space="0" w:color="auto"/>
              <w:right w:val="single" w:sz="4" w:space="0" w:color="auto"/>
            </w:tcBorders>
            <w:shd w:val="clear" w:color="auto" w:fill="auto"/>
            <w:vAlign w:val="center"/>
            <w:hideMark/>
          </w:tcPr>
          <w:p w:rsidR="008F0D9C" w:rsidRPr="008D2905" w:rsidRDefault="008F0D9C" w:rsidP="00955A40">
            <w:pPr>
              <w:jc w:val="center"/>
              <w:rPr>
                <w:rFonts w:eastAsia="Times New Roman"/>
                <w:b/>
                <w:bCs/>
                <w:color w:val="000000" w:themeColor="text1"/>
              </w:rPr>
            </w:pPr>
            <w:r w:rsidRPr="008D2905">
              <w:rPr>
                <w:rFonts w:eastAsia="Times New Roman"/>
                <w:b/>
                <w:bCs/>
                <w:color w:val="000000" w:themeColor="text1"/>
              </w:rPr>
              <w:t xml:space="preserve">от 81 до 100 </w:t>
            </w:r>
          </w:p>
        </w:tc>
        <w:tc>
          <w:tcPr>
            <w:tcW w:w="1701" w:type="dxa"/>
            <w:tcBorders>
              <w:top w:val="nil"/>
              <w:left w:val="nil"/>
              <w:bottom w:val="single" w:sz="4" w:space="0" w:color="auto"/>
              <w:right w:val="single" w:sz="4" w:space="0" w:color="auto"/>
            </w:tcBorders>
            <w:shd w:val="clear" w:color="auto" w:fill="auto"/>
            <w:vAlign w:val="center"/>
            <w:hideMark/>
          </w:tcPr>
          <w:p w:rsidR="008F0D9C" w:rsidRPr="008D2905" w:rsidRDefault="008F0D9C" w:rsidP="00955A40">
            <w:pPr>
              <w:jc w:val="center"/>
              <w:rPr>
                <w:rFonts w:eastAsia="Times New Roman"/>
                <w:b/>
                <w:bCs/>
                <w:color w:val="000000" w:themeColor="text1"/>
              </w:rPr>
            </w:pPr>
            <w:r w:rsidRPr="008D2905">
              <w:rPr>
                <w:rFonts w:eastAsia="Times New Roman"/>
                <w:b/>
                <w:bCs/>
                <w:color w:val="000000" w:themeColor="text1"/>
              </w:rPr>
              <w:t xml:space="preserve">от 61 до 80 </w:t>
            </w:r>
          </w:p>
        </w:tc>
        <w:tc>
          <w:tcPr>
            <w:tcW w:w="1701" w:type="dxa"/>
            <w:tcBorders>
              <w:top w:val="nil"/>
              <w:left w:val="nil"/>
              <w:bottom w:val="single" w:sz="4" w:space="0" w:color="auto"/>
              <w:right w:val="single" w:sz="4" w:space="0" w:color="auto"/>
            </w:tcBorders>
            <w:shd w:val="clear" w:color="auto" w:fill="auto"/>
            <w:vAlign w:val="center"/>
            <w:hideMark/>
          </w:tcPr>
          <w:p w:rsidR="008F0D9C" w:rsidRPr="008D2905" w:rsidRDefault="005F0EBA" w:rsidP="00955A40">
            <w:pPr>
              <w:jc w:val="center"/>
              <w:rPr>
                <w:rFonts w:eastAsia="Times New Roman"/>
                <w:b/>
                <w:bCs/>
                <w:color w:val="000000" w:themeColor="text1"/>
              </w:rPr>
            </w:pPr>
            <w:r w:rsidRPr="008D2905">
              <w:rPr>
                <w:rFonts w:eastAsia="Times New Roman"/>
                <w:b/>
                <w:bCs/>
                <w:color w:val="000000" w:themeColor="text1"/>
              </w:rPr>
              <w:t xml:space="preserve">от </w:t>
            </w:r>
            <w:r>
              <w:rPr>
                <w:rFonts w:eastAsia="Times New Roman"/>
                <w:b/>
                <w:bCs/>
                <w:color w:val="000000" w:themeColor="text1"/>
                <w:lang w:val="en-US"/>
              </w:rPr>
              <w:t>min</w:t>
            </w:r>
            <w:r w:rsidRPr="008D2905">
              <w:rPr>
                <w:rFonts w:eastAsia="Times New Roman"/>
                <w:b/>
                <w:bCs/>
                <w:color w:val="000000" w:themeColor="text1"/>
              </w:rPr>
              <w:t xml:space="preserve"> до 60 </w:t>
            </w:r>
          </w:p>
        </w:tc>
        <w:tc>
          <w:tcPr>
            <w:tcW w:w="1701" w:type="dxa"/>
            <w:tcBorders>
              <w:top w:val="nil"/>
              <w:left w:val="nil"/>
              <w:bottom w:val="single" w:sz="4" w:space="0" w:color="auto"/>
              <w:right w:val="single" w:sz="4" w:space="0" w:color="auto"/>
            </w:tcBorders>
            <w:shd w:val="clear" w:color="auto" w:fill="auto"/>
            <w:vAlign w:val="center"/>
            <w:hideMark/>
          </w:tcPr>
          <w:p w:rsidR="008F0D9C" w:rsidRPr="008D2905" w:rsidRDefault="005F0EBA" w:rsidP="00955A40">
            <w:pPr>
              <w:jc w:val="center"/>
              <w:rPr>
                <w:rFonts w:eastAsia="Times New Roman"/>
                <w:b/>
                <w:bCs/>
                <w:color w:val="000000" w:themeColor="text1"/>
              </w:rPr>
            </w:pPr>
            <w:r w:rsidRPr="008D2905">
              <w:rPr>
                <w:rFonts w:eastAsia="Times New Roman"/>
                <w:b/>
                <w:bCs/>
                <w:color w:val="000000" w:themeColor="text1"/>
              </w:rPr>
              <w:t xml:space="preserve">ниже </w:t>
            </w:r>
            <w:r>
              <w:rPr>
                <w:rFonts w:eastAsia="Times New Roman"/>
                <w:b/>
                <w:bCs/>
                <w:color w:val="000000" w:themeColor="text1"/>
                <w:lang w:val="en-US"/>
              </w:rPr>
              <w:t>min</w:t>
            </w:r>
            <w:r w:rsidRPr="008D2905">
              <w:rPr>
                <w:rFonts w:eastAsia="Times New Roman"/>
                <w:b/>
                <w:bCs/>
                <w:color w:val="000000" w:themeColor="text1"/>
              </w:rPr>
              <w:t xml:space="preserve"> </w:t>
            </w:r>
          </w:p>
        </w:tc>
      </w:tr>
      <w:tr w:rsidR="00C83B77" w:rsidRPr="008D2905" w:rsidTr="00C83B77">
        <w:trPr>
          <w:trHeight w:val="85"/>
        </w:trPr>
        <w:tc>
          <w:tcPr>
            <w:tcW w:w="14901" w:type="dxa"/>
            <w:gridSpan w:val="7"/>
            <w:tcBorders>
              <w:top w:val="nil"/>
              <w:left w:val="single" w:sz="4" w:space="0" w:color="auto"/>
              <w:bottom w:val="single" w:sz="4" w:space="0" w:color="auto"/>
              <w:right w:val="single" w:sz="4" w:space="0" w:color="auto"/>
            </w:tcBorders>
            <w:shd w:val="clear" w:color="auto" w:fill="auto"/>
            <w:vAlign w:val="center"/>
            <w:hideMark/>
          </w:tcPr>
          <w:p w:rsidR="00C83B77" w:rsidRPr="00C83B77" w:rsidRDefault="00C83B77" w:rsidP="00885DE8">
            <w:pPr>
              <w:pStyle w:val="a3"/>
              <w:keepNext/>
              <w:spacing w:after="0"/>
              <w:ind w:left="1429"/>
              <w:jc w:val="left"/>
              <w:rPr>
                <w:rFonts w:eastAsia="Times New Roman"/>
                <w:b/>
                <w:i w:val="0"/>
                <w:color w:val="000000" w:themeColor="text1"/>
              </w:rPr>
            </w:pPr>
            <w:r w:rsidRPr="00C83B77">
              <w:rPr>
                <w:b/>
                <w:i w:val="0"/>
                <w:sz w:val="24"/>
                <w:szCs w:val="24"/>
              </w:rPr>
              <w:t>ОО выделить невозможно в связи с малым количеством участников</w:t>
            </w:r>
          </w:p>
        </w:tc>
      </w:tr>
    </w:tbl>
    <w:p w:rsidR="0045127E" w:rsidRPr="008D2905" w:rsidRDefault="0045127E" w:rsidP="00955A40">
      <w:pPr>
        <w:rPr>
          <w:b/>
          <w:color w:val="000000" w:themeColor="text1"/>
        </w:rPr>
      </w:pPr>
    </w:p>
    <w:p w:rsidR="0045127E" w:rsidRPr="008D2905" w:rsidRDefault="0045127E" w:rsidP="00955A40">
      <w:pPr>
        <w:pStyle w:val="3"/>
        <w:numPr>
          <w:ilvl w:val="2"/>
          <w:numId w:val="3"/>
        </w:numPr>
        <w:spacing w:before="0"/>
        <w:rPr>
          <w:rFonts w:ascii="Times New Roman" w:hAnsi="Times New Roman"/>
          <w:bCs w:val="0"/>
          <w:color w:val="000000" w:themeColor="text1"/>
          <w:sz w:val="24"/>
        </w:rPr>
      </w:pPr>
      <w:bookmarkStart w:id="9" w:name="_Toc395183674"/>
      <w:bookmarkStart w:id="10" w:name="_Toc423954908"/>
      <w:bookmarkStart w:id="11" w:name="_Toc424490594"/>
      <w:r w:rsidRPr="008D2905">
        <w:rPr>
          <w:rFonts w:ascii="Times New Roman" w:hAnsi="Times New Roman"/>
          <w:b w:val="0"/>
          <w:bCs w:val="0"/>
          <w:color w:val="000000" w:themeColor="text1"/>
          <w:sz w:val="24"/>
        </w:rPr>
        <w:t xml:space="preserve"> </w:t>
      </w:r>
      <w:r w:rsidRPr="008D2905">
        <w:rPr>
          <w:rFonts w:ascii="Times New Roman" w:hAnsi="Times New Roman"/>
          <w:bCs w:val="0"/>
          <w:color w:val="000000" w:themeColor="text1"/>
          <w:sz w:val="24"/>
        </w:rPr>
        <w:t>Перечень ОО, продемонстрировавших низкие результаты ЕГЭ по предмету</w:t>
      </w:r>
    </w:p>
    <w:p w:rsidR="002B1A35" w:rsidRPr="008D2905" w:rsidRDefault="002B1A35" w:rsidP="00955A40">
      <w:pPr>
        <w:pStyle w:val="3"/>
        <w:numPr>
          <w:ilvl w:val="0"/>
          <w:numId w:val="0"/>
        </w:numPr>
        <w:spacing w:before="0"/>
        <w:jc w:val="both"/>
        <w:rPr>
          <w:rFonts w:ascii="Times New Roman" w:hAnsi="Times New Roman"/>
          <w:b w:val="0"/>
          <w:bCs w:val="0"/>
          <w:i/>
          <w:iCs/>
          <w:color w:val="000000" w:themeColor="text1"/>
          <w:sz w:val="24"/>
        </w:rPr>
      </w:pPr>
      <w:r w:rsidRPr="008D2905">
        <w:rPr>
          <w:rFonts w:ascii="Times New Roman" w:hAnsi="Times New Roman"/>
          <w:b w:val="0"/>
          <w:bCs w:val="0"/>
          <w:i/>
          <w:iCs/>
          <w:color w:val="000000" w:themeColor="text1"/>
          <w:sz w:val="24"/>
        </w:rPr>
        <w:t>Выбрано 5% от общего</w:t>
      </w:r>
      <w:r w:rsidR="007B1968" w:rsidRPr="008D2905">
        <w:rPr>
          <w:rFonts w:ascii="Times New Roman" w:hAnsi="Times New Roman"/>
          <w:b w:val="0"/>
          <w:bCs w:val="0"/>
          <w:i/>
          <w:iCs/>
          <w:color w:val="000000" w:themeColor="text1"/>
          <w:sz w:val="24"/>
        </w:rPr>
        <w:t xml:space="preserve"> числа ОО в Забайкальском крае, </w:t>
      </w:r>
      <w:r w:rsidRPr="008D2905">
        <w:rPr>
          <w:rFonts w:ascii="Times New Roman" w:hAnsi="Times New Roman"/>
          <w:b w:val="0"/>
          <w:bCs w:val="0"/>
          <w:i/>
          <w:iCs/>
          <w:color w:val="000000" w:themeColor="text1"/>
          <w:sz w:val="24"/>
        </w:rPr>
        <w:t xml:space="preserve">в которых: </w:t>
      </w:r>
    </w:p>
    <w:p w:rsidR="002B1A35" w:rsidRPr="008D2905" w:rsidRDefault="002B1A35" w:rsidP="00955A40">
      <w:pPr>
        <w:pStyle w:val="a8"/>
        <w:numPr>
          <w:ilvl w:val="0"/>
          <w:numId w:val="11"/>
        </w:numPr>
        <w:spacing w:after="0" w:line="240" w:lineRule="auto"/>
        <w:ind w:left="284"/>
        <w:jc w:val="both"/>
        <w:rPr>
          <w:rFonts w:ascii="Times New Roman" w:eastAsia="Times New Roman" w:hAnsi="Times New Roman"/>
          <w:i/>
          <w:iCs/>
          <w:color w:val="000000" w:themeColor="text1"/>
          <w:sz w:val="24"/>
          <w:szCs w:val="24"/>
          <w:lang w:eastAsia="ru-RU"/>
        </w:rPr>
      </w:pPr>
      <w:r w:rsidRPr="008D2905">
        <w:rPr>
          <w:rFonts w:ascii="Times New Roman" w:eastAsia="Times New Roman" w:hAnsi="Times New Roman"/>
          <w:i/>
          <w:iCs/>
          <w:color w:val="000000" w:themeColor="text1"/>
          <w:sz w:val="24"/>
          <w:szCs w:val="24"/>
          <w:lang w:eastAsia="ru-RU"/>
        </w:rPr>
        <w:t>количество принявших участие в ЕГЭ по предмету 10 человек и более;</w:t>
      </w:r>
    </w:p>
    <w:p w:rsidR="002B1A35" w:rsidRDefault="002B1A35" w:rsidP="00955A40">
      <w:pPr>
        <w:pStyle w:val="a8"/>
        <w:numPr>
          <w:ilvl w:val="0"/>
          <w:numId w:val="11"/>
        </w:numPr>
        <w:spacing w:after="0" w:line="240" w:lineRule="auto"/>
        <w:ind w:left="284"/>
        <w:jc w:val="both"/>
        <w:rPr>
          <w:rFonts w:ascii="Times New Roman" w:eastAsia="Times New Roman" w:hAnsi="Times New Roman"/>
          <w:i/>
          <w:iCs/>
          <w:color w:val="000000" w:themeColor="text1"/>
          <w:sz w:val="24"/>
          <w:szCs w:val="24"/>
          <w:lang w:eastAsia="ru-RU"/>
        </w:rPr>
      </w:pPr>
      <w:r w:rsidRPr="008D2905">
        <w:rPr>
          <w:rFonts w:ascii="Times New Roman" w:eastAsia="Times New Roman" w:hAnsi="Times New Roman"/>
          <w:bCs/>
          <w:i/>
          <w:iCs/>
          <w:color w:val="000000" w:themeColor="text1"/>
          <w:sz w:val="24"/>
          <w:szCs w:val="24"/>
          <w:lang w:eastAsia="ru-RU"/>
        </w:rPr>
        <w:t>доля</w:t>
      </w:r>
      <w:r w:rsidRPr="008D2905">
        <w:rPr>
          <w:rFonts w:ascii="Times New Roman" w:eastAsia="Times New Roman" w:hAnsi="Times New Roman"/>
          <w:i/>
          <w:iCs/>
          <w:color w:val="000000" w:themeColor="text1"/>
          <w:sz w:val="24"/>
          <w:szCs w:val="24"/>
          <w:lang w:eastAsia="ru-RU"/>
        </w:rPr>
        <w:t xml:space="preserve"> участников ЕГЭ-ВТГ, не достигших минимального балла, имеет максимальные значе</w:t>
      </w:r>
      <w:r w:rsidR="007B1968" w:rsidRPr="008D2905">
        <w:rPr>
          <w:rFonts w:ascii="Times New Roman" w:eastAsia="Times New Roman" w:hAnsi="Times New Roman"/>
          <w:i/>
          <w:iCs/>
          <w:color w:val="000000" w:themeColor="text1"/>
          <w:sz w:val="24"/>
          <w:szCs w:val="24"/>
          <w:lang w:eastAsia="ru-RU"/>
        </w:rPr>
        <w:t xml:space="preserve">ния (по сравнению с другими ОО </w:t>
      </w:r>
      <w:r w:rsidR="005F0EBA">
        <w:rPr>
          <w:rFonts w:ascii="Times New Roman" w:eastAsia="Times New Roman" w:hAnsi="Times New Roman"/>
          <w:i/>
          <w:iCs/>
          <w:color w:val="000000" w:themeColor="text1"/>
          <w:sz w:val="24"/>
          <w:szCs w:val="24"/>
          <w:lang w:eastAsia="ru-RU"/>
        </w:rPr>
        <w:t xml:space="preserve"> края)</w:t>
      </w:r>
      <w:r w:rsidRPr="008D2905">
        <w:rPr>
          <w:rFonts w:ascii="Times New Roman" w:eastAsia="Times New Roman" w:hAnsi="Times New Roman"/>
          <w:i/>
          <w:iCs/>
          <w:color w:val="000000" w:themeColor="text1"/>
          <w:sz w:val="24"/>
          <w:szCs w:val="24"/>
          <w:lang w:eastAsia="ru-RU"/>
        </w:rPr>
        <w:t xml:space="preserve"> </w:t>
      </w:r>
    </w:p>
    <w:p w:rsidR="00C83B77" w:rsidRPr="008D2905" w:rsidRDefault="00C83B77" w:rsidP="00955A40">
      <w:pPr>
        <w:pStyle w:val="a8"/>
        <w:spacing w:after="0" w:line="240" w:lineRule="auto"/>
        <w:ind w:left="284"/>
        <w:jc w:val="both"/>
        <w:rPr>
          <w:rFonts w:ascii="Times New Roman" w:eastAsia="Times New Roman" w:hAnsi="Times New Roman"/>
          <w:i/>
          <w:iCs/>
          <w:color w:val="000000" w:themeColor="text1"/>
          <w:sz w:val="24"/>
          <w:szCs w:val="24"/>
          <w:lang w:eastAsia="ru-RU"/>
        </w:rPr>
      </w:pPr>
    </w:p>
    <w:p w:rsidR="0045127E" w:rsidRPr="008D2905" w:rsidRDefault="0045127E" w:rsidP="00955A40">
      <w:pPr>
        <w:pStyle w:val="a3"/>
        <w:keepNext/>
        <w:spacing w:after="0"/>
        <w:rPr>
          <w:color w:val="000000" w:themeColor="text1"/>
          <w:sz w:val="24"/>
          <w:szCs w:val="24"/>
          <w:lang w:val="en-US"/>
        </w:rPr>
      </w:pPr>
      <w:r w:rsidRPr="008D2905">
        <w:rPr>
          <w:color w:val="000000" w:themeColor="text1"/>
          <w:sz w:val="24"/>
          <w:szCs w:val="24"/>
        </w:rPr>
        <w:t>Таблица 2-</w:t>
      </w:r>
      <w:r w:rsidR="00C83B77">
        <w:rPr>
          <w:color w:val="000000" w:themeColor="text1"/>
          <w:sz w:val="24"/>
          <w:szCs w:val="24"/>
        </w:rPr>
        <w:t>1</w:t>
      </w:r>
      <w:r w:rsidR="00066CCE" w:rsidRPr="008D2905">
        <w:rPr>
          <w:color w:val="000000" w:themeColor="text1"/>
          <w:sz w:val="24"/>
          <w:szCs w:val="24"/>
        </w:rPr>
        <w:t>2</w:t>
      </w:r>
    </w:p>
    <w:tbl>
      <w:tblPr>
        <w:tblW w:w="15219" w:type="dxa"/>
        <w:tblInd w:w="91" w:type="dxa"/>
        <w:tblLayout w:type="fixed"/>
        <w:tblLook w:val="04A0"/>
      </w:tblPr>
      <w:tblGrid>
        <w:gridCol w:w="1060"/>
        <w:gridCol w:w="5478"/>
        <w:gridCol w:w="1984"/>
        <w:gridCol w:w="1701"/>
        <w:gridCol w:w="1701"/>
        <w:gridCol w:w="1701"/>
        <w:gridCol w:w="1594"/>
      </w:tblGrid>
      <w:tr w:rsidR="00163E3D" w:rsidRPr="008D2905" w:rsidTr="005F0EBA">
        <w:trPr>
          <w:trHeight w:val="300"/>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E3D" w:rsidRPr="008D2905" w:rsidRDefault="00163E3D" w:rsidP="00955A40">
            <w:pPr>
              <w:jc w:val="center"/>
              <w:rPr>
                <w:rFonts w:eastAsia="Times New Roman"/>
                <w:b/>
                <w:bCs/>
                <w:color w:val="000000" w:themeColor="text1"/>
              </w:rPr>
            </w:pPr>
            <w:r w:rsidRPr="008D2905">
              <w:rPr>
                <w:rFonts w:eastAsia="Times New Roman"/>
                <w:b/>
                <w:bCs/>
                <w:color w:val="000000" w:themeColor="text1"/>
              </w:rPr>
              <w:t>Код ОО</w:t>
            </w:r>
          </w:p>
        </w:tc>
        <w:tc>
          <w:tcPr>
            <w:tcW w:w="5478"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63E3D" w:rsidRPr="008D2905" w:rsidRDefault="00163E3D" w:rsidP="00955A40">
            <w:pPr>
              <w:jc w:val="center"/>
              <w:rPr>
                <w:rFonts w:eastAsia="Times New Roman"/>
                <w:b/>
                <w:bCs/>
                <w:color w:val="000000" w:themeColor="text1"/>
              </w:rPr>
            </w:pPr>
            <w:r w:rsidRPr="008D2905">
              <w:rPr>
                <w:rFonts w:eastAsia="Times New Roman"/>
                <w:b/>
                <w:bCs/>
                <w:color w:val="000000" w:themeColor="text1"/>
              </w:rPr>
              <w:t>Наименование ОО</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63E3D" w:rsidRPr="008D2905" w:rsidRDefault="00163E3D" w:rsidP="00955A40">
            <w:pPr>
              <w:jc w:val="center"/>
              <w:rPr>
                <w:rFonts w:eastAsia="Times New Roman"/>
                <w:b/>
                <w:bCs/>
                <w:color w:val="000000" w:themeColor="text1"/>
              </w:rPr>
            </w:pPr>
            <w:r w:rsidRPr="008D2905">
              <w:rPr>
                <w:rFonts w:eastAsia="Times New Roman"/>
                <w:b/>
                <w:bCs/>
                <w:color w:val="000000" w:themeColor="text1"/>
              </w:rPr>
              <w:t>Количество ВТГ, чел.</w:t>
            </w:r>
          </w:p>
        </w:tc>
        <w:tc>
          <w:tcPr>
            <w:tcW w:w="6697" w:type="dxa"/>
            <w:gridSpan w:val="4"/>
            <w:tcBorders>
              <w:top w:val="single" w:sz="4" w:space="0" w:color="auto"/>
              <w:left w:val="nil"/>
              <w:bottom w:val="single" w:sz="4" w:space="0" w:color="auto"/>
              <w:right w:val="single" w:sz="4" w:space="0" w:color="auto"/>
            </w:tcBorders>
            <w:shd w:val="clear" w:color="auto" w:fill="auto"/>
            <w:vAlign w:val="bottom"/>
            <w:hideMark/>
          </w:tcPr>
          <w:p w:rsidR="00163E3D" w:rsidRPr="008D2905" w:rsidRDefault="00163E3D" w:rsidP="00955A40">
            <w:pPr>
              <w:jc w:val="center"/>
              <w:rPr>
                <w:rFonts w:eastAsia="Times New Roman"/>
                <w:b/>
                <w:bCs/>
                <w:color w:val="000000" w:themeColor="text1"/>
              </w:rPr>
            </w:pPr>
            <w:r w:rsidRPr="008D2905">
              <w:rPr>
                <w:rFonts w:eastAsia="Times New Roman"/>
                <w:b/>
                <w:bCs/>
                <w:color w:val="000000" w:themeColor="text1"/>
              </w:rPr>
              <w:t>Доля ВТГ, получивших тестовый балл</w:t>
            </w:r>
          </w:p>
        </w:tc>
      </w:tr>
      <w:tr w:rsidR="005F0EBA" w:rsidRPr="008D2905" w:rsidTr="005F0EBA">
        <w:trPr>
          <w:trHeight w:val="300"/>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F0EBA" w:rsidRPr="008D2905" w:rsidRDefault="005F0EBA" w:rsidP="00955A40">
            <w:pPr>
              <w:jc w:val="center"/>
              <w:rPr>
                <w:rFonts w:eastAsia="Times New Roman"/>
                <w:b/>
                <w:bCs/>
                <w:color w:val="000000" w:themeColor="text1"/>
              </w:rPr>
            </w:pPr>
          </w:p>
        </w:tc>
        <w:tc>
          <w:tcPr>
            <w:tcW w:w="5478" w:type="dxa"/>
            <w:vMerge/>
            <w:tcBorders>
              <w:top w:val="single" w:sz="4" w:space="0" w:color="auto"/>
              <w:left w:val="single" w:sz="4" w:space="0" w:color="auto"/>
              <w:bottom w:val="single" w:sz="4" w:space="0" w:color="auto"/>
              <w:right w:val="single" w:sz="4" w:space="0" w:color="auto"/>
            </w:tcBorders>
            <w:vAlign w:val="center"/>
            <w:hideMark/>
          </w:tcPr>
          <w:p w:rsidR="005F0EBA" w:rsidRPr="008D2905" w:rsidRDefault="005F0EBA" w:rsidP="00955A40">
            <w:pPr>
              <w:rPr>
                <w:rFonts w:eastAsia="Times New Roman"/>
                <w:b/>
                <w:bCs/>
                <w:color w:val="000000" w:themeColor="text1"/>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5F0EBA" w:rsidRPr="008D2905" w:rsidRDefault="005F0EBA" w:rsidP="00955A40">
            <w:pPr>
              <w:rPr>
                <w:rFonts w:eastAsia="Times New Roman"/>
                <w:b/>
                <w:bCs/>
                <w:color w:val="000000" w:themeColor="text1"/>
              </w:rPr>
            </w:pPr>
          </w:p>
        </w:tc>
        <w:tc>
          <w:tcPr>
            <w:tcW w:w="1701" w:type="dxa"/>
            <w:tcBorders>
              <w:top w:val="nil"/>
              <w:left w:val="nil"/>
              <w:bottom w:val="single" w:sz="4" w:space="0" w:color="auto"/>
              <w:right w:val="single" w:sz="4" w:space="0" w:color="auto"/>
            </w:tcBorders>
            <w:shd w:val="clear" w:color="auto" w:fill="auto"/>
            <w:vAlign w:val="center"/>
            <w:hideMark/>
          </w:tcPr>
          <w:p w:rsidR="005F0EBA" w:rsidRPr="0009714E" w:rsidRDefault="005F0EBA" w:rsidP="00955A40">
            <w:pPr>
              <w:jc w:val="center"/>
              <w:rPr>
                <w:rFonts w:eastAsia="Times New Roman"/>
                <w:b/>
                <w:bCs/>
                <w:color w:val="000000" w:themeColor="text1"/>
                <w:lang w:val="en-US"/>
              </w:rPr>
            </w:pPr>
            <w:r w:rsidRPr="008D2905">
              <w:rPr>
                <w:rFonts w:eastAsia="Times New Roman"/>
                <w:b/>
                <w:bCs/>
                <w:color w:val="000000" w:themeColor="text1"/>
              </w:rPr>
              <w:t xml:space="preserve">ниже </w:t>
            </w:r>
            <w:r>
              <w:rPr>
                <w:rFonts w:eastAsia="Times New Roman"/>
                <w:b/>
                <w:bCs/>
                <w:color w:val="000000" w:themeColor="text1"/>
                <w:lang w:val="en-US"/>
              </w:rPr>
              <w:t>min</w:t>
            </w:r>
          </w:p>
        </w:tc>
        <w:tc>
          <w:tcPr>
            <w:tcW w:w="1701" w:type="dxa"/>
            <w:tcBorders>
              <w:top w:val="nil"/>
              <w:left w:val="nil"/>
              <w:bottom w:val="single" w:sz="4" w:space="0" w:color="auto"/>
              <w:right w:val="single" w:sz="4" w:space="0" w:color="auto"/>
            </w:tcBorders>
            <w:shd w:val="clear" w:color="auto" w:fill="auto"/>
            <w:vAlign w:val="center"/>
            <w:hideMark/>
          </w:tcPr>
          <w:p w:rsidR="005F0EBA" w:rsidRPr="0009714E" w:rsidRDefault="005F0EBA" w:rsidP="00955A40">
            <w:pPr>
              <w:jc w:val="center"/>
              <w:rPr>
                <w:rFonts w:eastAsia="Times New Roman"/>
                <w:b/>
                <w:bCs/>
                <w:color w:val="000000" w:themeColor="text1"/>
              </w:rPr>
            </w:pPr>
            <w:r w:rsidRPr="008D2905">
              <w:rPr>
                <w:rFonts w:eastAsia="Times New Roman"/>
                <w:b/>
                <w:bCs/>
                <w:color w:val="000000" w:themeColor="text1"/>
              </w:rPr>
              <w:t xml:space="preserve">от </w:t>
            </w:r>
            <w:r>
              <w:rPr>
                <w:rFonts w:eastAsia="Times New Roman"/>
                <w:b/>
                <w:bCs/>
                <w:color w:val="000000" w:themeColor="text1"/>
                <w:lang w:val="en-US"/>
              </w:rPr>
              <w:t>min</w:t>
            </w:r>
            <w:r w:rsidRPr="008D2905">
              <w:rPr>
                <w:rFonts w:eastAsia="Times New Roman"/>
                <w:b/>
                <w:bCs/>
                <w:color w:val="000000" w:themeColor="text1"/>
              </w:rPr>
              <w:t xml:space="preserve"> до 60 б</w:t>
            </w:r>
          </w:p>
        </w:tc>
        <w:tc>
          <w:tcPr>
            <w:tcW w:w="1701" w:type="dxa"/>
            <w:tcBorders>
              <w:top w:val="nil"/>
              <w:left w:val="nil"/>
              <w:bottom w:val="single" w:sz="4" w:space="0" w:color="auto"/>
              <w:right w:val="single" w:sz="4" w:space="0" w:color="auto"/>
            </w:tcBorders>
            <w:shd w:val="clear" w:color="auto" w:fill="auto"/>
            <w:vAlign w:val="center"/>
            <w:hideMark/>
          </w:tcPr>
          <w:p w:rsidR="005F0EBA" w:rsidRPr="008D2905" w:rsidRDefault="005F0EBA" w:rsidP="00955A40">
            <w:pPr>
              <w:jc w:val="center"/>
              <w:rPr>
                <w:rFonts w:eastAsia="Times New Roman"/>
                <w:b/>
                <w:bCs/>
                <w:color w:val="000000" w:themeColor="text1"/>
              </w:rPr>
            </w:pPr>
            <w:r w:rsidRPr="008D2905">
              <w:rPr>
                <w:rFonts w:eastAsia="Times New Roman"/>
                <w:b/>
                <w:bCs/>
                <w:color w:val="000000" w:themeColor="text1"/>
              </w:rPr>
              <w:t xml:space="preserve">от 61 до 80 </w:t>
            </w:r>
          </w:p>
        </w:tc>
        <w:tc>
          <w:tcPr>
            <w:tcW w:w="1594" w:type="dxa"/>
            <w:tcBorders>
              <w:top w:val="nil"/>
              <w:left w:val="nil"/>
              <w:bottom w:val="single" w:sz="4" w:space="0" w:color="auto"/>
              <w:right w:val="single" w:sz="4" w:space="0" w:color="auto"/>
            </w:tcBorders>
            <w:shd w:val="clear" w:color="auto" w:fill="auto"/>
            <w:vAlign w:val="center"/>
            <w:hideMark/>
          </w:tcPr>
          <w:p w:rsidR="005F0EBA" w:rsidRPr="0009714E" w:rsidRDefault="005F0EBA" w:rsidP="00955A40">
            <w:pPr>
              <w:jc w:val="center"/>
              <w:rPr>
                <w:rFonts w:eastAsia="Times New Roman"/>
                <w:b/>
                <w:bCs/>
                <w:color w:val="000000" w:themeColor="text1"/>
                <w:lang w:val="en-US"/>
              </w:rPr>
            </w:pPr>
            <w:r>
              <w:rPr>
                <w:rFonts w:eastAsia="Times New Roman"/>
                <w:b/>
                <w:bCs/>
                <w:color w:val="000000" w:themeColor="text1"/>
              </w:rPr>
              <w:t xml:space="preserve">от 81 до 100 </w:t>
            </w:r>
          </w:p>
        </w:tc>
      </w:tr>
      <w:tr w:rsidR="00C83B77" w:rsidRPr="008D2905" w:rsidTr="00C83B77">
        <w:trPr>
          <w:trHeight w:val="615"/>
        </w:trPr>
        <w:tc>
          <w:tcPr>
            <w:tcW w:w="15219" w:type="dxa"/>
            <w:gridSpan w:val="7"/>
            <w:tcBorders>
              <w:top w:val="nil"/>
              <w:left w:val="single" w:sz="4" w:space="0" w:color="auto"/>
              <w:bottom w:val="single" w:sz="4" w:space="0" w:color="auto"/>
              <w:right w:val="single" w:sz="4" w:space="0" w:color="auto"/>
            </w:tcBorders>
            <w:shd w:val="clear" w:color="auto" w:fill="auto"/>
            <w:vAlign w:val="center"/>
            <w:hideMark/>
          </w:tcPr>
          <w:p w:rsidR="00C83B77" w:rsidRPr="00BA7C1C" w:rsidRDefault="00BA7C1C" w:rsidP="00955A40">
            <w:pPr>
              <w:rPr>
                <w:rFonts w:eastAsia="Times New Roman"/>
                <w:color w:val="000000" w:themeColor="text1"/>
              </w:rPr>
            </w:pPr>
            <w:r>
              <w:rPr>
                <w:b/>
              </w:rPr>
              <w:t xml:space="preserve">                          </w:t>
            </w:r>
            <w:r w:rsidR="00C83B77" w:rsidRPr="00BA7C1C">
              <w:rPr>
                <w:b/>
              </w:rPr>
              <w:t>ОО выделить невозможно в связи с малым количеством участников</w:t>
            </w:r>
          </w:p>
        </w:tc>
      </w:tr>
    </w:tbl>
    <w:p w:rsidR="0045127E" w:rsidRDefault="0045127E" w:rsidP="00955A40">
      <w:pPr>
        <w:shd w:val="clear" w:color="auto" w:fill="FFFFFF" w:themeFill="background1"/>
        <w:rPr>
          <w:color w:val="000000" w:themeColor="text1"/>
        </w:rPr>
      </w:pPr>
    </w:p>
    <w:p w:rsidR="00955A40" w:rsidRDefault="00955A40" w:rsidP="00955A40">
      <w:pPr>
        <w:shd w:val="clear" w:color="auto" w:fill="FFFFFF" w:themeFill="background1"/>
        <w:rPr>
          <w:color w:val="000000" w:themeColor="text1"/>
        </w:rPr>
      </w:pPr>
    </w:p>
    <w:bookmarkEnd w:id="9"/>
    <w:bookmarkEnd w:id="10"/>
    <w:bookmarkEnd w:id="11"/>
    <w:p w:rsidR="0045127E" w:rsidRPr="008D2905" w:rsidRDefault="0045127E" w:rsidP="00955A40">
      <w:pPr>
        <w:pStyle w:val="3"/>
        <w:numPr>
          <w:ilvl w:val="1"/>
          <w:numId w:val="3"/>
        </w:numPr>
        <w:shd w:val="clear" w:color="auto" w:fill="FFFFFF" w:themeFill="background1"/>
        <w:tabs>
          <w:tab w:val="left" w:pos="567"/>
        </w:tabs>
        <w:spacing w:before="0"/>
        <w:ind w:left="426" w:firstLine="0"/>
        <w:rPr>
          <w:rFonts w:ascii="Times New Roman" w:hAnsi="Times New Roman"/>
          <w:color w:val="000000" w:themeColor="text1"/>
          <w:sz w:val="24"/>
        </w:rPr>
      </w:pPr>
      <w:r w:rsidRPr="008D2905">
        <w:rPr>
          <w:rFonts w:ascii="Times New Roman" w:hAnsi="Times New Roman"/>
          <w:color w:val="000000" w:themeColor="text1"/>
          <w:sz w:val="24"/>
        </w:rPr>
        <w:lastRenderedPageBreak/>
        <w:t>Выводы о характере изменения результатов ЕГЭ по предмету</w:t>
      </w:r>
    </w:p>
    <w:p w:rsidR="0045127E" w:rsidRPr="008D2905" w:rsidRDefault="0045127E" w:rsidP="00955A40">
      <w:pPr>
        <w:pStyle w:val="4"/>
        <w:numPr>
          <w:ilvl w:val="3"/>
          <w:numId w:val="1"/>
        </w:numPr>
        <w:shd w:val="clear" w:color="auto" w:fill="FFFFFF" w:themeFill="background1"/>
        <w:spacing w:before="0"/>
        <w:rPr>
          <w:rFonts w:ascii="Times New Roman" w:hAnsi="Times New Roman"/>
          <w:i w:val="0"/>
          <w:color w:val="000000" w:themeColor="text1"/>
        </w:rPr>
      </w:pPr>
      <w:r w:rsidRPr="008D2905">
        <w:rPr>
          <w:rFonts w:ascii="Times New Roman" w:hAnsi="Times New Roman"/>
          <w:i w:val="0"/>
          <w:color w:val="000000" w:themeColor="text1"/>
        </w:rPr>
        <w:t xml:space="preserve">       </w:t>
      </w:r>
    </w:p>
    <w:p w:rsidR="004E1716" w:rsidRDefault="004E1716" w:rsidP="00955A40">
      <w:pPr>
        <w:shd w:val="clear" w:color="auto" w:fill="FFFFFF" w:themeFill="background1"/>
        <w:ind w:firstLine="709"/>
        <w:jc w:val="both"/>
      </w:pPr>
      <w:r>
        <w:t xml:space="preserve">На основании анализа статистики изменения результатов ЕГЭ по китайскому языку можно сделать следующие выводы: </w:t>
      </w:r>
    </w:p>
    <w:p w:rsidR="00955A40" w:rsidRDefault="004E1716" w:rsidP="00955A40">
      <w:pPr>
        <w:shd w:val="clear" w:color="auto" w:fill="FFFFFF" w:themeFill="background1"/>
        <w:ind w:firstLine="709"/>
        <w:jc w:val="both"/>
      </w:pPr>
      <w:r>
        <w:t xml:space="preserve">1. </w:t>
      </w:r>
      <w:r w:rsidR="00955A40">
        <w:t>Отмечено значительное снижение среднего балла ЕГЭ (с 61,6 в 2024</w:t>
      </w:r>
      <w:r>
        <w:t xml:space="preserve"> </w:t>
      </w:r>
      <w:r w:rsidR="00955A40">
        <w:t>до</w:t>
      </w:r>
      <w:r>
        <w:t xml:space="preserve"> 51,91, что на 10 баллов ниже показателей 2024 года и на 7 баллов ниже 2023 года</w:t>
      </w:r>
      <w:r w:rsidR="00955A40">
        <w:t>)</w:t>
      </w:r>
      <w:r>
        <w:t xml:space="preserve">. </w:t>
      </w:r>
    </w:p>
    <w:p w:rsidR="004E1716" w:rsidRDefault="004E1716" w:rsidP="00955A40">
      <w:pPr>
        <w:shd w:val="clear" w:color="auto" w:fill="FFFFFF" w:themeFill="background1"/>
        <w:ind w:firstLine="709"/>
        <w:jc w:val="both"/>
      </w:pPr>
      <w:r>
        <w:t xml:space="preserve">2. В 2025 году отсутствуют участники ГИА, набравшие меньше минимального порога (в 2024 году он составлял 10%). </w:t>
      </w:r>
    </w:p>
    <w:p w:rsidR="004E1716" w:rsidRDefault="004E1716" w:rsidP="00955A40">
      <w:pPr>
        <w:shd w:val="clear" w:color="auto" w:fill="FFFFFF" w:themeFill="background1"/>
        <w:ind w:firstLine="709"/>
        <w:jc w:val="both"/>
      </w:pPr>
      <w:r>
        <w:t>3. Ощутимый рост наблюдается в группе выпускников, набравших от минимального до 60 баллов 52% по сравнению с 2024 годом и +22% по сравнению с 2023 годом</w:t>
      </w:r>
    </w:p>
    <w:p w:rsidR="004E1716" w:rsidRDefault="004E1716" w:rsidP="00955A40">
      <w:pPr>
        <w:shd w:val="clear" w:color="auto" w:fill="FFFFFF" w:themeFill="background1"/>
        <w:ind w:firstLine="709"/>
        <w:jc w:val="both"/>
      </w:pPr>
      <w:r>
        <w:t xml:space="preserve">4. Значительно уменьшился процент участников ГИА, набравших от 61 до 80 баллов: в текущем году – 18,18, что на 41% ниже показателей 2024 года и на 30% ниже 2023 года. </w:t>
      </w:r>
    </w:p>
    <w:p w:rsidR="004E1716" w:rsidRDefault="004E1716" w:rsidP="00955A40">
      <w:pPr>
        <w:shd w:val="clear" w:color="auto" w:fill="FFFFFF" w:themeFill="background1"/>
        <w:ind w:firstLine="709"/>
        <w:jc w:val="both"/>
      </w:pPr>
      <w:r>
        <w:t xml:space="preserve">5. В 2023 учебном году отсутствовали участники ГИА, набравшие от 81 до 100 баллов. В 2024 году доля таких участников составила 10%, а в 2025 году – 9,09%. </w:t>
      </w:r>
    </w:p>
    <w:p w:rsidR="004E1716" w:rsidRDefault="004E1716" w:rsidP="00955A40">
      <w:pPr>
        <w:shd w:val="clear" w:color="auto" w:fill="FFFFFF" w:themeFill="background1"/>
        <w:ind w:firstLine="709"/>
        <w:jc w:val="both"/>
      </w:pPr>
      <w:r>
        <w:t xml:space="preserve">6. Все участники ГИА по предмету – выпускники текущего года. </w:t>
      </w:r>
    </w:p>
    <w:p w:rsidR="004E1716" w:rsidRPr="00722775" w:rsidRDefault="004E1716" w:rsidP="00955A40">
      <w:pPr>
        <w:shd w:val="clear" w:color="auto" w:fill="FFFFFF" w:themeFill="background1"/>
        <w:ind w:firstLine="709"/>
        <w:jc w:val="both"/>
      </w:pPr>
      <w:r>
        <w:t>7. В показателях результатов ГИА в разрезе ОО существенных изменений нет: второй год подряд выпускники гимназий набирают баллы от 25 до 85 баллов.</w:t>
      </w:r>
      <w:r w:rsidR="00722775">
        <w:t xml:space="preserve"> </w:t>
      </w:r>
      <w:r>
        <w:t xml:space="preserve">Процентное соотношение за последние </w:t>
      </w:r>
      <w:r w:rsidR="00722775">
        <w:t>два</w:t>
      </w:r>
      <w:r>
        <w:t xml:space="preserve"> года осталось на прежнем уровне – 1:3. Качество подготовки выпускников по китайскому языку </w:t>
      </w:r>
      <w:r w:rsidR="00955A40">
        <w:t>не высокое</w:t>
      </w:r>
      <w:r>
        <w:t>. Нужно отметить, что учителя стали больше внимания уделять целенаправленной подготовке к сдаче ЕГЭ по китайскому языку. Отметим, что среди участников ЕГЭ традиционно есть выпускники, ранее проживавшие и обучавшиеся в КНР, а также билингвы, владеющие китайским языком на достаточно высоком уровне, которые излишне самоуверенны в себе и считающие себя «доками» в предмете. Данная группа выпускников недостаточно времени отводит подготовке к экзамену и выражает нежелание/неумение следовать инструкциям к заданиям. По данной причине произошло ощутимое понижение среднего тестового балла.</w:t>
      </w:r>
    </w:p>
    <w:p w:rsidR="00645EAC" w:rsidRDefault="00645EAC" w:rsidP="00955A40">
      <w:pPr>
        <w:shd w:val="clear" w:color="auto" w:fill="FFFFFF" w:themeFill="background1"/>
        <w:ind w:firstLine="709"/>
        <w:jc w:val="both"/>
      </w:pPr>
      <w:r>
        <w:t>В связи с малым, но при этом почти трое</w:t>
      </w:r>
      <w:r w:rsidR="00BA7C1C">
        <w:t>кратно возросшим в сравнении с 2023</w:t>
      </w:r>
      <w:r>
        <w:t xml:space="preserve"> год</w:t>
      </w:r>
      <w:r w:rsidR="00BA7C1C">
        <w:t>ом количеством участников (11</w:t>
      </w:r>
      <w:r w:rsidR="004E1716">
        <w:t xml:space="preserve"> человек</w:t>
      </w:r>
      <w:r>
        <w:t xml:space="preserve">) и разницей между баллами отдельных участников (в интервале от </w:t>
      </w:r>
      <w:r w:rsidR="004E1716">
        <w:t>20</w:t>
      </w:r>
      <w:r>
        <w:t xml:space="preserve"> до 7</w:t>
      </w:r>
      <w:r w:rsidR="004E1716">
        <w:t>3</w:t>
      </w:r>
      <w:r>
        <w:t>) говорить о значимых изменениях, равно как и об их тенденциях и причинах, не представляется возможным – скорее речь идет о разнице в уровне подготовки (и, возможно, способностей) конкретных участников ЕГЭ, а не качестве работы образовательных организаций</w:t>
      </w:r>
      <w:r w:rsidR="004E1716">
        <w:t>.</w:t>
      </w:r>
    </w:p>
    <w:p w:rsidR="0045127E" w:rsidRPr="008D2905" w:rsidRDefault="0045127E" w:rsidP="00955A40">
      <w:pPr>
        <w:rPr>
          <w:color w:val="000000" w:themeColor="text1"/>
        </w:rPr>
        <w:sectPr w:rsidR="0045127E" w:rsidRPr="008D2905" w:rsidSect="003A0F64">
          <w:pgSz w:w="16838" w:h="11906" w:orient="landscape"/>
          <w:pgMar w:top="851" w:right="820" w:bottom="1134" w:left="851" w:header="709" w:footer="709" w:gutter="0"/>
          <w:cols w:space="708"/>
          <w:docGrid w:linePitch="360"/>
        </w:sectPr>
      </w:pPr>
    </w:p>
    <w:p w:rsidR="002D0C84" w:rsidRDefault="002D0C84" w:rsidP="00955A40">
      <w:pPr>
        <w:pStyle w:val="2"/>
        <w:numPr>
          <w:ilvl w:val="1"/>
          <w:numId w:val="1"/>
        </w:numPr>
        <w:spacing w:before="0"/>
        <w:jc w:val="center"/>
        <w:rPr>
          <w:rFonts w:ascii="Times New Roman" w:hAnsi="Times New Roman"/>
          <w:b/>
          <w:bCs/>
          <w:color w:val="auto"/>
          <w:sz w:val="24"/>
          <w:szCs w:val="24"/>
        </w:rPr>
      </w:pPr>
      <w:r w:rsidRPr="007938B0">
        <w:rPr>
          <w:rFonts w:ascii="Times New Roman" w:hAnsi="Times New Roman"/>
          <w:b/>
          <w:bCs/>
          <w:color w:val="auto"/>
          <w:sz w:val="24"/>
          <w:szCs w:val="24"/>
        </w:rPr>
        <w:lastRenderedPageBreak/>
        <w:t>Раздел 3. АНАЛИЗ РЕЗУЛЬТАТОВ ВЫПОЛНЕНИЯ ЗАДАНИЙ КИМ</w:t>
      </w:r>
    </w:p>
    <w:p w:rsidR="00955A40" w:rsidRPr="00955A40" w:rsidRDefault="00955A40" w:rsidP="00955A40"/>
    <w:p w:rsidR="002D0C84" w:rsidRPr="007938B0" w:rsidRDefault="002D0C84" w:rsidP="00955A40">
      <w:pPr>
        <w:pStyle w:val="a8"/>
        <w:keepNext/>
        <w:keepLines/>
        <w:numPr>
          <w:ilvl w:val="0"/>
          <w:numId w:val="3"/>
        </w:numPr>
        <w:spacing w:after="0" w:line="240" w:lineRule="auto"/>
        <w:ind w:left="927"/>
        <w:contextualSpacing w:val="0"/>
        <w:outlineLvl w:val="2"/>
        <w:rPr>
          <w:rFonts w:ascii="Times New Roman" w:hAnsi="Times New Roman"/>
          <w:vanish/>
          <w:sz w:val="24"/>
          <w:szCs w:val="24"/>
          <w:lang w:eastAsia="ru-RU"/>
        </w:rPr>
      </w:pPr>
    </w:p>
    <w:p w:rsidR="002D0C84" w:rsidRDefault="002D0C84" w:rsidP="00955A40">
      <w:pPr>
        <w:pStyle w:val="3"/>
        <w:numPr>
          <w:ilvl w:val="1"/>
          <w:numId w:val="21"/>
        </w:numPr>
        <w:tabs>
          <w:tab w:val="left" w:pos="142"/>
        </w:tabs>
        <w:spacing w:before="0"/>
        <w:ind w:left="142" w:hanging="426"/>
        <w:rPr>
          <w:rFonts w:ascii="Times New Roman" w:hAnsi="Times New Roman"/>
          <w:sz w:val="24"/>
        </w:rPr>
      </w:pPr>
      <w:r w:rsidRPr="007938B0">
        <w:rPr>
          <w:rFonts w:ascii="Times New Roman" w:hAnsi="Times New Roman"/>
          <w:sz w:val="24"/>
        </w:rPr>
        <w:t>Анализ выполнения заданий КИМ</w:t>
      </w:r>
    </w:p>
    <w:p w:rsidR="00955A40" w:rsidRPr="00955A40" w:rsidRDefault="00955A40" w:rsidP="00955A40"/>
    <w:p w:rsidR="002D0C84" w:rsidRDefault="002D0C84" w:rsidP="00955A40">
      <w:pPr>
        <w:pStyle w:val="3"/>
        <w:numPr>
          <w:ilvl w:val="2"/>
          <w:numId w:val="21"/>
        </w:numPr>
        <w:spacing w:before="0"/>
        <w:ind w:left="0" w:firstLine="0"/>
        <w:rPr>
          <w:rFonts w:ascii="Times New Roman" w:hAnsi="Times New Roman"/>
          <w:bCs w:val="0"/>
          <w:sz w:val="24"/>
        </w:rPr>
      </w:pPr>
      <w:r w:rsidRPr="001B7956">
        <w:rPr>
          <w:rFonts w:ascii="Times New Roman" w:hAnsi="Times New Roman"/>
          <w:bCs w:val="0"/>
          <w:sz w:val="24"/>
        </w:rPr>
        <w:t>Статистический анализ выполнения заданий КИМ в 202</w:t>
      </w:r>
      <w:r>
        <w:rPr>
          <w:rFonts w:ascii="Times New Roman" w:hAnsi="Times New Roman"/>
          <w:bCs w:val="0"/>
          <w:sz w:val="24"/>
        </w:rPr>
        <w:t>5</w:t>
      </w:r>
      <w:r w:rsidRPr="001B7956">
        <w:rPr>
          <w:rFonts w:ascii="Times New Roman" w:hAnsi="Times New Roman"/>
          <w:bCs w:val="0"/>
          <w:sz w:val="24"/>
        </w:rPr>
        <w:t xml:space="preserve"> году</w:t>
      </w:r>
    </w:p>
    <w:p w:rsidR="002D0C84" w:rsidRPr="001B7956" w:rsidRDefault="002D0C84" w:rsidP="00955A40"/>
    <w:p w:rsidR="002D0C84" w:rsidRDefault="002D0C84" w:rsidP="00955A40">
      <w:pPr>
        <w:ind w:firstLine="567"/>
        <w:contextualSpacing/>
        <w:rPr>
          <w:b/>
          <w:iCs/>
        </w:rPr>
      </w:pPr>
      <w:r>
        <w:rPr>
          <w:b/>
          <w:iCs/>
        </w:rPr>
        <w:t xml:space="preserve">3.1.1.1. </w:t>
      </w:r>
      <w:r w:rsidRPr="00A417E8">
        <w:rPr>
          <w:b/>
          <w:iCs/>
        </w:rPr>
        <w:t>Основные статистические характеристики выполнения заданий КИМ в 202</w:t>
      </w:r>
      <w:r>
        <w:rPr>
          <w:b/>
          <w:iCs/>
        </w:rPr>
        <w:t>5</w:t>
      </w:r>
      <w:r w:rsidRPr="00A417E8">
        <w:rPr>
          <w:b/>
          <w:iCs/>
        </w:rPr>
        <w:t xml:space="preserve"> году</w:t>
      </w:r>
    </w:p>
    <w:p w:rsidR="002D0C84" w:rsidRPr="00A417E8" w:rsidRDefault="002D0C84" w:rsidP="00955A40">
      <w:pPr>
        <w:ind w:firstLine="567"/>
        <w:contextualSpacing/>
        <w:jc w:val="center"/>
        <w:rPr>
          <w:b/>
          <w:iCs/>
        </w:rPr>
      </w:pPr>
    </w:p>
    <w:p w:rsidR="002D0C84" w:rsidRPr="00A417E8" w:rsidRDefault="002D0C84" w:rsidP="00955A40">
      <w:pPr>
        <w:ind w:firstLine="567"/>
        <w:contextualSpacing/>
        <w:jc w:val="both"/>
        <w:rPr>
          <w:bCs/>
        </w:rPr>
      </w:pPr>
      <w:r w:rsidRPr="00A417E8">
        <w:t xml:space="preserve">Для анализа основных статистических характеристик заданий используется обобщенный план варианта КИМ по предмету </w:t>
      </w:r>
      <w:r w:rsidRPr="00A417E8">
        <w:rPr>
          <w:b/>
        </w:rPr>
        <w:t xml:space="preserve">с </w:t>
      </w:r>
      <w:r w:rsidRPr="00A417E8">
        <w:rPr>
          <w:bCs/>
        </w:rPr>
        <w:t xml:space="preserve">указанием средних по </w:t>
      </w:r>
      <w:r>
        <w:rPr>
          <w:bCs/>
        </w:rPr>
        <w:t>Забайкальскому краю</w:t>
      </w:r>
      <w:r w:rsidRPr="00A417E8">
        <w:rPr>
          <w:bCs/>
        </w:rPr>
        <w:t xml:space="preserve"> процентов выполнения заданий каждой линии.</w:t>
      </w:r>
    </w:p>
    <w:p w:rsidR="00050638" w:rsidRPr="008D2905" w:rsidRDefault="00050638" w:rsidP="00955A40">
      <w:pPr>
        <w:pStyle w:val="a3"/>
        <w:keepNext/>
        <w:spacing w:after="0"/>
        <w:rPr>
          <w:color w:val="000000" w:themeColor="text1"/>
          <w:sz w:val="24"/>
          <w:szCs w:val="24"/>
        </w:rPr>
      </w:pPr>
      <w:r w:rsidRPr="008D2905">
        <w:rPr>
          <w:color w:val="000000" w:themeColor="text1"/>
          <w:sz w:val="24"/>
          <w:szCs w:val="24"/>
        </w:rPr>
        <w:t xml:space="preserve">Таблица </w:t>
      </w:r>
      <w:r w:rsidR="002D0C84">
        <w:rPr>
          <w:color w:val="000000" w:themeColor="text1"/>
          <w:sz w:val="24"/>
          <w:szCs w:val="24"/>
        </w:rPr>
        <w:t>2</w:t>
      </w:r>
      <w:r w:rsidRPr="008D2905">
        <w:rPr>
          <w:color w:val="000000" w:themeColor="text1"/>
          <w:sz w:val="24"/>
          <w:szCs w:val="24"/>
        </w:rPr>
        <w:noBreakHyphen/>
      </w:r>
      <w:r w:rsidR="002D0C84">
        <w:rPr>
          <w:color w:val="000000" w:themeColor="text1"/>
          <w:sz w:val="24"/>
          <w:szCs w:val="24"/>
        </w:rPr>
        <w:t>13</w:t>
      </w:r>
    </w:p>
    <w:p w:rsidR="00024E1A" w:rsidRPr="00341985" w:rsidRDefault="00024E1A" w:rsidP="00955A40">
      <w:pPr>
        <w:rPr>
          <w:color w:val="000000" w:themeColor="text1"/>
        </w:rPr>
      </w:pPr>
    </w:p>
    <w:tbl>
      <w:tblPr>
        <w:tblW w:w="15451" w:type="dxa"/>
        <w:tblInd w:w="-34" w:type="dxa"/>
        <w:tblLayout w:type="fixed"/>
        <w:tblLook w:val="04A0"/>
      </w:tblPr>
      <w:tblGrid>
        <w:gridCol w:w="1702"/>
        <w:gridCol w:w="6662"/>
        <w:gridCol w:w="1134"/>
        <w:gridCol w:w="1081"/>
        <w:gridCol w:w="1612"/>
        <w:gridCol w:w="1134"/>
        <w:gridCol w:w="993"/>
        <w:gridCol w:w="1133"/>
      </w:tblGrid>
      <w:tr w:rsidR="00024E1A" w:rsidRPr="002D0C84" w:rsidTr="00C83B77">
        <w:trPr>
          <w:trHeight w:val="300"/>
          <w:tblHeader/>
        </w:trPr>
        <w:tc>
          <w:tcPr>
            <w:tcW w:w="17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4E1A" w:rsidRPr="002D0C84" w:rsidRDefault="002D0C84" w:rsidP="00955A40">
            <w:pPr>
              <w:jc w:val="center"/>
              <w:rPr>
                <w:rFonts w:eastAsia="Times New Roman"/>
                <w:bCs/>
                <w:color w:val="000000" w:themeColor="text1"/>
                <w:sz w:val="16"/>
                <w:szCs w:val="16"/>
              </w:rPr>
            </w:pPr>
            <w:r>
              <w:rPr>
                <w:rFonts w:eastAsia="Times New Roman"/>
                <w:bCs/>
                <w:color w:val="000000" w:themeColor="text1"/>
                <w:sz w:val="16"/>
                <w:szCs w:val="16"/>
              </w:rPr>
              <w:t xml:space="preserve">Номер </w:t>
            </w:r>
            <w:r>
              <w:rPr>
                <w:rFonts w:eastAsia="Times New Roman"/>
                <w:bCs/>
                <w:color w:val="000000" w:themeColor="text1"/>
                <w:sz w:val="16"/>
                <w:szCs w:val="16"/>
              </w:rPr>
              <w:br/>
              <w:t>задания,</w:t>
            </w:r>
            <w:r w:rsidR="00024E1A" w:rsidRPr="002D0C84">
              <w:rPr>
                <w:rFonts w:eastAsia="Times New Roman"/>
                <w:bCs/>
                <w:color w:val="000000" w:themeColor="text1"/>
                <w:sz w:val="16"/>
                <w:szCs w:val="16"/>
              </w:rPr>
              <w:br/>
              <w:t>критерия</w:t>
            </w:r>
          </w:p>
        </w:tc>
        <w:tc>
          <w:tcPr>
            <w:tcW w:w="66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4E1A" w:rsidRPr="002D0C84" w:rsidRDefault="00024E1A" w:rsidP="00955A40">
            <w:pPr>
              <w:jc w:val="center"/>
              <w:rPr>
                <w:rFonts w:eastAsia="Times New Roman"/>
                <w:bCs/>
                <w:color w:val="000000" w:themeColor="text1"/>
                <w:sz w:val="16"/>
                <w:szCs w:val="16"/>
              </w:rPr>
            </w:pPr>
            <w:r w:rsidRPr="002D0C84">
              <w:rPr>
                <w:rFonts w:eastAsia="Times New Roman"/>
                <w:bCs/>
                <w:color w:val="000000" w:themeColor="text1"/>
                <w:sz w:val="16"/>
                <w:szCs w:val="16"/>
              </w:rPr>
              <w:t>Пр</w:t>
            </w:r>
            <w:r w:rsidR="002D0C84" w:rsidRPr="002D0C84">
              <w:rPr>
                <w:rFonts w:eastAsia="Times New Roman"/>
                <w:bCs/>
                <w:color w:val="000000" w:themeColor="text1"/>
                <w:sz w:val="16"/>
                <w:szCs w:val="16"/>
              </w:rPr>
              <w:t xml:space="preserve">оверяемые элементы </w:t>
            </w:r>
            <w:r w:rsidR="003B5C8F">
              <w:rPr>
                <w:rFonts w:eastAsia="Times New Roman"/>
                <w:bCs/>
                <w:color w:val="000000" w:themeColor="text1"/>
                <w:sz w:val="16"/>
                <w:szCs w:val="16"/>
              </w:rPr>
              <w:t xml:space="preserve">содержания / </w:t>
            </w:r>
            <w:r w:rsidRPr="002D0C84">
              <w:rPr>
                <w:rFonts w:eastAsia="Times New Roman"/>
                <w:bCs/>
                <w:color w:val="000000" w:themeColor="text1"/>
                <w:sz w:val="16"/>
                <w:szCs w:val="16"/>
              </w:rPr>
              <w:t>умения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4E1A" w:rsidRPr="002D0C84" w:rsidRDefault="00024E1A" w:rsidP="00955A40">
            <w:pPr>
              <w:jc w:val="center"/>
              <w:rPr>
                <w:rFonts w:eastAsia="Times New Roman"/>
                <w:bCs/>
                <w:color w:val="000000" w:themeColor="text1"/>
                <w:sz w:val="16"/>
                <w:szCs w:val="16"/>
              </w:rPr>
            </w:pPr>
            <w:r w:rsidRPr="002D0C84">
              <w:rPr>
                <w:rFonts w:eastAsia="Times New Roman"/>
                <w:bCs/>
                <w:color w:val="000000" w:themeColor="text1"/>
                <w:sz w:val="16"/>
                <w:szCs w:val="16"/>
              </w:rPr>
              <w:t>Уровень сложности задания</w:t>
            </w:r>
          </w:p>
        </w:tc>
        <w:tc>
          <w:tcPr>
            <w:tcW w:w="5953" w:type="dxa"/>
            <w:gridSpan w:val="5"/>
            <w:tcBorders>
              <w:top w:val="single" w:sz="4" w:space="0" w:color="auto"/>
              <w:left w:val="nil"/>
              <w:bottom w:val="single" w:sz="4" w:space="0" w:color="auto"/>
              <w:right w:val="single" w:sz="4" w:space="0" w:color="auto"/>
            </w:tcBorders>
            <w:shd w:val="clear" w:color="auto" w:fill="auto"/>
            <w:vAlign w:val="center"/>
            <w:hideMark/>
          </w:tcPr>
          <w:p w:rsidR="00024E1A" w:rsidRPr="002D0C84" w:rsidRDefault="002D0C84" w:rsidP="00955A40">
            <w:pPr>
              <w:jc w:val="center"/>
              <w:rPr>
                <w:rFonts w:eastAsia="Times New Roman"/>
                <w:bCs/>
                <w:color w:val="000000" w:themeColor="text1"/>
                <w:sz w:val="16"/>
                <w:szCs w:val="16"/>
              </w:rPr>
            </w:pPr>
            <w:r w:rsidRPr="002D0C84">
              <w:rPr>
                <w:rFonts w:eastAsia="Times New Roman"/>
                <w:bCs/>
                <w:color w:val="000000" w:themeColor="text1"/>
                <w:sz w:val="16"/>
                <w:szCs w:val="16"/>
              </w:rPr>
              <w:t xml:space="preserve">% </w:t>
            </w:r>
            <w:r w:rsidR="00024E1A" w:rsidRPr="002D0C84">
              <w:rPr>
                <w:rFonts w:eastAsia="Times New Roman"/>
                <w:bCs/>
                <w:color w:val="000000" w:themeColor="text1"/>
                <w:sz w:val="16"/>
                <w:szCs w:val="16"/>
              </w:rPr>
              <w:t xml:space="preserve"> выполнения задания в </w:t>
            </w:r>
            <w:r w:rsidRPr="002D0C84">
              <w:rPr>
                <w:rFonts w:eastAsia="Times New Roman"/>
                <w:bCs/>
                <w:color w:val="000000" w:themeColor="text1"/>
                <w:sz w:val="16"/>
                <w:szCs w:val="16"/>
              </w:rPr>
              <w:t>Забайкальском крае</w:t>
            </w:r>
            <w:r w:rsidR="00024E1A" w:rsidRPr="002D0C84">
              <w:rPr>
                <w:rFonts w:eastAsia="Times New Roman"/>
                <w:bCs/>
                <w:color w:val="000000" w:themeColor="text1"/>
                <w:sz w:val="16"/>
                <w:szCs w:val="16"/>
              </w:rPr>
              <w:t xml:space="preserve">  в группах участников экзамена с разными уровнями подготовки</w:t>
            </w:r>
          </w:p>
        </w:tc>
      </w:tr>
      <w:tr w:rsidR="00024E1A" w:rsidRPr="002D0C84" w:rsidTr="00C83B77">
        <w:trPr>
          <w:trHeight w:val="85"/>
          <w:tblHeader/>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024E1A" w:rsidRPr="002D0C84" w:rsidRDefault="00024E1A" w:rsidP="00955A40">
            <w:pPr>
              <w:rPr>
                <w:rFonts w:eastAsia="Times New Roman"/>
                <w:bCs/>
                <w:color w:val="000000" w:themeColor="text1"/>
                <w:sz w:val="16"/>
                <w:szCs w:val="16"/>
              </w:rPr>
            </w:pPr>
          </w:p>
        </w:tc>
        <w:tc>
          <w:tcPr>
            <w:tcW w:w="6662" w:type="dxa"/>
            <w:vMerge/>
            <w:tcBorders>
              <w:top w:val="single" w:sz="4" w:space="0" w:color="auto"/>
              <w:left w:val="single" w:sz="4" w:space="0" w:color="auto"/>
              <w:bottom w:val="single" w:sz="4" w:space="0" w:color="auto"/>
              <w:right w:val="single" w:sz="4" w:space="0" w:color="auto"/>
            </w:tcBorders>
            <w:vAlign w:val="center"/>
            <w:hideMark/>
          </w:tcPr>
          <w:p w:rsidR="00024E1A" w:rsidRPr="002D0C84" w:rsidRDefault="00024E1A" w:rsidP="00955A40">
            <w:pPr>
              <w:rPr>
                <w:rFonts w:eastAsia="Times New Roman"/>
                <w:bCs/>
                <w:color w:val="000000" w:themeColor="text1"/>
                <w:sz w:val="16"/>
                <w:szCs w:val="16"/>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24E1A" w:rsidRPr="002D0C84" w:rsidRDefault="00024E1A" w:rsidP="00955A40">
            <w:pPr>
              <w:rPr>
                <w:rFonts w:eastAsia="Times New Roman"/>
                <w:bCs/>
                <w:color w:val="000000" w:themeColor="text1"/>
                <w:sz w:val="16"/>
                <w:szCs w:val="16"/>
              </w:rPr>
            </w:pPr>
          </w:p>
        </w:tc>
        <w:tc>
          <w:tcPr>
            <w:tcW w:w="1081" w:type="dxa"/>
            <w:tcBorders>
              <w:top w:val="nil"/>
              <w:left w:val="nil"/>
              <w:bottom w:val="single" w:sz="4" w:space="0" w:color="auto"/>
              <w:right w:val="single" w:sz="4" w:space="0" w:color="auto"/>
            </w:tcBorders>
            <w:shd w:val="clear" w:color="auto" w:fill="auto"/>
            <w:vAlign w:val="center"/>
            <w:hideMark/>
          </w:tcPr>
          <w:p w:rsidR="00024E1A" w:rsidRPr="002D0C84" w:rsidRDefault="00024E1A" w:rsidP="00955A40">
            <w:pPr>
              <w:jc w:val="center"/>
              <w:rPr>
                <w:rFonts w:eastAsia="Times New Roman"/>
                <w:bCs/>
                <w:color w:val="000000" w:themeColor="text1"/>
                <w:sz w:val="16"/>
                <w:szCs w:val="16"/>
              </w:rPr>
            </w:pPr>
            <w:r w:rsidRPr="002D0C84">
              <w:rPr>
                <w:rFonts w:eastAsia="Times New Roman"/>
                <w:bCs/>
                <w:color w:val="000000" w:themeColor="text1"/>
                <w:sz w:val="16"/>
                <w:szCs w:val="16"/>
              </w:rPr>
              <w:t>средний, %</w:t>
            </w:r>
          </w:p>
        </w:tc>
        <w:tc>
          <w:tcPr>
            <w:tcW w:w="1612" w:type="dxa"/>
            <w:tcBorders>
              <w:top w:val="nil"/>
              <w:left w:val="nil"/>
              <w:bottom w:val="single" w:sz="4" w:space="0" w:color="auto"/>
              <w:right w:val="single" w:sz="4" w:space="0" w:color="auto"/>
            </w:tcBorders>
            <w:shd w:val="clear" w:color="auto" w:fill="auto"/>
            <w:vAlign w:val="center"/>
            <w:hideMark/>
          </w:tcPr>
          <w:p w:rsidR="00024E1A" w:rsidRPr="002D0C84" w:rsidRDefault="00024E1A" w:rsidP="00955A40">
            <w:pPr>
              <w:jc w:val="center"/>
              <w:rPr>
                <w:rFonts w:eastAsia="Times New Roman"/>
                <w:bCs/>
                <w:color w:val="000000" w:themeColor="text1"/>
                <w:sz w:val="16"/>
                <w:szCs w:val="16"/>
              </w:rPr>
            </w:pPr>
            <w:r w:rsidRPr="002D0C84">
              <w:rPr>
                <w:rFonts w:eastAsia="Times New Roman"/>
                <w:bCs/>
                <w:color w:val="000000" w:themeColor="text1"/>
                <w:sz w:val="16"/>
                <w:szCs w:val="16"/>
              </w:rPr>
              <w:t xml:space="preserve">не преодолевших </w:t>
            </w:r>
            <w:r w:rsidRPr="002D0C84">
              <w:rPr>
                <w:rFonts w:eastAsia="Times New Roman"/>
                <w:bCs/>
                <w:color w:val="000000" w:themeColor="text1"/>
                <w:sz w:val="16"/>
                <w:szCs w:val="16"/>
              </w:rPr>
              <w:br/>
            </w:r>
            <w:r w:rsidR="002D0C84" w:rsidRPr="002D0C84">
              <w:rPr>
                <w:rFonts w:eastAsia="Times New Roman"/>
                <w:bCs/>
                <w:color w:val="000000" w:themeColor="text1"/>
                <w:sz w:val="16"/>
                <w:szCs w:val="16"/>
                <w:lang w:val="en-US"/>
              </w:rPr>
              <w:t>min</w:t>
            </w:r>
            <w:r w:rsidRPr="002D0C84">
              <w:rPr>
                <w:rFonts w:eastAsia="Times New Roman"/>
                <w:bCs/>
                <w:color w:val="000000" w:themeColor="text1"/>
                <w:sz w:val="16"/>
                <w:szCs w:val="16"/>
              </w:rPr>
              <w:t xml:space="preserve"> балл, %</w:t>
            </w:r>
          </w:p>
        </w:tc>
        <w:tc>
          <w:tcPr>
            <w:tcW w:w="1134" w:type="dxa"/>
            <w:tcBorders>
              <w:top w:val="nil"/>
              <w:left w:val="nil"/>
              <w:bottom w:val="single" w:sz="4" w:space="0" w:color="auto"/>
              <w:right w:val="single" w:sz="4" w:space="0" w:color="auto"/>
            </w:tcBorders>
            <w:shd w:val="clear" w:color="auto" w:fill="auto"/>
            <w:vAlign w:val="center"/>
            <w:hideMark/>
          </w:tcPr>
          <w:p w:rsidR="00024E1A" w:rsidRPr="002D0C84" w:rsidRDefault="00024E1A" w:rsidP="00955A40">
            <w:pPr>
              <w:jc w:val="center"/>
              <w:rPr>
                <w:rFonts w:eastAsia="Times New Roman"/>
                <w:bCs/>
                <w:color w:val="000000" w:themeColor="text1"/>
                <w:sz w:val="16"/>
                <w:szCs w:val="16"/>
              </w:rPr>
            </w:pPr>
            <w:r w:rsidRPr="002D0C84">
              <w:rPr>
                <w:rFonts w:eastAsia="Times New Roman"/>
                <w:bCs/>
                <w:color w:val="000000" w:themeColor="text1"/>
                <w:sz w:val="16"/>
                <w:szCs w:val="16"/>
              </w:rPr>
              <w:t xml:space="preserve">от </w:t>
            </w:r>
            <w:r w:rsidR="002D0C84" w:rsidRPr="002D0C84">
              <w:rPr>
                <w:rFonts w:eastAsia="Times New Roman"/>
                <w:bCs/>
                <w:color w:val="000000" w:themeColor="text1"/>
                <w:sz w:val="16"/>
                <w:szCs w:val="16"/>
                <w:lang w:val="en-US"/>
              </w:rPr>
              <w:t>min</w:t>
            </w:r>
            <w:r w:rsidRPr="002D0C84">
              <w:rPr>
                <w:rFonts w:eastAsia="Times New Roman"/>
                <w:bCs/>
                <w:color w:val="000000" w:themeColor="text1"/>
                <w:sz w:val="16"/>
                <w:szCs w:val="16"/>
              </w:rPr>
              <w:t xml:space="preserve"> </w:t>
            </w:r>
            <w:r w:rsidRPr="002D0C84">
              <w:rPr>
                <w:rFonts w:eastAsia="Times New Roman"/>
                <w:bCs/>
                <w:color w:val="000000" w:themeColor="text1"/>
                <w:sz w:val="16"/>
                <w:szCs w:val="16"/>
              </w:rPr>
              <w:br/>
              <w:t>до 60 т.б.</w:t>
            </w:r>
          </w:p>
        </w:tc>
        <w:tc>
          <w:tcPr>
            <w:tcW w:w="993" w:type="dxa"/>
            <w:tcBorders>
              <w:top w:val="nil"/>
              <w:left w:val="nil"/>
              <w:bottom w:val="single" w:sz="4" w:space="0" w:color="auto"/>
              <w:right w:val="single" w:sz="4" w:space="0" w:color="auto"/>
            </w:tcBorders>
            <w:shd w:val="clear" w:color="auto" w:fill="auto"/>
            <w:vAlign w:val="center"/>
            <w:hideMark/>
          </w:tcPr>
          <w:p w:rsidR="00024E1A" w:rsidRPr="002D0C84" w:rsidRDefault="00024E1A" w:rsidP="00955A40">
            <w:pPr>
              <w:jc w:val="center"/>
              <w:rPr>
                <w:rFonts w:eastAsia="Times New Roman"/>
                <w:bCs/>
                <w:color w:val="000000" w:themeColor="text1"/>
                <w:sz w:val="16"/>
                <w:szCs w:val="16"/>
              </w:rPr>
            </w:pPr>
            <w:r w:rsidRPr="002D0C84">
              <w:rPr>
                <w:rFonts w:eastAsia="Times New Roman"/>
                <w:bCs/>
                <w:color w:val="000000" w:themeColor="text1"/>
                <w:sz w:val="16"/>
                <w:szCs w:val="16"/>
              </w:rPr>
              <w:t>от 61 до 80 т.б.</w:t>
            </w:r>
          </w:p>
        </w:tc>
        <w:tc>
          <w:tcPr>
            <w:tcW w:w="1133" w:type="dxa"/>
            <w:tcBorders>
              <w:top w:val="nil"/>
              <w:left w:val="nil"/>
              <w:bottom w:val="single" w:sz="4" w:space="0" w:color="auto"/>
              <w:right w:val="single" w:sz="4" w:space="0" w:color="auto"/>
            </w:tcBorders>
            <w:shd w:val="clear" w:color="auto" w:fill="auto"/>
            <w:vAlign w:val="center"/>
            <w:hideMark/>
          </w:tcPr>
          <w:p w:rsidR="00024E1A" w:rsidRPr="002D0C84" w:rsidRDefault="00024E1A" w:rsidP="00955A40">
            <w:pPr>
              <w:jc w:val="center"/>
              <w:rPr>
                <w:rFonts w:eastAsia="Times New Roman"/>
                <w:bCs/>
                <w:color w:val="000000" w:themeColor="text1"/>
                <w:sz w:val="16"/>
                <w:szCs w:val="16"/>
              </w:rPr>
            </w:pPr>
            <w:r w:rsidRPr="002D0C84">
              <w:rPr>
                <w:rFonts w:eastAsia="Times New Roman"/>
                <w:bCs/>
                <w:color w:val="000000" w:themeColor="text1"/>
                <w:sz w:val="16"/>
                <w:szCs w:val="16"/>
              </w:rPr>
              <w:t>от 81 до 100 т.б</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Аудирование с пониманием основного содержания текста – умения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текста/текстов для аудирования – до 3 мин.)</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63,64%</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52,08%</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91,67%</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Аудирование с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54,55%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Аудирование с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72,73%</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62,50%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lastRenderedPageBreak/>
              <w:t>4</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Аудирование с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81,82%</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75,00%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Аудирование с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Аудирование с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81,82%</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7</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Аудирование с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36,36%</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25,00%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Аудирование с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45,45%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9</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 xml:space="preserve">Аудирование с пониманием нужной/интересующей/запрашиваемой информации – умение </w:t>
            </w:r>
            <w:r>
              <w:rPr>
                <w:rFonts w:eastAsia="Times New Roman"/>
              </w:rPr>
              <w:lastRenderedPageBreak/>
              <w:t>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lastRenderedPageBreak/>
              <w:t>Высокий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9,09%</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12,50%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lastRenderedPageBreak/>
              <w:t>10</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Чтение с пониманием основного содержания текста – умения определять тему/ 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 его отдельные части; игнорировать незнакомые слова, несущественные для понимания основного содержания; понимать интернациональные слова (объём текста/текстов для чтения – до 250 знаков)</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87,88%</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83,33%</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11</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Чтение с пониманием нужной/интересующей/запрашиваемой информации – умения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(объём текста/текстов для чтения – до 250 знаков)</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65,91%</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53,13%</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12</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Чтение с пониманием нужной/интересующей/запрашиваемой информации – умения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(объём текста/текстов для чтения – до 250 знаков)</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72,73%</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75,00%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13</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 xml:space="preserve">Чтение с пониманием нужной/интересующей/запрашиваемой информации – умения находить прочитанном тексте и понимать данную информацию, представленную в </w:t>
            </w:r>
            <w:r>
              <w:rPr>
                <w:rFonts w:eastAsia="Times New Roman"/>
              </w:rPr>
              <w:lastRenderedPageBreak/>
              <w:t>эксплицитной (явной) и имплицитной форме (неявной) форме; оценивать найденную информацию с точки зрения её значимости для решения коммуникативной задачи (объём текста/текстов для чтения – до 250 знаков)</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lastRenderedPageBreak/>
              <w:t>Высокий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81,82%</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lastRenderedPageBreak/>
              <w:t>14</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Чтение с пониманием нужной/интересующей/запрашиваемой информации – умения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(объём текста/текстов для чтения – до 250 знаков)</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81,82%</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75,00%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15</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Знание правил тональной системы китайского языка и их корректное использование (изменение тонов, неполный третий тон, лёгкий тон)</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54,55%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16</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72,73%</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62,50%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17</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Распознавание в письменном и звучащем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китайском языке нормы лексической сочетаемости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45,45%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18</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45,45%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19</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90,91%</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20</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54,55%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21</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54,55%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62,50%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22</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36,36%</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12,50%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23</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90,91%</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r>
              <w:rPr>
                <w:rFonts w:eastAsia="Times New Roman"/>
              </w:rPr>
              <w:lastRenderedPageBreak/>
              <w:t>%</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lastRenderedPageBreak/>
              <w:t>100,00%</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lastRenderedPageBreak/>
              <w:t>24</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36,36%</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25,00%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25</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54,55%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62,50%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26</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45,45%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27</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Грамматическая сторона речи</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72,73%</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75,00%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28 Решение коммуникативной задачи</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Написание электронного сообщения личного характера в соответствии с нормами неофициального общения, принятыми в стране/странах изучаемого языка, с изложением новостей; рассказом об отдельных фактах и событиях своей жизни; выражением своих суждений и чувств; описанием планов на будущее и расспросом об аналогичной информации партнёра по письменному общению (объём сообщения – до 230 знаков)</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54,55%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43,75%</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75,00%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28 Организация текста</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Написание электронного сообщения личного характера в соответствии с нормами неофициального общения, принятыми в стране/странах изучаемого языка, с изложением новостей; рассказом об отдельных фактах и событиях своей жизни; выражением своих суждений и чувств; описанием планов на будущее и расспросом об аналогичной информации партнёра по письменному общению (объём сообщения – до 230 знаков)</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63,64%</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56,25%</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75,00%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28 Лексико-грамматическое оформление текста</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Написание электронного сообщения личного характера в соответствии с нормами неофициального общения, принятыми в стране/странах изучаемого языка, с изложением новостей; рассказом об отдельных фактах и событиях своей жизни; выражением своих суждений и чувств; описанием планов на будущее и расспросом об аналогичной информации партнёра по письменному общению (объём сообщения – до 230 знаков)</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Pr="00542BCC" w:rsidRDefault="00C83B77" w:rsidP="00955A40">
            <w:pPr>
              <w:jc w:val="center"/>
              <w:rPr>
                <w:rFonts w:eastAsia="Times New Roman"/>
                <w:color w:val="FF0000"/>
              </w:rPr>
            </w:pPr>
            <w:r w:rsidRPr="00542BCC">
              <w:rPr>
                <w:rFonts w:eastAsia="Times New Roman"/>
                <w:color w:val="FF0000"/>
              </w:rPr>
              <w:t>40,91%</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31,25%</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28 Иероглифика</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 xml:space="preserve">Написание электронного сообщения личного характера в соответствии с нормами неофициального общения, принятыми в стране/странах изучаемого языка, с изложением </w:t>
            </w:r>
            <w:r>
              <w:rPr>
                <w:rFonts w:eastAsia="Times New Roman"/>
              </w:rPr>
              <w:lastRenderedPageBreak/>
              <w:t>новостей; рассказом об отдельных фактах и событиях своей жизни; выражением своих суждений и чувств; описанием планов на будущее и расспросом об аналогичной информации партнёра по письменному общению (объём сообщения – до 230 знаков)</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lastRenderedPageBreak/>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54,55%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43,75%</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75,00%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lastRenderedPageBreak/>
              <w:t>29 Решение коммуникативной задачи</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Создание письменного высказывания с элементами рассуждения (объём – до 230 знаков)</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21,21%</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8,33%</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66,67%</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29 Организация текста</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Создание письменного высказывания с элементами рассуждения (объём – до 230 знаков)</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27,27%</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12,50%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66,67%</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66,67%</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29 Лексико-грамматическое оформление текста</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Создание письменного высказывания с элементами рассуждения (объём – до 230 знаков)</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Pr="00885DE8" w:rsidRDefault="00C83B77" w:rsidP="00955A40">
            <w:pPr>
              <w:jc w:val="center"/>
              <w:rPr>
                <w:rFonts w:eastAsia="Times New Roman"/>
              </w:rPr>
            </w:pPr>
            <w:r w:rsidRPr="00885DE8">
              <w:rPr>
                <w:rFonts w:eastAsia="Times New Roman"/>
              </w:rPr>
              <w:t>9,09%</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16,67%</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66,67%</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29 Иероглифика</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Создание письменного высказывания с элементами рассуждения (объём – до 230 знаков)</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Pr="00885DE8" w:rsidRDefault="00C83B77" w:rsidP="00955A40">
            <w:pPr>
              <w:jc w:val="center"/>
              <w:rPr>
                <w:rFonts w:eastAsia="Times New Roman"/>
              </w:rPr>
            </w:pPr>
            <w:r w:rsidRPr="00885DE8">
              <w:rPr>
                <w:rFonts w:eastAsia="Times New Roman"/>
              </w:rPr>
              <w:t>12,12%</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33,33%</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30 участие в условном диалоге-расспросе</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 в стандартных ситуациях неофициального и официального общения в рамках тематического содержания речи с опорой на речевые ситуации и/или иллюстрации, фотографии, таблицы, диаграммы или без опоры, с соблюдением норм речевого этикета, принятых в стране/странах изучаемого языка, при необходимости уточняя и переспрашивая собеседника (объём диалога – до 10 реплик со стороны каждого собеседника)</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34,55%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32,50%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 xml:space="preserve">31 Решение </w:t>
            </w:r>
            <w:r>
              <w:rPr>
                <w:rFonts w:eastAsia="Times New Roman"/>
              </w:rPr>
              <w:lastRenderedPageBreak/>
              <w:t>коммуникативной задачи (содержание)</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lastRenderedPageBreak/>
              <w:t xml:space="preserve">Создание устных связных монологических высказываний с </w:t>
            </w:r>
            <w:r>
              <w:rPr>
                <w:rFonts w:eastAsia="Times New Roman"/>
              </w:rPr>
              <w:lastRenderedPageBreak/>
              <w:t>использованием основных коммуникативных типов речи: описание (предмета, местности, внешности и одежды человека), в том числе характеристика (черт характера реального человека или литературного персонажа) в рамках тематического содержания речи с опорой на ключевые слова, план и/или иллюстрации, фотографии, таблицы, диаграммы, графики и без опоры (объём монологического высказывания – до 16 фраз)</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lastRenderedPageBreak/>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60,61%</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54,17%</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83,33%</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66,67%</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lastRenderedPageBreak/>
              <w:t>31 Организация высказывания</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Создание устных связных монологических высказываний с использованием основных коммуникативных типов речи: описание (предмета, местности, внешности и одежды человека), в том числе характеристика (черт характера реального человека или литературного персонажа) в рамках тематического содержания речи с опорой на ключевые слова, план и/или иллюстрации, фотографии, таблицы, диаграммы, графики и без опоры (объём монологического высказывания – до 16 фраз)</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63,64%</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62,50%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75,00%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31 Языковое оформление высказывания</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t>Создание устных связных монологических высказываний с использованием основных коммуникативных типов речи: описание (предмета, местности, внешности и одежды человека), в том числе характеристика (черт характера реального человека или литературного персонажа) в рамках тематического содержания речи с опорой на ключевые слова, план и/или иллюстрации, фотографии, таблицы, диаграммы, графики и без опоры (объём монологического высказывания – до 16 фраз)</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Базовый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54,55%</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50,00%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32 Решение коммуникативной задачи (содержание)</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Создание сообщений в связи с прочитанным/прослушанным текстом с выражением своего отношения к событиям и фактам, изложенным в тексте (объём монологического высказывания – до 16 фраз)</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24,24%</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16,67%</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33,33%</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66,67%</w:t>
            </w:r>
          </w:p>
        </w:tc>
      </w:tr>
      <w:tr w:rsidR="00C83B77" w:rsidRPr="002D0C84" w:rsidTr="00C83B77">
        <w:trPr>
          <w:trHeight w:val="3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 xml:space="preserve">32 Организация </w:t>
            </w:r>
            <w:r>
              <w:rPr>
                <w:rFonts w:eastAsia="Times New Roman"/>
              </w:rPr>
              <w:lastRenderedPageBreak/>
              <w:t>высказывания</w:t>
            </w:r>
          </w:p>
        </w:tc>
        <w:tc>
          <w:tcPr>
            <w:tcW w:w="6662" w:type="dxa"/>
            <w:tcBorders>
              <w:top w:val="nil"/>
              <w:left w:val="nil"/>
              <w:bottom w:val="single" w:sz="4" w:space="0" w:color="auto"/>
              <w:right w:val="single" w:sz="4" w:space="0" w:color="auto"/>
            </w:tcBorders>
            <w:shd w:val="clear" w:color="auto" w:fill="auto"/>
            <w:noWrap/>
            <w:vAlign w:val="center"/>
            <w:hideMark/>
          </w:tcPr>
          <w:p w:rsidR="00C83B77" w:rsidRDefault="00C83B77" w:rsidP="0072500F">
            <w:pPr>
              <w:jc w:val="both"/>
              <w:rPr>
                <w:rFonts w:eastAsia="Times New Roman"/>
              </w:rPr>
            </w:pPr>
            <w:r>
              <w:rPr>
                <w:rFonts w:eastAsia="Times New Roman"/>
              </w:rPr>
              <w:lastRenderedPageBreak/>
              <w:t xml:space="preserve">Создание сообщений в связи с прочитанным/прослушанным текстом с выражением своего отношения к событиям и </w:t>
            </w:r>
            <w:r>
              <w:rPr>
                <w:rFonts w:eastAsia="Times New Roman"/>
              </w:rPr>
              <w:lastRenderedPageBreak/>
              <w:t>фактам, изложенным в тексте (объём монологического высказывания – до 16 фраз)</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lastRenderedPageBreak/>
              <w:t>Высокий</w:t>
            </w:r>
          </w:p>
        </w:tc>
        <w:tc>
          <w:tcPr>
            <w:tcW w:w="1081"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40,91%</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37,50%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25,00%</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r w:rsidR="00C83B77" w:rsidRPr="002D0C84" w:rsidTr="00232699">
        <w:trPr>
          <w:trHeight w:val="300"/>
        </w:trPr>
        <w:tc>
          <w:tcPr>
            <w:tcW w:w="1702" w:type="dxa"/>
            <w:tcBorders>
              <w:top w:val="nil"/>
              <w:left w:val="single" w:sz="4" w:space="0" w:color="auto"/>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lastRenderedPageBreak/>
              <w:t>32 Языковое оформление высказывания</w:t>
            </w:r>
          </w:p>
        </w:tc>
        <w:tc>
          <w:tcPr>
            <w:tcW w:w="6662" w:type="dxa"/>
            <w:tcBorders>
              <w:top w:val="nil"/>
              <w:left w:val="nil"/>
              <w:bottom w:val="single" w:sz="4" w:space="0" w:color="auto"/>
              <w:right w:val="single" w:sz="4" w:space="0" w:color="auto"/>
            </w:tcBorders>
            <w:shd w:val="clear" w:color="auto" w:fill="FFC000"/>
            <w:noWrap/>
            <w:vAlign w:val="center"/>
            <w:hideMark/>
          </w:tcPr>
          <w:p w:rsidR="00C83B77" w:rsidRDefault="00C83B77" w:rsidP="0072500F">
            <w:pPr>
              <w:jc w:val="both"/>
              <w:rPr>
                <w:rFonts w:eastAsia="Times New Roman"/>
              </w:rPr>
            </w:pPr>
            <w:r>
              <w:rPr>
                <w:rFonts w:eastAsia="Times New Roman"/>
              </w:rPr>
              <w:t>Создание сообщений в связи с прочитанным/прослушанным текстом с выражением своего отношения к событиям и фактам, изложенным в тексте (объём монологического высказывания – до 16 фраз)</w:t>
            </w:r>
          </w:p>
        </w:tc>
        <w:tc>
          <w:tcPr>
            <w:tcW w:w="1134"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Высокий</w:t>
            </w:r>
          </w:p>
        </w:tc>
        <w:tc>
          <w:tcPr>
            <w:tcW w:w="1081" w:type="dxa"/>
            <w:tcBorders>
              <w:top w:val="nil"/>
              <w:left w:val="nil"/>
              <w:bottom w:val="single" w:sz="4" w:space="0" w:color="auto"/>
              <w:right w:val="single" w:sz="4" w:space="0" w:color="auto"/>
            </w:tcBorders>
            <w:shd w:val="clear" w:color="auto" w:fill="FFC000"/>
            <w:noWrap/>
            <w:vAlign w:val="center"/>
            <w:hideMark/>
          </w:tcPr>
          <w:p w:rsidR="00C83B77" w:rsidRDefault="00C83B77" w:rsidP="00955A40">
            <w:pPr>
              <w:jc w:val="center"/>
              <w:rPr>
                <w:rFonts w:eastAsia="Times New Roman"/>
              </w:rPr>
            </w:pPr>
            <w:r>
              <w:rPr>
                <w:rFonts w:eastAsia="Times New Roman"/>
              </w:rPr>
              <w:t>33,33%</w:t>
            </w:r>
          </w:p>
        </w:tc>
        <w:tc>
          <w:tcPr>
            <w:tcW w:w="1612"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0,00%</w:t>
            </w:r>
          </w:p>
        </w:tc>
        <w:tc>
          <w:tcPr>
            <w:tcW w:w="1134"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25,00%</w:t>
            </w:r>
          </w:p>
        </w:tc>
        <w:tc>
          <w:tcPr>
            <w:tcW w:w="99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33,33%</w:t>
            </w:r>
          </w:p>
        </w:tc>
        <w:tc>
          <w:tcPr>
            <w:tcW w:w="1133" w:type="dxa"/>
            <w:tcBorders>
              <w:top w:val="nil"/>
              <w:left w:val="nil"/>
              <w:bottom w:val="single" w:sz="4" w:space="0" w:color="auto"/>
              <w:right w:val="single" w:sz="4" w:space="0" w:color="auto"/>
            </w:tcBorders>
            <w:shd w:val="clear" w:color="auto" w:fill="auto"/>
            <w:noWrap/>
            <w:vAlign w:val="center"/>
            <w:hideMark/>
          </w:tcPr>
          <w:p w:rsidR="00C83B77" w:rsidRDefault="00C83B77" w:rsidP="00955A40">
            <w:pPr>
              <w:jc w:val="center"/>
              <w:rPr>
                <w:rFonts w:eastAsia="Times New Roman"/>
              </w:rPr>
            </w:pPr>
            <w:r>
              <w:rPr>
                <w:rFonts w:eastAsia="Times New Roman"/>
              </w:rPr>
              <w:t>100,00%</w:t>
            </w:r>
          </w:p>
        </w:tc>
      </w:tr>
    </w:tbl>
    <w:p w:rsidR="00050638" w:rsidRDefault="00050638" w:rsidP="00955A40">
      <w:pPr>
        <w:rPr>
          <w:color w:val="000000" w:themeColor="text1"/>
        </w:rPr>
      </w:pPr>
    </w:p>
    <w:p w:rsidR="002D0C84" w:rsidRDefault="002D0C84" w:rsidP="00955A40">
      <w:pPr>
        <w:rPr>
          <w:color w:val="000000" w:themeColor="text1"/>
        </w:rPr>
      </w:pPr>
    </w:p>
    <w:p w:rsidR="002D0C84" w:rsidRDefault="002D0C84" w:rsidP="00955A40">
      <w:pPr>
        <w:rPr>
          <w:color w:val="000000" w:themeColor="text1"/>
        </w:rPr>
      </w:pPr>
    </w:p>
    <w:p w:rsidR="002D0C84" w:rsidRDefault="002D0C84" w:rsidP="00955A40">
      <w:pPr>
        <w:rPr>
          <w:color w:val="000000" w:themeColor="text1"/>
        </w:rPr>
      </w:pPr>
    </w:p>
    <w:p w:rsidR="002D0C84" w:rsidRDefault="002D0C84" w:rsidP="00955A40">
      <w:pPr>
        <w:rPr>
          <w:color w:val="000000" w:themeColor="text1"/>
        </w:rPr>
      </w:pPr>
    </w:p>
    <w:p w:rsidR="002D0C84" w:rsidRDefault="002D0C84" w:rsidP="00955A40">
      <w:pPr>
        <w:rPr>
          <w:color w:val="000000" w:themeColor="text1"/>
        </w:rPr>
      </w:pPr>
    </w:p>
    <w:p w:rsidR="002D0C84" w:rsidRDefault="002D0C84" w:rsidP="002D0C84">
      <w:pPr>
        <w:rPr>
          <w:color w:val="000000" w:themeColor="text1"/>
        </w:rPr>
      </w:pPr>
    </w:p>
    <w:p w:rsidR="002D0C84" w:rsidRPr="00341985" w:rsidRDefault="002D0C84" w:rsidP="002D0C84">
      <w:pPr>
        <w:rPr>
          <w:color w:val="000000" w:themeColor="text1"/>
        </w:rPr>
      </w:pPr>
    </w:p>
    <w:p w:rsidR="00050638" w:rsidRPr="00341985" w:rsidRDefault="00050638" w:rsidP="002D0C84">
      <w:pPr>
        <w:ind w:firstLine="567"/>
        <w:contextualSpacing/>
        <w:jc w:val="both"/>
        <w:rPr>
          <w:i/>
          <w:iCs/>
          <w:color w:val="000000" w:themeColor="text1"/>
        </w:rPr>
      </w:pPr>
    </w:p>
    <w:p w:rsidR="00D03CBA" w:rsidRDefault="00D03CBA" w:rsidP="002D0C84">
      <w:pPr>
        <w:pStyle w:val="a3"/>
        <w:keepNext/>
        <w:spacing w:after="0"/>
        <w:ind w:left="567"/>
        <w:rPr>
          <w:color w:val="000000" w:themeColor="text1"/>
          <w:sz w:val="24"/>
          <w:szCs w:val="24"/>
        </w:rPr>
        <w:sectPr w:rsidR="00D03CBA" w:rsidSect="00D03CBA">
          <w:pgSz w:w="16838" w:h="11906" w:orient="landscape"/>
          <w:pgMar w:top="851" w:right="678" w:bottom="1134" w:left="851" w:header="709" w:footer="709" w:gutter="0"/>
          <w:cols w:space="708"/>
          <w:docGrid w:linePitch="360"/>
        </w:sectPr>
      </w:pPr>
    </w:p>
    <w:p w:rsidR="00955A40" w:rsidRPr="003A417F" w:rsidRDefault="00955A40" w:rsidP="00955A40">
      <w:pPr>
        <w:ind w:firstLine="567"/>
        <w:contextualSpacing/>
        <w:jc w:val="both"/>
        <w:rPr>
          <w:iCs/>
          <w:sz w:val="28"/>
          <w:szCs w:val="28"/>
        </w:rPr>
      </w:pPr>
      <w:r w:rsidRPr="003A417F">
        <w:rPr>
          <w:iCs/>
          <w:sz w:val="28"/>
          <w:szCs w:val="28"/>
        </w:rPr>
        <w:lastRenderedPageBreak/>
        <w:t>Информация о результатах оценивания выполнения заданий, в том числе в разрезе данных о получении того или иного балла по критерию оценивания выполнения каждого задания КИМ представлена в Таб</w:t>
      </w:r>
      <w:r>
        <w:rPr>
          <w:iCs/>
          <w:sz w:val="28"/>
          <w:szCs w:val="28"/>
        </w:rPr>
        <w:t>лице</w:t>
      </w:r>
      <w:r w:rsidRPr="003A417F">
        <w:rPr>
          <w:iCs/>
          <w:sz w:val="28"/>
          <w:szCs w:val="28"/>
        </w:rPr>
        <w:t xml:space="preserve"> 2-14</w:t>
      </w:r>
      <w:r>
        <w:rPr>
          <w:iCs/>
          <w:sz w:val="28"/>
          <w:szCs w:val="28"/>
        </w:rPr>
        <w:t>.</w:t>
      </w:r>
    </w:p>
    <w:p w:rsidR="00050638" w:rsidRPr="002D0C84" w:rsidRDefault="00050638" w:rsidP="002D0C84">
      <w:pPr>
        <w:pStyle w:val="a3"/>
        <w:keepNext/>
        <w:spacing w:after="0"/>
        <w:ind w:left="567"/>
        <w:rPr>
          <w:color w:val="000000" w:themeColor="text1"/>
          <w:sz w:val="24"/>
          <w:szCs w:val="24"/>
        </w:rPr>
      </w:pPr>
      <w:r w:rsidRPr="002D0C84">
        <w:rPr>
          <w:color w:val="000000" w:themeColor="text1"/>
          <w:sz w:val="24"/>
          <w:szCs w:val="24"/>
        </w:rPr>
        <w:t xml:space="preserve">Таблица </w:t>
      </w:r>
      <w:r w:rsidR="002D0C84" w:rsidRPr="002D0C84">
        <w:rPr>
          <w:color w:val="000000" w:themeColor="text1"/>
          <w:sz w:val="24"/>
          <w:szCs w:val="24"/>
        </w:rPr>
        <w:t>2-14</w:t>
      </w:r>
    </w:p>
    <w:p w:rsidR="002D0C84" w:rsidRPr="002D0C84" w:rsidRDefault="002D0C84" w:rsidP="002D0C84"/>
    <w:tbl>
      <w:tblPr>
        <w:tblpPr w:leftFromText="180" w:rightFromText="180" w:vertAnchor="text" w:tblpY="1"/>
        <w:tblOverlap w:val="never"/>
        <w:tblW w:w="15025" w:type="dxa"/>
        <w:tblLook w:val="04A0"/>
      </w:tblPr>
      <w:tblGrid>
        <w:gridCol w:w="5670"/>
        <w:gridCol w:w="1321"/>
        <w:gridCol w:w="2081"/>
        <w:gridCol w:w="1701"/>
        <w:gridCol w:w="2144"/>
        <w:gridCol w:w="2108"/>
      </w:tblGrid>
      <w:tr w:rsidR="004355AF" w:rsidRPr="00341985" w:rsidTr="00D03CBA">
        <w:trPr>
          <w:trHeight w:val="300"/>
          <w:tblHeader/>
        </w:trPr>
        <w:tc>
          <w:tcPr>
            <w:tcW w:w="56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55AF" w:rsidRPr="003B5C8F" w:rsidRDefault="002D0C84" w:rsidP="00D03CBA">
            <w:pPr>
              <w:jc w:val="center"/>
              <w:rPr>
                <w:rFonts w:eastAsia="Times New Roman"/>
                <w:bCs/>
                <w:color w:val="000000" w:themeColor="text1"/>
                <w:sz w:val="20"/>
                <w:szCs w:val="20"/>
              </w:rPr>
            </w:pPr>
            <w:r w:rsidRPr="003B5C8F">
              <w:rPr>
                <w:rFonts w:eastAsia="Times New Roman"/>
                <w:bCs/>
                <w:color w:val="000000" w:themeColor="text1"/>
                <w:sz w:val="20"/>
                <w:szCs w:val="20"/>
              </w:rPr>
              <w:t xml:space="preserve">№ </w:t>
            </w:r>
            <w:r w:rsidR="004355AF" w:rsidRPr="003B5C8F">
              <w:rPr>
                <w:rFonts w:eastAsia="Times New Roman"/>
                <w:bCs/>
                <w:color w:val="000000" w:themeColor="text1"/>
                <w:sz w:val="20"/>
                <w:szCs w:val="20"/>
              </w:rPr>
              <w:t xml:space="preserve">задания / критерия оценивания </w:t>
            </w:r>
          </w:p>
        </w:tc>
        <w:tc>
          <w:tcPr>
            <w:tcW w:w="1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55AF" w:rsidRPr="003B5C8F" w:rsidRDefault="004355AF" w:rsidP="00D03CBA">
            <w:pPr>
              <w:jc w:val="center"/>
              <w:rPr>
                <w:rFonts w:eastAsia="Times New Roman"/>
                <w:bCs/>
                <w:color w:val="000000" w:themeColor="text1"/>
                <w:sz w:val="20"/>
                <w:szCs w:val="20"/>
              </w:rPr>
            </w:pPr>
            <w:r w:rsidRPr="003B5C8F">
              <w:rPr>
                <w:rFonts w:eastAsia="Times New Roman"/>
                <w:bCs/>
                <w:color w:val="000000" w:themeColor="text1"/>
                <w:sz w:val="20"/>
                <w:szCs w:val="20"/>
              </w:rPr>
              <w:t>Количество полученных первичных баллов</w:t>
            </w:r>
          </w:p>
        </w:tc>
        <w:tc>
          <w:tcPr>
            <w:tcW w:w="8034" w:type="dxa"/>
            <w:gridSpan w:val="4"/>
            <w:tcBorders>
              <w:top w:val="single" w:sz="4" w:space="0" w:color="auto"/>
              <w:left w:val="nil"/>
              <w:bottom w:val="single" w:sz="4" w:space="0" w:color="auto"/>
              <w:right w:val="single" w:sz="4" w:space="0" w:color="auto"/>
            </w:tcBorders>
            <w:shd w:val="clear" w:color="auto" w:fill="auto"/>
            <w:vAlign w:val="center"/>
            <w:hideMark/>
          </w:tcPr>
          <w:p w:rsidR="004355AF" w:rsidRPr="003B5C8F" w:rsidRDefault="004355AF" w:rsidP="00D03CBA">
            <w:pPr>
              <w:jc w:val="center"/>
              <w:rPr>
                <w:rFonts w:eastAsia="Times New Roman"/>
                <w:bCs/>
                <w:color w:val="000000" w:themeColor="text1"/>
                <w:sz w:val="20"/>
                <w:szCs w:val="20"/>
              </w:rPr>
            </w:pPr>
            <w:r w:rsidRPr="003B5C8F">
              <w:rPr>
                <w:rFonts w:eastAsia="Times New Roman"/>
                <w:bCs/>
                <w:color w:val="000000" w:themeColor="text1"/>
                <w:sz w:val="20"/>
                <w:szCs w:val="20"/>
              </w:rPr>
              <w:t xml:space="preserve">Процент участников экзамена в </w:t>
            </w:r>
            <w:r w:rsidR="002D0C84" w:rsidRPr="003B5C8F">
              <w:rPr>
                <w:rFonts w:eastAsia="Times New Roman"/>
                <w:bCs/>
                <w:color w:val="000000" w:themeColor="text1"/>
                <w:sz w:val="20"/>
                <w:szCs w:val="20"/>
              </w:rPr>
              <w:t>Забайкальском крае</w:t>
            </w:r>
            <w:r w:rsidRPr="003B5C8F">
              <w:rPr>
                <w:rFonts w:eastAsia="Times New Roman"/>
                <w:bCs/>
                <w:color w:val="000000" w:themeColor="text1"/>
                <w:sz w:val="20"/>
                <w:szCs w:val="20"/>
              </w:rPr>
              <w:t>, получивших соответствующий первичный балл за выполнения задания в группах участников экзамена с разными уровнями подготовки</w:t>
            </w:r>
          </w:p>
        </w:tc>
      </w:tr>
      <w:tr w:rsidR="004355AF" w:rsidRPr="00341985" w:rsidTr="00D03CBA">
        <w:trPr>
          <w:trHeight w:val="85"/>
          <w:tblHeader/>
        </w:trPr>
        <w:tc>
          <w:tcPr>
            <w:tcW w:w="5670" w:type="dxa"/>
            <w:vMerge/>
            <w:tcBorders>
              <w:top w:val="single" w:sz="4" w:space="0" w:color="auto"/>
              <w:left w:val="single" w:sz="4" w:space="0" w:color="auto"/>
              <w:bottom w:val="single" w:sz="4" w:space="0" w:color="auto"/>
              <w:right w:val="single" w:sz="4" w:space="0" w:color="auto"/>
            </w:tcBorders>
            <w:vAlign w:val="center"/>
            <w:hideMark/>
          </w:tcPr>
          <w:p w:rsidR="004355AF" w:rsidRPr="003B5C8F" w:rsidRDefault="004355AF" w:rsidP="00D03CBA">
            <w:pPr>
              <w:jc w:val="center"/>
              <w:rPr>
                <w:rFonts w:eastAsia="Times New Roman"/>
                <w:bCs/>
                <w:color w:val="000000" w:themeColor="text1"/>
                <w:sz w:val="20"/>
                <w:szCs w:val="20"/>
              </w:rPr>
            </w:pPr>
          </w:p>
        </w:tc>
        <w:tc>
          <w:tcPr>
            <w:tcW w:w="1321" w:type="dxa"/>
            <w:vMerge/>
            <w:tcBorders>
              <w:top w:val="single" w:sz="4" w:space="0" w:color="auto"/>
              <w:left w:val="single" w:sz="4" w:space="0" w:color="auto"/>
              <w:bottom w:val="single" w:sz="4" w:space="0" w:color="auto"/>
              <w:right w:val="single" w:sz="4" w:space="0" w:color="auto"/>
            </w:tcBorders>
            <w:vAlign w:val="center"/>
            <w:hideMark/>
          </w:tcPr>
          <w:p w:rsidR="004355AF" w:rsidRPr="003B5C8F" w:rsidRDefault="004355AF" w:rsidP="00D03CBA">
            <w:pPr>
              <w:jc w:val="center"/>
              <w:rPr>
                <w:rFonts w:eastAsia="Times New Roman"/>
                <w:bCs/>
                <w:color w:val="000000" w:themeColor="text1"/>
                <w:sz w:val="20"/>
                <w:szCs w:val="20"/>
              </w:rPr>
            </w:pPr>
          </w:p>
        </w:tc>
        <w:tc>
          <w:tcPr>
            <w:tcW w:w="2081" w:type="dxa"/>
            <w:tcBorders>
              <w:top w:val="nil"/>
              <w:left w:val="nil"/>
              <w:bottom w:val="single" w:sz="4" w:space="0" w:color="auto"/>
              <w:right w:val="single" w:sz="4" w:space="0" w:color="auto"/>
            </w:tcBorders>
            <w:shd w:val="clear" w:color="auto" w:fill="auto"/>
            <w:vAlign w:val="center"/>
            <w:hideMark/>
          </w:tcPr>
          <w:p w:rsidR="004355AF" w:rsidRPr="003B5C8F" w:rsidRDefault="004355AF" w:rsidP="00D03CBA">
            <w:pPr>
              <w:jc w:val="center"/>
              <w:rPr>
                <w:rFonts w:eastAsia="Times New Roman"/>
                <w:bCs/>
                <w:color w:val="000000" w:themeColor="text1"/>
                <w:sz w:val="20"/>
                <w:szCs w:val="20"/>
              </w:rPr>
            </w:pPr>
            <w:r w:rsidRPr="003B5C8F">
              <w:rPr>
                <w:rFonts w:eastAsia="Times New Roman"/>
                <w:bCs/>
                <w:color w:val="000000" w:themeColor="text1"/>
                <w:sz w:val="20"/>
                <w:szCs w:val="20"/>
              </w:rPr>
              <w:t xml:space="preserve">не преодолевших </w:t>
            </w:r>
            <w:r w:rsidR="002D0C84" w:rsidRPr="003B5C8F">
              <w:rPr>
                <w:rFonts w:eastAsia="Times New Roman"/>
                <w:bCs/>
                <w:color w:val="000000" w:themeColor="text1"/>
                <w:sz w:val="20"/>
                <w:szCs w:val="20"/>
                <w:lang w:val="en-US"/>
              </w:rPr>
              <w:t>min</w:t>
            </w:r>
            <w:r w:rsidRPr="003B5C8F">
              <w:rPr>
                <w:rFonts w:eastAsia="Times New Roman"/>
                <w:bCs/>
                <w:color w:val="000000" w:themeColor="text1"/>
                <w:sz w:val="20"/>
                <w:szCs w:val="20"/>
              </w:rPr>
              <w:t xml:space="preserve"> балл</w:t>
            </w:r>
          </w:p>
        </w:tc>
        <w:tc>
          <w:tcPr>
            <w:tcW w:w="1701" w:type="dxa"/>
            <w:tcBorders>
              <w:top w:val="nil"/>
              <w:left w:val="nil"/>
              <w:bottom w:val="single" w:sz="4" w:space="0" w:color="auto"/>
              <w:right w:val="single" w:sz="4" w:space="0" w:color="auto"/>
            </w:tcBorders>
            <w:shd w:val="clear" w:color="auto" w:fill="auto"/>
            <w:vAlign w:val="center"/>
            <w:hideMark/>
          </w:tcPr>
          <w:p w:rsidR="004355AF" w:rsidRPr="003B5C8F" w:rsidRDefault="004355AF" w:rsidP="00D03CBA">
            <w:pPr>
              <w:jc w:val="center"/>
              <w:rPr>
                <w:rFonts w:eastAsia="Times New Roman"/>
                <w:bCs/>
                <w:color w:val="000000" w:themeColor="text1"/>
                <w:sz w:val="20"/>
                <w:szCs w:val="20"/>
              </w:rPr>
            </w:pPr>
            <w:r w:rsidRPr="003B5C8F">
              <w:rPr>
                <w:rFonts w:eastAsia="Times New Roman"/>
                <w:bCs/>
                <w:color w:val="000000" w:themeColor="text1"/>
                <w:sz w:val="20"/>
                <w:szCs w:val="20"/>
              </w:rPr>
              <w:t xml:space="preserve">от </w:t>
            </w:r>
            <w:r w:rsidR="002D0C84" w:rsidRPr="003B5C8F">
              <w:rPr>
                <w:rFonts w:eastAsia="Times New Roman"/>
                <w:bCs/>
                <w:color w:val="000000" w:themeColor="text1"/>
                <w:sz w:val="20"/>
                <w:szCs w:val="20"/>
                <w:lang w:val="en-US"/>
              </w:rPr>
              <w:t>min</w:t>
            </w:r>
            <w:r w:rsidRPr="003B5C8F">
              <w:rPr>
                <w:rFonts w:eastAsia="Times New Roman"/>
                <w:bCs/>
                <w:color w:val="000000" w:themeColor="text1"/>
                <w:sz w:val="20"/>
                <w:szCs w:val="20"/>
              </w:rPr>
              <w:t xml:space="preserve"> до 60 т.б.</w:t>
            </w:r>
          </w:p>
        </w:tc>
        <w:tc>
          <w:tcPr>
            <w:tcW w:w="2144" w:type="dxa"/>
            <w:tcBorders>
              <w:top w:val="nil"/>
              <w:left w:val="nil"/>
              <w:bottom w:val="single" w:sz="4" w:space="0" w:color="auto"/>
              <w:right w:val="single" w:sz="4" w:space="0" w:color="auto"/>
            </w:tcBorders>
            <w:shd w:val="clear" w:color="auto" w:fill="auto"/>
            <w:vAlign w:val="center"/>
            <w:hideMark/>
          </w:tcPr>
          <w:p w:rsidR="004355AF" w:rsidRPr="003B5C8F" w:rsidRDefault="002D0C84" w:rsidP="00D03CBA">
            <w:pPr>
              <w:jc w:val="center"/>
              <w:rPr>
                <w:rFonts w:eastAsia="Times New Roman"/>
                <w:bCs/>
                <w:color w:val="000000" w:themeColor="text1"/>
                <w:sz w:val="20"/>
                <w:szCs w:val="20"/>
              </w:rPr>
            </w:pPr>
            <w:r w:rsidRPr="003B5C8F">
              <w:rPr>
                <w:rFonts w:eastAsia="Times New Roman"/>
                <w:bCs/>
                <w:color w:val="000000" w:themeColor="text1"/>
                <w:sz w:val="20"/>
                <w:szCs w:val="20"/>
              </w:rPr>
              <w:t>от 61 до 80 т.б.</w:t>
            </w:r>
          </w:p>
        </w:tc>
        <w:tc>
          <w:tcPr>
            <w:tcW w:w="2108" w:type="dxa"/>
            <w:tcBorders>
              <w:top w:val="nil"/>
              <w:left w:val="nil"/>
              <w:bottom w:val="single" w:sz="4" w:space="0" w:color="auto"/>
              <w:right w:val="single" w:sz="4" w:space="0" w:color="auto"/>
            </w:tcBorders>
            <w:shd w:val="clear" w:color="auto" w:fill="auto"/>
            <w:vAlign w:val="center"/>
            <w:hideMark/>
          </w:tcPr>
          <w:p w:rsidR="004355AF" w:rsidRPr="003B5C8F" w:rsidRDefault="002D0C84" w:rsidP="00D03CBA">
            <w:pPr>
              <w:jc w:val="center"/>
              <w:rPr>
                <w:rFonts w:eastAsia="Times New Roman"/>
                <w:bCs/>
                <w:color w:val="000000" w:themeColor="text1"/>
                <w:sz w:val="20"/>
                <w:szCs w:val="20"/>
              </w:rPr>
            </w:pPr>
            <w:r w:rsidRPr="003B5C8F">
              <w:rPr>
                <w:rFonts w:eastAsia="Times New Roman"/>
                <w:bCs/>
                <w:color w:val="000000" w:themeColor="text1"/>
                <w:sz w:val="20"/>
                <w:szCs w:val="20"/>
              </w:rPr>
              <w:t>от 81 до 100 т.б.</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54,55%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72,73%</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63,64%</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7</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54,55%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7</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8</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8</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63,64%</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10</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lastRenderedPageBreak/>
              <w:t>10</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10</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10</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10</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10</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10</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12</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12</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54,55%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13</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13</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63,64%</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14</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RPr="00341985"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14</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54,55%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15</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15</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16</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16</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17</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17</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19</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19</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63,64%</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20</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20</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21</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lastRenderedPageBreak/>
              <w:t>22</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63,64%</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22</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23</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23</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63,64%</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24</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54,55%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24</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25</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25</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26</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26</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54,55%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Решение коммуникативной задачи</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Решение коммуникативной задачи</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Решение коммуникативной задачи</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Организация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Организация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Организация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Лексико-грамматическое оформление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Лексико-грамматическое оформление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Лексико-грамматическое оформление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Иероглифика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Иероглифика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28 Иероглифика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Решение коммуникативной задачи</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54,55%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Решение коммуникативной задачи</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Решение коммуникативной задачи</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Решение коммуникативной задачи</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Организация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54,55%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Организация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Организация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lastRenderedPageBreak/>
              <w:t>29 Организация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Лексико-грамматическое оформление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72,73%</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Лексико-грамматическое оформление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Лексико-грамматическое оформление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Лексико-грамматическое оформление текста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Иероглифика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72,73%</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Иероглифика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Иероглифика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29 Иероглифика</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30 участие в условном диалоге-расспросе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30 участие в условном диалоге-расспросе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30 участие в условном диалоге-расспросе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30 участие в условном диалоге-расспросе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30 участие в условном диалоге-расспросе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4</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30 участие в условном диалоге-расспросе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31 Решение коммуникативной задачи (содержание)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31 Решение коммуникативной задачи (содержание)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31 Решение коммуникативной задачи (содержание)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54,55%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31 Решение коммуникативной задачи (содержание)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31 Организация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31 Организация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83B77" w:rsidRDefault="00C83B77">
            <w:pPr>
              <w:rPr>
                <w:rFonts w:eastAsia="Times New Roman"/>
              </w:rPr>
            </w:pPr>
            <w:r>
              <w:rPr>
                <w:rFonts w:eastAsia="Times New Roman"/>
              </w:rPr>
              <w:t>31 Организация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27,27%</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31 Языковое оформление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31 Языковое оформление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31 Языковое оформление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Решение коммуникативной задачи (содержание)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Решение коммуникативной задачи (содержание)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Решение коммуникативной задачи (содержание)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Решение коммуникативной задачи (содержание)</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Организация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36,36%</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Организация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lastRenderedPageBreak/>
              <w:t>32 Организация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18,18%</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Языковое оформление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45,45%</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Языковое оформление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1</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258"/>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Языковое оформление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2</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r>
      <w:tr w:rsidR="00C83B77" w:rsidTr="00C83B77">
        <w:trPr>
          <w:trHeight w:val="300"/>
        </w:trPr>
        <w:tc>
          <w:tcPr>
            <w:tcW w:w="5670" w:type="dxa"/>
            <w:tcBorders>
              <w:top w:val="single" w:sz="4" w:space="0" w:color="auto"/>
              <w:left w:val="single" w:sz="4" w:space="0" w:color="auto"/>
              <w:bottom w:val="single" w:sz="4" w:space="0" w:color="auto"/>
              <w:right w:val="single" w:sz="4" w:space="0" w:color="auto"/>
            </w:tcBorders>
            <w:shd w:val="clear" w:color="auto" w:fill="auto"/>
            <w:vAlign w:val="bottom"/>
          </w:tcPr>
          <w:p w:rsidR="00C83B77" w:rsidRDefault="00C83B77">
            <w:pPr>
              <w:rPr>
                <w:rFonts w:eastAsia="Times New Roman"/>
              </w:rPr>
            </w:pPr>
            <w:r>
              <w:rPr>
                <w:rFonts w:eastAsia="Times New Roman"/>
              </w:rPr>
              <w:t>32 Языковое оформление высказывания</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3</w:t>
            </w:r>
          </w:p>
        </w:tc>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c>
          <w:tcPr>
            <w:tcW w:w="2144"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0,00%</w:t>
            </w:r>
          </w:p>
        </w:tc>
        <w:tc>
          <w:tcPr>
            <w:tcW w:w="2108" w:type="dxa"/>
            <w:tcBorders>
              <w:top w:val="single" w:sz="4" w:space="0" w:color="auto"/>
              <w:left w:val="single" w:sz="4" w:space="0" w:color="auto"/>
              <w:bottom w:val="single" w:sz="4" w:space="0" w:color="auto"/>
              <w:right w:val="single" w:sz="4" w:space="0" w:color="auto"/>
            </w:tcBorders>
            <w:shd w:val="clear" w:color="auto" w:fill="auto"/>
            <w:vAlign w:val="center"/>
          </w:tcPr>
          <w:p w:rsidR="00C83B77" w:rsidRDefault="00C83B77" w:rsidP="00C83B77">
            <w:pPr>
              <w:jc w:val="center"/>
              <w:rPr>
                <w:rFonts w:eastAsia="Times New Roman"/>
              </w:rPr>
            </w:pPr>
            <w:r>
              <w:rPr>
                <w:rFonts w:eastAsia="Times New Roman"/>
              </w:rPr>
              <w:t>9,09%</w:t>
            </w:r>
          </w:p>
        </w:tc>
      </w:tr>
    </w:tbl>
    <w:p w:rsidR="00D03CBA" w:rsidRDefault="00D03CBA" w:rsidP="002D0C84">
      <w:pPr>
        <w:ind w:firstLine="567"/>
        <w:contextualSpacing/>
        <w:jc w:val="both"/>
        <w:rPr>
          <w:i/>
          <w:iCs/>
          <w:color w:val="000000" w:themeColor="text1"/>
        </w:rPr>
      </w:pPr>
    </w:p>
    <w:p w:rsidR="00D03CBA" w:rsidRDefault="00C83B77" w:rsidP="00C83B77">
      <w:pPr>
        <w:tabs>
          <w:tab w:val="left" w:pos="14568"/>
        </w:tabs>
        <w:ind w:firstLine="567"/>
        <w:contextualSpacing/>
        <w:jc w:val="both"/>
        <w:rPr>
          <w:i/>
          <w:iCs/>
          <w:color w:val="000000" w:themeColor="text1"/>
        </w:rPr>
      </w:pPr>
      <w:r>
        <w:rPr>
          <w:i/>
          <w:iCs/>
          <w:color w:val="000000" w:themeColor="text1"/>
        </w:rPr>
        <w:tab/>
      </w:r>
    </w:p>
    <w:p w:rsidR="00050638" w:rsidRPr="00341985" w:rsidRDefault="00050638" w:rsidP="002D0C84">
      <w:pPr>
        <w:ind w:firstLine="567"/>
        <w:contextualSpacing/>
        <w:jc w:val="both"/>
        <w:rPr>
          <w:i/>
          <w:iCs/>
          <w:color w:val="000000" w:themeColor="text1"/>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D03CBA" w:rsidRDefault="00D03CBA" w:rsidP="003B5C8F">
      <w:pPr>
        <w:ind w:firstLine="567"/>
        <w:contextualSpacing/>
        <w:rPr>
          <w:b/>
          <w:iCs/>
        </w:rPr>
      </w:pPr>
    </w:p>
    <w:p w:rsidR="00C83B77" w:rsidRDefault="00C83B77" w:rsidP="003B5C8F">
      <w:pPr>
        <w:ind w:firstLine="567"/>
        <w:contextualSpacing/>
        <w:rPr>
          <w:b/>
          <w:iCs/>
        </w:rPr>
        <w:sectPr w:rsidR="00C83B77" w:rsidSect="00D03CBA">
          <w:pgSz w:w="16838" w:h="11906" w:orient="landscape"/>
          <w:pgMar w:top="851" w:right="678" w:bottom="1134" w:left="851" w:header="709" w:footer="709" w:gutter="0"/>
          <w:cols w:space="708"/>
          <w:docGrid w:linePitch="360"/>
        </w:sectPr>
      </w:pPr>
    </w:p>
    <w:p w:rsidR="003B5C8F" w:rsidRDefault="003B5C8F" w:rsidP="003B5C8F">
      <w:pPr>
        <w:ind w:firstLine="567"/>
        <w:contextualSpacing/>
        <w:rPr>
          <w:b/>
          <w:iCs/>
        </w:rPr>
      </w:pPr>
      <w:r>
        <w:rPr>
          <w:b/>
          <w:iCs/>
        </w:rPr>
        <w:lastRenderedPageBreak/>
        <w:t>3.1.1.2. Выявление сложных для участников ЕГЭ заданий</w:t>
      </w:r>
    </w:p>
    <w:p w:rsidR="003B5C8F" w:rsidRDefault="003B5C8F" w:rsidP="003B5C8F">
      <w:pPr>
        <w:ind w:firstLine="567"/>
        <w:contextualSpacing/>
        <w:jc w:val="center"/>
        <w:rPr>
          <w:b/>
          <w:iCs/>
        </w:rPr>
      </w:pPr>
    </w:p>
    <w:p w:rsidR="003B5C8F" w:rsidRDefault="003B5C8F" w:rsidP="003B5C8F">
      <w:pPr>
        <w:ind w:firstLine="709"/>
        <w:contextualSpacing/>
        <w:jc w:val="both"/>
        <w:rPr>
          <w:b/>
        </w:rPr>
      </w:pPr>
      <w:r w:rsidRPr="008C591A">
        <w:rPr>
          <w:b/>
        </w:rPr>
        <w:t>На основе анализа можно выделить следующие линии заданий с наименьшими процентами выполнения:</w:t>
      </w:r>
    </w:p>
    <w:p w:rsidR="003B5C8F" w:rsidRPr="008C591A" w:rsidRDefault="003B5C8F" w:rsidP="003B5C8F">
      <w:pPr>
        <w:ind w:firstLine="709"/>
        <w:contextualSpacing/>
        <w:jc w:val="both"/>
        <w:rPr>
          <w:b/>
        </w:rPr>
      </w:pPr>
    </w:p>
    <w:p w:rsidR="003B5C8F" w:rsidRPr="0072500F" w:rsidRDefault="003B5C8F" w:rsidP="0072500F">
      <w:pPr>
        <w:numPr>
          <w:ilvl w:val="0"/>
          <w:numId w:val="22"/>
        </w:numPr>
        <w:ind w:left="0" w:firstLine="709"/>
        <w:jc w:val="both"/>
        <w:rPr>
          <w:i/>
        </w:rPr>
      </w:pPr>
      <w:r w:rsidRPr="008C591A">
        <w:rPr>
          <w:i/>
          <w:iCs/>
        </w:rPr>
        <w:t>Задания базового уровня (с процентом выполнения ниже 50):</w:t>
      </w:r>
    </w:p>
    <w:p w:rsidR="0072500F" w:rsidRPr="00A43331" w:rsidRDefault="0072500F" w:rsidP="007A4DF8">
      <w:pPr>
        <w:ind w:left="709"/>
        <w:jc w:val="both"/>
        <w:rPr>
          <w:iCs/>
        </w:rPr>
      </w:pPr>
      <w:r w:rsidRPr="00A43331">
        <w:rPr>
          <w:b/>
          <w:bCs/>
          <w:iCs/>
        </w:rPr>
        <w:t>Задание 17</w:t>
      </w:r>
      <w:r w:rsidRPr="00A43331">
        <w:rPr>
          <w:iCs/>
        </w:rPr>
        <w:t xml:space="preserve">  (раздел аудирование)  </w:t>
      </w:r>
      <w:r w:rsidRPr="00A43331">
        <w:rPr>
          <w:rFonts w:eastAsia="Times New Roman"/>
          <w:iCs/>
        </w:rPr>
        <w:t>Распознавание в письменном и звучащем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китайском языке нормы лексической сочетаемости (45,45%)</w:t>
      </w:r>
    </w:p>
    <w:p w:rsidR="0072500F" w:rsidRPr="00A43331" w:rsidRDefault="0072500F" w:rsidP="007A4DF8">
      <w:pPr>
        <w:ind w:firstLine="707"/>
        <w:jc w:val="both"/>
        <w:rPr>
          <w:bCs/>
          <w:iCs/>
        </w:rPr>
      </w:pPr>
      <w:r w:rsidRPr="00A43331">
        <w:rPr>
          <w:b/>
          <w:iCs/>
        </w:rPr>
        <w:t>Задание 18</w:t>
      </w:r>
      <w:r w:rsidRPr="00A43331">
        <w:rPr>
          <w:bCs/>
          <w:iCs/>
        </w:rPr>
        <w:t xml:space="preserve"> Грамматическая сторона речи  </w:t>
      </w:r>
      <w:r w:rsidRPr="00A43331">
        <w:rPr>
          <w:rFonts w:eastAsia="Times New Roman"/>
          <w:iCs/>
        </w:rPr>
        <w:t>(45,45%)</w:t>
      </w:r>
    </w:p>
    <w:p w:rsidR="0072500F" w:rsidRPr="00A43331" w:rsidRDefault="0072500F" w:rsidP="007A4DF8">
      <w:pPr>
        <w:ind w:firstLine="707"/>
        <w:jc w:val="both"/>
        <w:rPr>
          <w:bCs/>
          <w:iCs/>
        </w:rPr>
      </w:pPr>
      <w:r w:rsidRPr="00A43331">
        <w:rPr>
          <w:b/>
          <w:iCs/>
        </w:rPr>
        <w:t>Задание 22</w:t>
      </w:r>
      <w:r w:rsidRPr="00A43331">
        <w:rPr>
          <w:bCs/>
          <w:iCs/>
        </w:rPr>
        <w:t xml:space="preserve"> Грамматическая сторона речи  (36,36%)</w:t>
      </w:r>
    </w:p>
    <w:p w:rsidR="0072500F" w:rsidRPr="00A43331" w:rsidRDefault="0072500F" w:rsidP="007A4DF8">
      <w:pPr>
        <w:ind w:firstLine="707"/>
        <w:jc w:val="both"/>
        <w:rPr>
          <w:bCs/>
          <w:iCs/>
        </w:rPr>
      </w:pPr>
      <w:r w:rsidRPr="00A43331">
        <w:rPr>
          <w:b/>
          <w:iCs/>
        </w:rPr>
        <w:t>Задание 24</w:t>
      </w:r>
      <w:r w:rsidR="008115DA">
        <w:rPr>
          <w:bCs/>
          <w:iCs/>
        </w:rPr>
        <w:t xml:space="preserve"> </w:t>
      </w:r>
      <w:r w:rsidRPr="00A43331">
        <w:rPr>
          <w:bCs/>
          <w:iCs/>
        </w:rPr>
        <w:t>Грамматическая сторона речи (36,36%)</w:t>
      </w:r>
    </w:p>
    <w:p w:rsidR="0072500F" w:rsidRPr="00A43331" w:rsidRDefault="0072500F" w:rsidP="007A4DF8">
      <w:pPr>
        <w:ind w:firstLine="707"/>
        <w:jc w:val="both"/>
        <w:rPr>
          <w:bCs/>
          <w:iCs/>
        </w:rPr>
      </w:pPr>
      <w:r w:rsidRPr="00A43331">
        <w:rPr>
          <w:b/>
          <w:iCs/>
        </w:rPr>
        <w:t>Задание 26</w:t>
      </w:r>
      <w:r w:rsidRPr="00A43331">
        <w:rPr>
          <w:bCs/>
          <w:iCs/>
        </w:rPr>
        <w:t xml:space="preserve"> Грамматическая сторона речи </w:t>
      </w:r>
      <w:r w:rsidRPr="00A43331">
        <w:rPr>
          <w:rFonts w:eastAsia="Times New Roman"/>
          <w:iCs/>
        </w:rPr>
        <w:t>(45,45%)</w:t>
      </w:r>
    </w:p>
    <w:p w:rsidR="0072500F" w:rsidRPr="00542BCC" w:rsidRDefault="0072500F" w:rsidP="007A4DF8">
      <w:pPr>
        <w:ind w:left="708"/>
        <w:jc w:val="both"/>
        <w:rPr>
          <w:rFonts w:eastAsia="Times New Roman"/>
          <w:bCs/>
          <w:iCs/>
          <w:color w:val="FF0000"/>
        </w:rPr>
      </w:pPr>
      <w:r w:rsidRPr="00542BCC">
        <w:rPr>
          <w:b/>
          <w:iCs/>
          <w:color w:val="FF0000"/>
        </w:rPr>
        <w:t>Задание 28</w:t>
      </w:r>
      <w:r w:rsidRPr="00542BCC">
        <w:rPr>
          <w:b/>
          <w:iCs/>
          <w:color w:val="FF0000"/>
        </w:rPr>
        <w:tab/>
      </w:r>
      <w:r w:rsidRPr="00542BCC">
        <w:rPr>
          <w:bCs/>
          <w:iCs/>
          <w:color w:val="FF0000"/>
        </w:rPr>
        <w:t>Лексико-грамматическое оформление речи (</w:t>
      </w:r>
      <w:r w:rsidRPr="00542BCC">
        <w:rPr>
          <w:rFonts w:eastAsia="Times New Roman"/>
          <w:bCs/>
          <w:iCs/>
          <w:color w:val="FF0000"/>
        </w:rPr>
        <w:t xml:space="preserve">Создание письменного высказывания с элементами рассуждения (объём – до 230 знаков) </w:t>
      </w:r>
      <w:r w:rsidRPr="00542BCC">
        <w:rPr>
          <w:rFonts w:eastAsia="Times New Roman"/>
          <w:iCs/>
          <w:color w:val="FF0000"/>
        </w:rPr>
        <w:t>(40,91%)</w:t>
      </w:r>
    </w:p>
    <w:p w:rsidR="0072500F" w:rsidRPr="00A43331" w:rsidRDefault="0072500F" w:rsidP="007A4DF8">
      <w:pPr>
        <w:ind w:left="708"/>
        <w:jc w:val="both"/>
        <w:rPr>
          <w:rFonts w:eastAsia="Times New Roman"/>
          <w:bCs/>
          <w:iCs/>
        </w:rPr>
      </w:pPr>
      <w:r w:rsidRPr="00A43331">
        <w:rPr>
          <w:rFonts w:eastAsia="Times New Roman"/>
          <w:b/>
          <w:iCs/>
        </w:rPr>
        <w:t>Задание 30</w:t>
      </w:r>
      <w:r w:rsidRPr="00A43331">
        <w:rPr>
          <w:rFonts w:eastAsia="Times New Roman"/>
          <w:bCs/>
          <w:iCs/>
        </w:rPr>
        <w:t xml:space="preserve"> Участие в  условно-диалоговом расспросе) </w:t>
      </w:r>
      <w:r w:rsidRPr="00A43331">
        <w:rPr>
          <w:rFonts w:eastAsia="Times New Roman"/>
          <w:iCs/>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 в стандартных ситуациях неофициального и официального общения в рамках тематического содержания речи с опорой на речевые ситуации и/или иллюстрации, фотографии, таблицы, диаграммы или без опоры, с соблюдением норм речевого этикета, принятых в стране/странах изучаемого языка, при необходимости уточняя и переспрашивая собеседника (объём диалога – до 10 реплик со стороны каждого собеседника) (34,55%)</w:t>
      </w:r>
    </w:p>
    <w:p w:rsidR="0072500F" w:rsidRPr="00A43331" w:rsidRDefault="0072500F" w:rsidP="007A4DF8">
      <w:pPr>
        <w:ind w:left="708" w:firstLine="708"/>
        <w:jc w:val="both"/>
        <w:rPr>
          <w:b/>
          <w:i/>
          <w:iCs/>
        </w:rPr>
      </w:pPr>
      <w:r w:rsidRPr="00A43331">
        <w:rPr>
          <w:b/>
          <w:i/>
          <w:iCs/>
        </w:rPr>
        <w:t>Данные результаты указывают на недостаточное усвоение следующих элементов содержания, умений, навыков, видов деятельности:</w:t>
      </w:r>
    </w:p>
    <w:p w:rsidR="0072500F" w:rsidRPr="00A43331" w:rsidRDefault="0072500F" w:rsidP="0072500F">
      <w:pPr>
        <w:ind w:firstLine="709"/>
        <w:jc w:val="both"/>
        <w:rPr>
          <w:bCs/>
          <w:i/>
          <w:iCs/>
        </w:rPr>
      </w:pPr>
      <w:r w:rsidRPr="00A43331">
        <w:rPr>
          <w:bCs/>
          <w:i/>
          <w:iCs/>
        </w:rPr>
        <w:t xml:space="preserve">-понимание звучащей речи на слух, </w:t>
      </w:r>
    </w:p>
    <w:p w:rsidR="0072500F" w:rsidRPr="00A43331" w:rsidRDefault="0072500F" w:rsidP="0072500F">
      <w:pPr>
        <w:ind w:firstLine="709"/>
        <w:jc w:val="both"/>
        <w:rPr>
          <w:bCs/>
          <w:i/>
          <w:iCs/>
        </w:rPr>
      </w:pPr>
      <w:r w:rsidRPr="00A43331">
        <w:rPr>
          <w:bCs/>
          <w:i/>
          <w:iCs/>
        </w:rPr>
        <w:t>- грамматическое оформление высказывания</w:t>
      </w:r>
    </w:p>
    <w:p w:rsidR="0072500F" w:rsidRPr="00A43331" w:rsidRDefault="0072500F" w:rsidP="0072500F">
      <w:pPr>
        <w:ind w:firstLine="709"/>
        <w:jc w:val="both"/>
        <w:rPr>
          <w:bCs/>
          <w:i/>
          <w:iCs/>
        </w:rPr>
      </w:pPr>
      <w:r w:rsidRPr="00A43331">
        <w:rPr>
          <w:bCs/>
          <w:i/>
          <w:iCs/>
        </w:rPr>
        <w:t>-выбор лексико-грамматических  единиц для выражения мысли, в том числе и на основе лексической сочетаемости;</w:t>
      </w:r>
    </w:p>
    <w:p w:rsidR="0072500F" w:rsidRPr="00A43331" w:rsidRDefault="0072500F" w:rsidP="0072500F">
      <w:pPr>
        <w:ind w:firstLine="709"/>
        <w:jc w:val="both"/>
        <w:rPr>
          <w:bCs/>
          <w:i/>
          <w:iCs/>
        </w:rPr>
      </w:pPr>
      <w:r w:rsidRPr="00A43331">
        <w:rPr>
          <w:bCs/>
          <w:i/>
          <w:iCs/>
        </w:rPr>
        <w:t>-грамматическое  оформление вопросительных предложений</w:t>
      </w:r>
    </w:p>
    <w:p w:rsidR="0072500F" w:rsidRPr="00A43331" w:rsidRDefault="0072500F" w:rsidP="0072500F">
      <w:pPr>
        <w:ind w:firstLine="709"/>
        <w:jc w:val="both"/>
        <w:rPr>
          <w:bCs/>
          <w:i/>
          <w:iCs/>
        </w:rPr>
      </w:pPr>
      <w:r w:rsidRPr="00A43331">
        <w:rPr>
          <w:bCs/>
          <w:i/>
          <w:iCs/>
        </w:rPr>
        <w:t>-знание лексических единиц, отвечающих тематическому контексту</w:t>
      </w:r>
    </w:p>
    <w:p w:rsidR="003B5C8F" w:rsidRPr="00A417E8" w:rsidRDefault="003B5C8F" w:rsidP="0072500F">
      <w:pPr>
        <w:jc w:val="both"/>
        <w:rPr>
          <w:b/>
        </w:rPr>
      </w:pPr>
    </w:p>
    <w:p w:rsidR="003B5C8F" w:rsidRPr="008C591A" w:rsidRDefault="003B5C8F" w:rsidP="003B5C8F">
      <w:pPr>
        <w:numPr>
          <w:ilvl w:val="0"/>
          <w:numId w:val="22"/>
        </w:numPr>
        <w:ind w:left="0" w:firstLine="709"/>
        <w:jc w:val="both"/>
        <w:rPr>
          <w:b/>
          <w:i/>
        </w:rPr>
      </w:pPr>
      <w:r w:rsidRPr="008C591A">
        <w:rPr>
          <w:i/>
          <w:iCs/>
        </w:rPr>
        <w:t>Задания повышенного и высокого уровня (с процентом выполнения ниже 15):</w:t>
      </w:r>
    </w:p>
    <w:p w:rsidR="003B5C8F" w:rsidRPr="008C591A" w:rsidRDefault="003B5C8F" w:rsidP="003B5C8F">
      <w:pPr>
        <w:ind w:left="709"/>
        <w:jc w:val="both"/>
        <w:rPr>
          <w:b/>
          <w:i/>
        </w:rPr>
      </w:pPr>
    </w:p>
    <w:p w:rsidR="0072500F" w:rsidRPr="00A43331" w:rsidRDefault="0072500F" w:rsidP="007A4DF8">
      <w:pPr>
        <w:ind w:left="709"/>
        <w:jc w:val="both"/>
        <w:rPr>
          <w:rFonts w:eastAsia="Times New Roman"/>
        </w:rPr>
      </w:pPr>
      <w:r w:rsidRPr="00A43331">
        <w:rPr>
          <w:b/>
        </w:rPr>
        <w:t>Задание 9</w:t>
      </w:r>
      <w:r w:rsidRPr="00A43331">
        <w:rPr>
          <w:bCs/>
        </w:rPr>
        <w:t xml:space="preserve"> </w:t>
      </w:r>
      <w:r w:rsidRPr="00A43331">
        <w:rPr>
          <w:rFonts w:eastAsia="Times New Roman"/>
        </w:rPr>
        <w:t>Аудирование с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 (9,09%)</w:t>
      </w:r>
    </w:p>
    <w:p w:rsidR="0072500F" w:rsidRPr="00542BCC" w:rsidRDefault="0072500F" w:rsidP="007A4DF8">
      <w:pPr>
        <w:ind w:left="708"/>
        <w:jc w:val="both"/>
        <w:rPr>
          <w:bCs/>
          <w:color w:val="FF0000"/>
        </w:rPr>
      </w:pPr>
      <w:r w:rsidRPr="00542BCC">
        <w:rPr>
          <w:b/>
          <w:color w:val="FF0000"/>
        </w:rPr>
        <w:lastRenderedPageBreak/>
        <w:t>Задание 29</w:t>
      </w:r>
      <w:r w:rsidRPr="00542BCC">
        <w:rPr>
          <w:bCs/>
          <w:color w:val="FF0000"/>
        </w:rPr>
        <w:t xml:space="preserve"> Лексико-грамматическое оформление текста (</w:t>
      </w:r>
      <w:r w:rsidRPr="00542BCC">
        <w:rPr>
          <w:rFonts w:eastAsia="Times New Roman"/>
          <w:color w:val="FF0000"/>
        </w:rPr>
        <w:t>Создание письменного высказывания с элементами рассуждения (объём – до 230 знаков)</w:t>
      </w:r>
      <w:r w:rsidRPr="00542BCC">
        <w:rPr>
          <w:bCs/>
          <w:color w:val="FF0000"/>
        </w:rPr>
        <w:t xml:space="preserve"> (9,09%) </w:t>
      </w:r>
    </w:p>
    <w:p w:rsidR="0072500F" w:rsidRPr="00542BCC" w:rsidRDefault="0072500F" w:rsidP="007A4DF8">
      <w:pPr>
        <w:ind w:firstLine="708"/>
        <w:jc w:val="both"/>
        <w:rPr>
          <w:bCs/>
          <w:color w:val="FF0000"/>
        </w:rPr>
      </w:pPr>
      <w:r w:rsidRPr="00542BCC">
        <w:rPr>
          <w:b/>
          <w:color w:val="FF0000"/>
        </w:rPr>
        <w:t>Задание 29</w:t>
      </w:r>
      <w:r w:rsidRPr="00542BCC">
        <w:rPr>
          <w:bCs/>
          <w:color w:val="FF0000"/>
        </w:rPr>
        <w:t xml:space="preserve"> Иероглифика (</w:t>
      </w:r>
      <w:r w:rsidRPr="00542BCC">
        <w:rPr>
          <w:rFonts w:eastAsia="Times New Roman"/>
          <w:color w:val="FF0000"/>
        </w:rPr>
        <w:t>Создание письменного высказывания с элементами рассуждения (объём – до 230 знаков)</w:t>
      </w:r>
      <w:r w:rsidRPr="00542BCC">
        <w:rPr>
          <w:bCs/>
          <w:color w:val="FF0000"/>
        </w:rPr>
        <w:t xml:space="preserve"> (12,12%)</w:t>
      </w:r>
    </w:p>
    <w:p w:rsidR="0072500F" w:rsidRPr="00A43331" w:rsidRDefault="0072500F" w:rsidP="007A4DF8">
      <w:pPr>
        <w:ind w:left="708" w:firstLine="708"/>
        <w:jc w:val="both"/>
        <w:rPr>
          <w:b/>
          <w:i/>
          <w:iCs/>
        </w:rPr>
      </w:pPr>
      <w:r w:rsidRPr="00A43331">
        <w:rPr>
          <w:b/>
          <w:i/>
          <w:iCs/>
        </w:rPr>
        <w:t>Данные результаты указывают на недостаточное усвоение следующих элементов содержания, умений, навыков, видов деятельности:</w:t>
      </w:r>
    </w:p>
    <w:p w:rsidR="0072500F" w:rsidRPr="00A43331" w:rsidRDefault="0072500F" w:rsidP="007A4DF8">
      <w:pPr>
        <w:ind w:firstLine="567"/>
        <w:jc w:val="both"/>
        <w:rPr>
          <w:bCs/>
          <w:i/>
          <w:iCs/>
        </w:rPr>
      </w:pPr>
      <w:r w:rsidRPr="00A43331">
        <w:rPr>
          <w:bCs/>
          <w:i/>
          <w:iCs/>
        </w:rPr>
        <w:t>-ограниченность и несоответствие высокому уровню сложности задания словарного запаса и используемых грамматических средств;</w:t>
      </w:r>
    </w:p>
    <w:p w:rsidR="0072500F" w:rsidRPr="00A43331" w:rsidRDefault="0072500F" w:rsidP="007A4DF8">
      <w:pPr>
        <w:ind w:firstLine="567"/>
        <w:jc w:val="both"/>
        <w:rPr>
          <w:bCs/>
          <w:i/>
          <w:iCs/>
        </w:rPr>
      </w:pPr>
      <w:r w:rsidRPr="00A43331">
        <w:rPr>
          <w:bCs/>
          <w:i/>
          <w:iCs/>
        </w:rPr>
        <w:t>-ошибки в написании иероглифов, множественные иероглифические неточности;</w:t>
      </w:r>
    </w:p>
    <w:p w:rsidR="003B5C8F" w:rsidRDefault="0072500F" w:rsidP="0072500F">
      <w:pPr>
        <w:ind w:firstLine="567"/>
        <w:jc w:val="both"/>
        <w:rPr>
          <w:b/>
        </w:rPr>
      </w:pPr>
      <w:r w:rsidRPr="00A43331">
        <w:rPr>
          <w:bCs/>
          <w:i/>
          <w:iCs/>
        </w:rPr>
        <w:t>-пунктуационное оформление текста</w:t>
      </w:r>
    </w:p>
    <w:p w:rsidR="003B5C8F" w:rsidRDefault="003B5C8F" w:rsidP="0072500F">
      <w:pPr>
        <w:jc w:val="both"/>
        <w:rPr>
          <w:b/>
        </w:rPr>
      </w:pPr>
    </w:p>
    <w:p w:rsidR="003B5C8F" w:rsidRPr="0072500F" w:rsidRDefault="006126A4" w:rsidP="0072500F">
      <w:pPr>
        <w:numPr>
          <w:ilvl w:val="1"/>
          <w:numId w:val="8"/>
        </w:numPr>
        <w:ind w:left="1134"/>
        <w:jc w:val="both"/>
        <w:rPr>
          <w:i/>
          <w:iCs/>
        </w:rPr>
      </w:pPr>
      <w:r w:rsidRPr="006126A4">
        <w:rPr>
          <w:i/>
          <w:iCs/>
        </w:rPr>
        <w:t>Прочие задания</w:t>
      </w:r>
    </w:p>
    <w:p w:rsidR="0072500F" w:rsidRPr="00A43331" w:rsidRDefault="0072500F" w:rsidP="0072500F">
      <w:pPr>
        <w:ind w:firstLine="567"/>
        <w:jc w:val="both"/>
        <w:rPr>
          <w:rFonts w:eastAsia="Times New Roman"/>
        </w:rPr>
      </w:pPr>
      <w:r w:rsidRPr="00A43331">
        <w:rPr>
          <w:bCs/>
        </w:rPr>
        <w:t xml:space="preserve">К числу заданий базового уровня сложности, % выполнения которых находится в критической точке можно отнести задание по аудированию, связанные с </w:t>
      </w:r>
      <w:r w:rsidRPr="00A43331">
        <w:rPr>
          <w:rFonts w:eastAsia="Times New Roman"/>
        </w:rPr>
        <w:t xml:space="preserve">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 задания, связанные со знанием правил тональной системы китайского языка и их корректное использование (изменение тонов, неполный третий тон, лёгкий тон); задания по грамматической стороне речи, включая темы (20,21,25). </w:t>
      </w:r>
    </w:p>
    <w:p w:rsidR="0072500F" w:rsidRPr="00A43331" w:rsidRDefault="0072500F" w:rsidP="0072500F">
      <w:pPr>
        <w:ind w:firstLine="567"/>
        <w:jc w:val="both"/>
        <w:rPr>
          <w:rFonts w:eastAsia="Times New Roman"/>
        </w:rPr>
      </w:pPr>
      <w:r w:rsidRPr="00A43331">
        <w:rPr>
          <w:rFonts w:eastAsia="Times New Roman"/>
        </w:rPr>
        <w:t xml:space="preserve">Кроме того, сюда относится </w:t>
      </w:r>
      <w:r w:rsidRPr="00A43331">
        <w:rPr>
          <w:rFonts w:eastAsia="Times New Roman"/>
          <w:b/>
          <w:bCs/>
        </w:rPr>
        <w:t>Задание28 (</w:t>
      </w:r>
      <w:r w:rsidRPr="00A43331">
        <w:rPr>
          <w:rFonts w:eastAsia="Times New Roman"/>
        </w:rPr>
        <w:t xml:space="preserve">написание электронного сообщения личного характера в соответствии с нормами неофициального общения, принятыми в стране/странах изучаемого языка, с изложением новостей; рассказом об отдельных фактах и событиях своей жизни; выражением своих суждений и чувств; описанием планов на будущее и расспросом об аналогичной информации партнёра по письменному общению), в которых % выполнения по критериям «Решение коммуникативной задачи» и «Иероглифика» находятся на критическом уровне. Причины заключаются в </w:t>
      </w:r>
      <w:r w:rsidRPr="00A43331">
        <w:rPr>
          <w:rFonts w:eastAsia="Times New Roman"/>
          <w:color w:val="000000"/>
          <w:lang w:eastAsia="zh-CN"/>
        </w:rPr>
        <w:t xml:space="preserve">непонимании структурно-смысловых связей в предложенном фрагменте письма, тексте; </w:t>
      </w:r>
      <w:r w:rsidRPr="002516E4">
        <w:rPr>
          <w:rFonts w:eastAsia="Times New Roman"/>
          <w:color w:val="000000"/>
          <w:lang w:eastAsia="zh-CN"/>
        </w:rPr>
        <w:t xml:space="preserve">неумение </w:t>
      </w:r>
      <w:r w:rsidRPr="00A43331">
        <w:rPr>
          <w:rFonts w:eastAsia="Times New Roman"/>
          <w:color w:val="000000"/>
          <w:lang w:eastAsia="zh-CN"/>
        </w:rPr>
        <w:t xml:space="preserve">давать полный и конкретный ответ на вопрос, а также задавать релевантные заданной ситуации вопросы. </w:t>
      </w:r>
    </w:p>
    <w:p w:rsidR="0072500F" w:rsidRPr="00A43331" w:rsidRDefault="0072500F" w:rsidP="0072500F">
      <w:pPr>
        <w:ind w:firstLine="567"/>
        <w:jc w:val="both"/>
        <w:rPr>
          <w:rFonts w:eastAsia="Times New Roman"/>
          <w:color w:val="000000"/>
          <w:lang w:eastAsia="zh-CN"/>
        </w:rPr>
      </w:pPr>
      <w:r w:rsidRPr="00A43331">
        <w:rPr>
          <w:rFonts w:eastAsia="Times New Roman"/>
        </w:rPr>
        <w:t xml:space="preserve"> Языковое оформление письменного высказывания (</w:t>
      </w:r>
      <w:r w:rsidRPr="00A43331">
        <w:rPr>
          <w:rFonts w:eastAsia="Times New Roman"/>
          <w:b/>
          <w:bCs/>
        </w:rPr>
        <w:t xml:space="preserve">Задание 31, </w:t>
      </w:r>
      <w:r w:rsidRPr="00A43331">
        <w:rPr>
          <w:rFonts w:eastAsia="Times New Roman"/>
        </w:rPr>
        <w:t>связанное с</w:t>
      </w:r>
      <w:r w:rsidRPr="00A43331">
        <w:rPr>
          <w:rFonts w:eastAsia="Times New Roman"/>
          <w:b/>
          <w:bCs/>
        </w:rPr>
        <w:t xml:space="preserve"> с</w:t>
      </w:r>
      <w:r w:rsidRPr="00A43331">
        <w:rPr>
          <w:rFonts w:eastAsia="Times New Roman"/>
        </w:rPr>
        <w:t xml:space="preserve">озданием устных связных монологических высказываний с использованием основных коммуникативных типов речи: описание (предмета, местности, внешности и одежды человека), в том числе характеристика (черт характера реального человека или литературного персонажа) в рамках тематического содержания речи с опорой на ключевые слова, план и/или иллюстрации, фотографии, таблицы, диаграммы, графики и без опоры (объём монологического высказывания – до 16 фраз)) также демонстрирует приближенный к критическому уровню результат. Причинами такой ситуации, как правило, выступают </w:t>
      </w:r>
      <w:r w:rsidRPr="00A43331">
        <w:rPr>
          <w:rFonts w:eastAsia="Times New Roman"/>
          <w:color w:val="000000"/>
          <w:lang w:eastAsia="zh-CN"/>
        </w:rPr>
        <w:t xml:space="preserve"> пробелы в знании лексического, грамматического материала, фонетические ошибки. </w:t>
      </w:r>
    </w:p>
    <w:p w:rsidR="0072500F" w:rsidRPr="00A43331" w:rsidRDefault="0072500F" w:rsidP="0072500F">
      <w:pPr>
        <w:ind w:firstLine="567"/>
        <w:jc w:val="both"/>
        <w:rPr>
          <w:rFonts w:eastAsia="Times New Roman"/>
        </w:rPr>
      </w:pPr>
      <w:r w:rsidRPr="00A43331">
        <w:rPr>
          <w:bCs/>
        </w:rPr>
        <w:t>К числу заданий высокого уровня сложности, % выполнения которых находится в критической точке (приближен к 15%)  можно отнести задание по аудированию, связанные с</w:t>
      </w:r>
      <w:r w:rsidRPr="00A43331">
        <w:rPr>
          <w:rFonts w:eastAsia="Times New Roman"/>
        </w:rPr>
        <w:t xml:space="preserve"> пониманием нужной/интересующей/запрашиваемой информации – умение выделять данную информацию, представленную в эксплицитной (явной) форме, в воспринимаемом на слух тексте (время звучания текста/текстов для аудирования – до 3 мин.), а также с решением коммуникативной задачи и организацией текста в </w:t>
      </w:r>
      <w:r w:rsidRPr="00A43331">
        <w:rPr>
          <w:rFonts w:eastAsia="Times New Roman"/>
          <w:b/>
          <w:bCs/>
        </w:rPr>
        <w:t>задании 29</w:t>
      </w:r>
      <w:r w:rsidRPr="00A43331">
        <w:rPr>
          <w:rFonts w:eastAsia="Times New Roman"/>
        </w:rPr>
        <w:t xml:space="preserve"> (создание письменного высказывания с элементами рассуждения (объём – до 230 знаков)) и решением коммуникативной задачи и языковым оформлением в </w:t>
      </w:r>
      <w:r w:rsidRPr="00A43331">
        <w:rPr>
          <w:rFonts w:eastAsia="Times New Roman"/>
          <w:b/>
          <w:bCs/>
        </w:rPr>
        <w:t>задании 32</w:t>
      </w:r>
      <w:r w:rsidRPr="00A43331">
        <w:rPr>
          <w:rFonts w:eastAsia="Times New Roman"/>
        </w:rPr>
        <w:t xml:space="preserve"> (создание сообщений в связи с прочитанным/прослушанным текстом с выражением своего отношения к событиям и фактам, изложенным в тексте (объём монологического высказывания – до 16 фраз)).</w:t>
      </w:r>
    </w:p>
    <w:p w:rsidR="003B5C8F" w:rsidRDefault="003B5C8F" w:rsidP="0072500F">
      <w:pPr>
        <w:jc w:val="both"/>
      </w:pPr>
    </w:p>
    <w:p w:rsidR="003B5C8F" w:rsidRDefault="003B5C8F" w:rsidP="003B5C8F">
      <w:pPr>
        <w:ind w:firstLine="567"/>
        <w:contextualSpacing/>
        <w:rPr>
          <w:b/>
          <w:iCs/>
        </w:rPr>
      </w:pPr>
      <w:r>
        <w:rPr>
          <w:b/>
          <w:iCs/>
        </w:rPr>
        <w:lastRenderedPageBreak/>
        <w:t>3.1.1.3. Прочие результаты статистического анализа</w:t>
      </w:r>
    </w:p>
    <w:p w:rsidR="003B5C8F" w:rsidRDefault="003B5C8F" w:rsidP="003B5C8F">
      <w:pPr>
        <w:ind w:firstLine="567"/>
        <w:contextualSpacing/>
        <w:rPr>
          <w:b/>
          <w:iCs/>
        </w:rPr>
      </w:pPr>
    </w:p>
    <w:p w:rsidR="00E971FC" w:rsidRDefault="0072500F" w:rsidP="007A4DF8">
      <w:pPr>
        <w:ind w:firstLine="567"/>
        <w:jc w:val="both"/>
        <w:rPr>
          <w:rFonts w:eastAsia="Times New Roman"/>
          <w:color w:val="000000"/>
          <w:lang w:eastAsia="zh-CN"/>
        </w:rPr>
      </w:pPr>
      <w:r w:rsidRPr="00C25C8C">
        <w:rPr>
          <w:rFonts w:eastAsia="Times New Roman"/>
          <w:color w:val="000000"/>
          <w:lang w:eastAsia="zh-CN"/>
        </w:rPr>
        <w:t xml:space="preserve">Статистические данные показывают, что участники ЕГЭ испытывают наибольшие трудности с выполнением заданий, связанных с восприятием на слух, грамматическими навыками </w:t>
      </w:r>
      <w:r w:rsidRPr="00CF390F">
        <w:rPr>
          <w:rFonts w:eastAsia="Times New Roman"/>
          <w:color w:val="000000"/>
          <w:lang w:eastAsia="zh-CN"/>
        </w:rPr>
        <w:t>(наибольшее количество заданий с низким или приближенным к критическому уровню  % выполнения), созданием письменного текста (</w:t>
      </w:r>
      <w:r w:rsidRPr="00C25C8C">
        <w:rPr>
          <w:rFonts w:eastAsia="Times New Roman"/>
          <w:color w:val="000000"/>
          <w:lang w:eastAsia="zh-CN"/>
        </w:rPr>
        <w:t>лексико-грамматическ</w:t>
      </w:r>
      <w:r w:rsidRPr="00CF390F">
        <w:rPr>
          <w:rFonts w:eastAsia="Times New Roman"/>
          <w:color w:val="000000"/>
          <w:lang w:eastAsia="zh-CN"/>
        </w:rPr>
        <w:t>ое и иероглифическое оформление текста</w:t>
      </w:r>
      <w:r w:rsidR="007A4DF8">
        <w:rPr>
          <w:rFonts w:eastAsia="Times New Roman"/>
          <w:color w:val="000000"/>
          <w:lang w:eastAsia="zh-CN"/>
        </w:rPr>
        <w:t>)</w:t>
      </w:r>
      <w:r w:rsidRPr="00CF390F">
        <w:rPr>
          <w:rFonts w:eastAsia="Times New Roman"/>
          <w:color w:val="000000"/>
          <w:lang w:eastAsia="zh-CN"/>
        </w:rPr>
        <w:t xml:space="preserve">, </w:t>
      </w:r>
      <w:r w:rsidR="007A4DF8">
        <w:rPr>
          <w:rFonts w:eastAsia="Times New Roman"/>
          <w:color w:val="000000"/>
          <w:lang w:eastAsia="zh-CN"/>
        </w:rPr>
        <w:t xml:space="preserve">при этом </w:t>
      </w:r>
      <w:r w:rsidRPr="00CF390F">
        <w:rPr>
          <w:rFonts w:eastAsia="Times New Roman"/>
          <w:color w:val="000000"/>
          <w:lang w:eastAsia="zh-CN"/>
        </w:rPr>
        <w:t>коммуникативные задачи, организация текстов</w:t>
      </w:r>
      <w:r w:rsidR="007A4DF8">
        <w:rPr>
          <w:rFonts w:eastAsia="Times New Roman"/>
          <w:color w:val="000000"/>
          <w:lang w:eastAsia="zh-CN"/>
        </w:rPr>
        <w:t xml:space="preserve"> выступают зависимыми от указанных выше аспектов, например, о</w:t>
      </w:r>
      <w:r w:rsidRPr="00CF390F">
        <w:rPr>
          <w:rFonts w:eastAsia="Times New Roman"/>
          <w:color w:val="000000"/>
          <w:lang w:eastAsia="zh-CN"/>
        </w:rPr>
        <w:t xml:space="preserve">формление вопросительных предложений в личном письме и условно-диалоговом расспросе, умениями продуцировать тексты разных типов (описание, рассуждение, запрос и др.), </w:t>
      </w:r>
      <w:r w:rsidR="007A4DF8">
        <w:rPr>
          <w:rFonts w:eastAsia="Times New Roman"/>
          <w:color w:val="000000"/>
          <w:lang w:eastAsia="zh-CN"/>
        </w:rPr>
        <w:t xml:space="preserve">вызывают сложность только в связи с необходимостью выбора </w:t>
      </w:r>
      <w:r w:rsidR="007A4DF8" w:rsidRPr="00CF390F">
        <w:rPr>
          <w:rFonts w:eastAsia="Times New Roman"/>
          <w:color w:val="000000"/>
          <w:lang w:eastAsia="zh-CN"/>
        </w:rPr>
        <w:t>подходящ</w:t>
      </w:r>
      <w:r w:rsidR="007A4DF8">
        <w:rPr>
          <w:rFonts w:eastAsia="Times New Roman"/>
          <w:color w:val="000000"/>
          <w:lang w:eastAsia="zh-CN"/>
        </w:rPr>
        <w:t xml:space="preserve">их </w:t>
      </w:r>
      <w:r w:rsidRPr="00CF390F">
        <w:rPr>
          <w:rFonts w:eastAsia="Times New Roman"/>
          <w:color w:val="000000"/>
          <w:lang w:eastAsia="zh-CN"/>
        </w:rPr>
        <w:t>грамматически</w:t>
      </w:r>
      <w:r w:rsidR="007A4DF8">
        <w:rPr>
          <w:rFonts w:eastAsia="Times New Roman"/>
          <w:color w:val="000000"/>
          <w:lang w:eastAsia="zh-CN"/>
        </w:rPr>
        <w:t>х</w:t>
      </w:r>
      <w:r w:rsidRPr="00CF390F">
        <w:rPr>
          <w:rFonts w:eastAsia="Times New Roman"/>
          <w:color w:val="000000"/>
          <w:lang w:eastAsia="zh-CN"/>
        </w:rPr>
        <w:t xml:space="preserve"> средств и </w:t>
      </w:r>
      <w:r w:rsidR="007A4DF8">
        <w:rPr>
          <w:rFonts w:eastAsia="Times New Roman"/>
          <w:color w:val="000000"/>
          <w:lang w:eastAsia="zh-CN"/>
        </w:rPr>
        <w:t xml:space="preserve">знания </w:t>
      </w:r>
      <w:r w:rsidRPr="00CF390F">
        <w:rPr>
          <w:rFonts w:eastAsia="Times New Roman"/>
          <w:color w:val="000000"/>
          <w:lang w:eastAsia="zh-CN"/>
        </w:rPr>
        <w:t>лексик</w:t>
      </w:r>
      <w:r w:rsidR="007A4DF8">
        <w:rPr>
          <w:rFonts w:eastAsia="Times New Roman"/>
          <w:color w:val="000000"/>
          <w:lang w:eastAsia="zh-CN"/>
        </w:rPr>
        <w:t>и</w:t>
      </w:r>
      <w:r w:rsidRPr="00CF390F">
        <w:rPr>
          <w:rFonts w:eastAsia="Times New Roman"/>
          <w:color w:val="000000"/>
          <w:lang w:eastAsia="zh-CN"/>
        </w:rPr>
        <w:t xml:space="preserve">, правил пунктуационного оформления, </w:t>
      </w:r>
      <w:r w:rsidR="007A4DF8">
        <w:rPr>
          <w:rFonts w:eastAsia="Times New Roman"/>
          <w:color w:val="000000"/>
          <w:lang w:eastAsia="zh-CN"/>
        </w:rPr>
        <w:t xml:space="preserve">правил написания иероглифов.  </w:t>
      </w:r>
      <w:r w:rsidRPr="00C25C8C">
        <w:rPr>
          <w:rFonts w:eastAsia="Times New Roman"/>
          <w:color w:val="000000"/>
          <w:lang w:eastAsia="zh-CN"/>
        </w:rPr>
        <w:t xml:space="preserve">Достаточно низкий процент выполнения наблюдается по заданию базового уровня сложности </w:t>
      </w:r>
      <w:r w:rsidRPr="00CF390F">
        <w:rPr>
          <w:rFonts w:eastAsia="Times New Roman"/>
          <w:iCs/>
        </w:rPr>
        <w:t xml:space="preserve">распознавание в письменном и звучащем тексте и употребление в устной и письменной речи </w:t>
      </w:r>
      <w:r w:rsidR="007A4DF8">
        <w:rPr>
          <w:rFonts w:eastAsia="Times New Roman"/>
          <w:iCs/>
        </w:rPr>
        <w:t xml:space="preserve">имеющих то или иное отношение к конкретной теме, что, безусловно, связано с </w:t>
      </w:r>
      <w:r w:rsidRPr="00C25C8C">
        <w:rPr>
          <w:rFonts w:eastAsia="Times New Roman"/>
          <w:color w:val="000000"/>
          <w:lang w:eastAsia="zh-CN"/>
        </w:rPr>
        <w:t xml:space="preserve">недостаточными знаниями </w:t>
      </w:r>
      <w:r w:rsidRPr="00CF390F">
        <w:rPr>
          <w:rFonts w:eastAsia="Times New Roman"/>
          <w:color w:val="000000"/>
          <w:lang w:eastAsia="zh-CN"/>
        </w:rPr>
        <w:t xml:space="preserve">лексических и грамматических </w:t>
      </w:r>
      <w:r w:rsidRPr="00C25C8C">
        <w:rPr>
          <w:rFonts w:eastAsia="Times New Roman"/>
          <w:color w:val="000000"/>
          <w:lang w:eastAsia="zh-CN"/>
        </w:rPr>
        <w:t>явлений</w:t>
      </w:r>
      <w:r w:rsidR="007A4DF8">
        <w:rPr>
          <w:rFonts w:eastAsia="Times New Roman"/>
          <w:color w:val="000000"/>
          <w:lang w:eastAsia="zh-CN"/>
        </w:rPr>
        <w:t>, о</w:t>
      </w:r>
      <w:r w:rsidRPr="00CF390F">
        <w:rPr>
          <w:rFonts w:eastAsia="Times New Roman"/>
          <w:color w:val="000000"/>
          <w:lang w:eastAsia="zh-CN"/>
        </w:rPr>
        <w:t>собенност</w:t>
      </w:r>
      <w:r w:rsidR="007A4DF8">
        <w:rPr>
          <w:rFonts w:eastAsia="Times New Roman"/>
          <w:color w:val="000000"/>
          <w:lang w:eastAsia="zh-CN"/>
        </w:rPr>
        <w:t>ями</w:t>
      </w:r>
      <w:r w:rsidRPr="00CF390F">
        <w:rPr>
          <w:rFonts w:eastAsia="Times New Roman"/>
          <w:color w:val="000000"/>
          <w:lang w:eastAsia="zh-CN"/>
        </w:rPr>
        <w:t xml:space="preserve"> сочетаемостью лексических единиц </w:t>
      </w:r>
      <w:r w:rsidR="007A4DF8">
        <w:rPr>
          <w:rFonts w:eastAsia="Times New Roman"/>
          <w:color w:val="000000"/>
          <w:lang w:eastAsia="zh-CN"/>
        </w:rPr>
        <w:t xml:space="preserve">китайского языка </w:t>
      </w:r>
      <w:r w:rsidRPr="00CF390F">
        <w:rPr>
          <w:rFonts w:eastAsia="Times New Roman"/>
          <w:color w:val="000000"/>
          <w:lang w:eastAsia="zh-CN"/>
        </w:rPr>
        <w:t>и грамматическим оформлением речи</w:t>
      </w:r>
      <w:r w:rsidR="007A4DF8">
        <w:rPr>
          <w:rFonts w:eastAsia="Times New Roman"/>
          <w:color w:val="000000"/>
          <w:lang w:eastAsia="zh-CN"/>
        </w:rPr>
        <w:t>.</w:t>
      </w:r>
      <w:r w:rsidRPr="00CF390F">
        <w:rPr>
          <w:rFonts w:eastAsia="Times New Roman"/>
          <w:color w:val="000000"/>
          <w:lang w:eastAsia="zh-CN"/>
        </w:rPr>
        <w:t xml:space="preserve"> </w:t>
      </w:r>
    </w:p>
    <w:p w:rsidR="0072500F" w:rsidRPr="00CF390F" w:rsidRDefault="0072500F" w:rsidP="00E971FC">
      <w:pPr>
        <w:ind w:firstLine="567"/>
        <w:jc w:val="both"/>
        <w:rPr>
          <w:rFonts w:eastAsia="Times New Roman"/>
          <w:color w:val="000000"/>
          <w:lang w:eastAsia="zh-CN"/>
        </w:rPr>
      </w:pPr>
      <w:r w:rsidRPr="00CF390F">
        <w:rPr>
          <w:rFonts w:eastAsia="Times New Roman"/>
          <w:color w:val="000000"/>
          <w:lang w:eastAsia="zh-CN"/>
        </w:rPr>
        <w:t xml:space="preserve">Ограниченный словарный запас, минимальный объем тематического содержания обучения приводят к трудностям речепроизводства, актуального для продуктивных видов речевой деятельности (говорение и письмо). </w:t>
      </w:r>
      <w:r w:rsidR="00E971FC">
        <w:rPr>
          <w:rFonts w:eastAsia="Times New Roman"/>
          <w:color w:val="000000"/>
          <w:lang w:eastAsia="zh-CN"/>
        </w:rPr>
        <w:t xml:space="preserve"> </w:t>
      </w:r>
      <w:r w:rsidRPr="00CF390F">
        <w:rPr>
          <w:rFonts w:eastAsia="Times New Roman"/>
          <w:color w:val="000000"/>
          <w:lang w:eastAsia="zh-CN"/>
        </w:rPr>
        <w:t>Показатели по уровню развития навыков в репродуктивных видах деятельности более оптимистичны. Так, средний % выполнения заданий в</w:t>
      </w:r>
      <w:r w:rsidRPr="00C25C8C">
        <w:rPr>
          <w:rFonts w:eastAsia="Times New Roman"/>
          <w:color w:val="000000"/>
          <w:lang w:eastAsia="zh-CN"/>
        </w:rPr>
        <w:t xml:space="preserve"> раздел</w:t>
      </w:r>
      <w:r w:rsidRPr="00CF390F">
        <w:rPr>
          <w:rFonts w:eastAsia="Times New Roman"/>
          <w:color w:val="000000"/>
          <w:lang w:eastAsia="zh-CN"/>
        </w:rPr>
        <w:t xml:space="preserve">е «Чтение»  указывает на </w:t>
      </w:r>
      <w:r w:rsidRPr="00C25C8C">
        <w:rPr>
          <w:rFonts w:eastAsia="Times New Roman"/>
          <w:color w:val="000000"/>
          <w:lang w:eastAsia="zh-CN"/>
        </w:rPr>
        <w:t>улучшение результатов</w:t>
      </w:r>
      <w:r w:rsidRPr="00CF390F">
        <w:rPr>
          <w:rFonts w:eastAsia="Times New Roman"/>
          <w:color w:val="000000"/>
          <w:lang w:eastAsia="zh-CN"/>
        </w:rPr>
        <w:t xml:space="preserve">, а, следовательно, </w:t>
      </w:r>
      <w:r w:rsidRPr="00C25C8C">
        <w:rPr>
          <w:rFonts w:eastAsia="Times New Roman"/>
          <w:color w:val="000000"/>
          <w:lang w:eastAsia="zh-CN"/>
        </w:rPr>
        <w:t xml:space="preserve"> уровня подготовки участников. </w:t>
      </w:r>
    </w:p>
    <w:p w:rsidR="0072500F" w:rsidRPr="00CF390F" w:rsidRDefault="0072500F" w:rsidP="0072500F">
      <w:pPr>
        <w:ind w:firstLine="567"/>
        <w:jc w:val="both"/>
        <w:rPr>
          <w:rFonts w:eastAsia="Times New Roman"/>
          <w:color w:val="000000"/>
          <w:lang w:eastAsia="zh-CN"/>
        </w:rPr>
      </w:pPr>
      <w:r w:rsidRPr="00C25C8C">
        <w:rPr>
          <w:rFonts w:eastAsia="Times New Roman"/>
          <w:color w:val="000000"/>
          <w:lang w:eastAsia="zh-CN"/>
        </w:rPr>
        <w:t>В целом,</w:t>
      </w:r>
      <w:r w:rsidRPr="00CF390F">
        <w:rPr>
          <w:color w:val="000000"/>
        </w:rPr>
        <w:t xml:space="preserve"> </w:t>
      </w:r>
      <w:r w:rsidRPr="00CF390F">
        <w:rPr>
          <w:rFonts w:eastAsia="Times New Roman"/>
          <w:color w:val="000000"/>
          <w:lang w:eastAsia="zh-CN"/>
        </w:rPr>
        <w:t xml:space="preserve">можно считать достаточным усвоение базовых норм и правил грамматики китайского языка, умение работать с иноязычными текстами для извлечения общей информации (синтетическое чтение), умение продуцировать монологическую речь (описание выбранной фотографии). Такие </w:t>
      </w:r>
      <w:r w:rsidRPr="00C25C8C">
        <w:rPr>
          <w:rFonts w:eastAsia="Times New Roman"/>
          <w:color w:val="000000"/>
          <w:lang w:eastAsia="zh-CN"/>
        </w:rPr>
        <w:t xml:space="preserve">результаты анализа показывают значимость дифференцированного подхода к заданиям ЕГЭ. </w:t>
      </w:r>
    </w:p>
    <w:p w:rsidR="003B5C8F" w:rsidRDefault="003B5C8F" w:rsidP="00E971FC">
      <w:pPr>
        <w:contextualSpacing/>
        <w:rPr>
          <w:b/>
          <w:iCs/>
        </w:rPr>
        <w:sectPr w:rsidR="003B5C8F" w:rsidSect="00D03CBA">
          <w:pgSz w:w="16838" w:h="11906" w:orient="landscape"/>
          <w:pgMar w:top="851" w:right="678" w:bottom="1134" w:left="851" w:header="709" w:footer="709" w:gutter="0"/>
          <w:cols w:space="708"/>
          <w:docGrid w:linePitch="360"/>
        </w:sectPr>
      </w:pPr>
    </w:p>
    <w:p w:rsidR="003B5C8F" w:rsidRDefault="003B5C8F" w:rsidP="003B5C8F">
      <w:pPr>
        <w:pStyle w:val="3"/>
        <w:numPr>
          <w:ilvl w:val="2"/>
          <w:numId w:val="21"/>
        </w:numPr>
        <w:spacing w:before="0"/>
        <w:rPr>
          <w:rFonts w:ascii="Times New Roman" w:hAnsi="Times New Roman"/>
          <w:bCs w:val="0"/>
          <w:sz w:val="24"/>
        </w:rPr>
      </w:pPr>
      <w:r w:rsidRPr="001B7956">
        <w:rPr>
          <w:rFonts w:ascii="Times New Roman" w:hAnsi="Times New Roman"/>
          <w:bCs w:val="0"/>
          <w:sz w:val="24"/>
        </w:rPr>
        <w:lastRenderedPageBreak/>
        <w:t>Содержательный анализ выполнения заданий КИМ</w:t>
      </w:r>
    </w:p>
    <w:p w:rsidR="003B5C8F" w:rsidRPr="008C591A" w:rsidRDefault="003B5C8F" w:rsidP="003B5C8F"/>
    <w:p w:rsidR="001B55D9" w:rsidRPr="002B2ACC" w:rsidRDefault="0072500F" w:rsidP="00E971FC">
      <w:pPr>
        <w:ind w:firstLine="708"/>
        <w:jc w:val="both"/>
        <w:rPr>
          <w:bCs/>
          <w:color w:val="000000"/>
        </w:rPr>
      </w:pPr>
      <w:r w:rsidRPr="002B2ACC">
        <w:rPr>
          <w:bCs/>
        </w:rPr>
        <w:t>В содержательном отношении</w:t>
      </w:r>
      <w:r w:rsidR="001B55D9" w:rsidRPr="002B2ACC">
        <w:rPr>
          <w:bCs/>
        </w:rPr>
        <w:t xml:space="preserve"> обнаруженные трудности определяются лексико-грамматическим содержанием заданий, так, для выполнения задания 17  (блок аудирование)</w:t>
      </w:r>
      <w:r w:rsidR="002B2ACC">
        <w:rPr>
          <w:bCs/>
        </w:rPr>
        <w:t xml:space="preserve">, задания 30 (блок говорение) </w:t>
      </w:r>
      <w:r w:rsidR="001B55D9" w:rsidRPr="002B2ACC">
        <w:rPr>
          <w:bCs/>
        </w:rPr>
        <w:t xml:space="preserve"> трудности связаны со знанием </w:t>
      </w:r>
      <w:r w:rsidR="001B55D9" w:rsidRPr="002B2ACC">
        <w:rPr>
          <w:bCs/>
          <w:color w:val="000000"/>
        </w:rPr>
        <w:t>лексических единиц, обслуживающих ситуации в рамках изученной тематики и их сочетаемость).</w:t>
      </w:r>
      <w:r w:rsidR="00E971FC">
        <w:rPr>
          <w:bCs/>
          <w:color w:val="000000"/>
        </w:rPr>
        <w:t xml:space="preserve"> </w:t>
      </w:r>
      <w:r w:rsidR="001B55D9" w:rsidRPr="002B2ACC">
        <w:rPr>
          <w:bCs/>
          <w:color w:val="000000"/>
        </w:rPr>
        <w:t xml:space="preserve"> Данные причины обусловили низкие результаты по критерию лексико-грамматическое оформл</w:t>
      </w:r>
      <w:r w:rsidR="002B2ACC" w:rsidRPr="002B2ACC">
        <w:rPr>
          <w:bCs/>
          <w:color w:val="000000"/>
        </w:rPr>
        <w:t>е</w:t>
      </w:r>
      <w:r w:rsidR="001B55D9" w:rsidRPr="002B2ACC">
        <w:rPr>
          <w:bCs/>
          <w:color w:val="000000"/>
        </w:rPr>
        <w:t>ние при работе с письменны</w:t>
      </w:r>
      <w:r w:rsidR="00E971FC">
        <w:rPr>
          <w:bCs/>
          <w:color w:val="000000"/>
        </w:rPr>
        <w:t>х</w:t>
      </w:r>
      <w:r w:rsidR="001B55D9" w:rsidRPr="002B2ACC">
        <w:rPr>
          <w:bCs/>
          <w:color w:val="000000"/>
        </w:rPr>
        <w:t xml:space="preserve">  тексто</w:t>
      </w:r>
      <w:r w:rsidR="002B2ACC">
        <w:rPr>
          <w:bCs/>
          <w:color w:val="000000"/>
        </w:rPr>
        <w:t>в</w:t>
      </w:r>
      <w:r w:rsidR="001B55D9" w:rsidRPr="002B2ACC">
        <w:rPr>
          <w:bCs/>
          <w:color w:val="000000"/>
        </w:rPr>
        <w:t xml:space="preserve"> (задание 28</w:t>
      </w:r>
      <w:r w:rsidR="002B2ACC">
        <w:rPr>
          <w:bCs/>
          <w:color w:val="000000"/>
        </w:rPr>
        <w:t xml:space="preserve"> (базовый уровень сложности), </w:t>
      </w:r>
      <w:r w:rsidR="00E971FC">
        <w:rPr>
          <w:bCs/>
          <w:color w:val="000000"/>
        </w:rPr>
        <w:t xml:space="preserve">м также </w:t>
      </w:r>
      <w:r w:rsidR="002B2ACC" w:rsidRPr="002B2ACC">
        <w:rPr>
          <w:bCs/>
          <w:color w:val="000000"/>
        </w:rPr>
        <w:t>стали причиной недостаточной развернутости высказываний при выполнении заданий высокого уровня сложности.</w:t>
      </w:r>
    </w:p>
    <w:p w:rsidR="003B5C8F" w:rsidRDefault="001B55D9" w:rsidP="002B2ACC">
      <w:pPr>
        <w:ind w:firstLine="708"/>
        <w:jc w:val="both"/>
        <w:rPr>
          <w:bCs/>
          <w:color w:val="000000"/>
        </w:rPr>
      </w:pPr>
      <w:r w:rsidRPr="002B2ACC">
        <w:rPr>
          <w:bCs/>
          <w:color w:val="000000"/>
        </w:rPr>
        <w:t xml:space="preserve">Большинство допущенных в тестовой части ошибок связаны с грамматическими навыками, а именно следующим содержанием: функционирование глагола в китайском предложении, использование рамочных конструкций,  дополнительные элементы (сравнения, результата, возможности, качества),  правила употребления служебных наречий, характеризующих действие,  порядок слов в предложениях разных типов, правила построения сложных предложений. </w:t>
      </w:r>
      <w:r w:rsidR="002B2ACC" w:rsidRPr="002B2ACC">
        <w:rPr>
          <w:bCs/>
          <w:color w:val="000000"/>
        </w:rPr>
        <w:t xml:space="preserve">Данные элементы содержания (например, умение строить вопросительные предложения) обуславливают низкие результаты при выполнении задания 30. </w:t>
      </w:r>
      <w:r w:rsidR="002B2ACC">
        <w:rPr>
          <w:bCs/>
          <w:color w:val="000000"/>
        </w:rPr>
        <w:t xml:space="preserve">Допущенные при формулировке вопросов ошибки связаны с грамматическими навыками, знаниями правил построения специальных вопросов, использованием вопросительных местоимений и т.д. </w:t>
      </w:r>
    </w:p>
    <w:p w:rsidR="002B2ACC" w:rsidRPr="002B2ACC" w:rsidRDefault="002B2ACC" w:rsidP="002B2ACC">
      <w:pPr>
        <w:ind w:firstLine="708"/>
        <w:jc w:val="both"/>
        <w:rPr>
          <w:bCs/>
          <w:color w:val="000000"/>
        </w:rPr>
      </w:pPr>
    </w:p>
    <w:p w:rsidR="00050638" w:rsidRDefault="003B5C8F" w:rsidP="00D03CBA">
      <w:pPr>
        <w:pStyle w:val="3"/>
        <w:numPr>
          <w:ilvl w:val="2"/>
          <w:numId w:val="21"/>
        </w:numPr>
        <w:spacing w:before="0"/>
        <w:ind w:left="0" w:firstLine="0"/>
        <w:rPr>
          <w:rFonts w:ascii="Times New Roman" w:hAnsi="Times New Roman"/>
          <w:bCs w:val="0"/>
          <w:sz w:val="24"/>
        </w:rPr>
      </w:pPr>
      <w:r w:rsidRPr="000559EC">
        <w:rPr>
          <w:rFonts w:ascii="Times New Roman" w:hAnsi="Times New Roman"/>
          <w:bCs w:val="0"/>
          <w:sz w:val="24"/>
        </w:rPr>
        <w:t>Анализ метапредметных результатов обучения, повлиявших на выполнение заданий КИМ</w:t>
      </w:r>
    </w:p>
    <w:p w:rsidR="00D03CBA" w:rsidRPr="00D03CBA" w:rsidRDefault="00D03CBA" w:rsidP="00D03CBA"/>
    <w:tbl>
      <w:tblPr>
        <w:tblW w:w="1407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1"/>
        <w:gridCol w:w="9995"/>
        <w:gridCol w:w="1559"/>
        <w:gridCol w:w="1443"/>
      </w:tblGrid>
      <w:tr w:rsidR="00D03CBA" w:rsidRPr="00D03CBA" w:rsidTr="00885DE8">
        <w:trPr>
          <w:trHeight w:val="300"/>
          <w:tblHeader/>
        </w:trPr>
        <w:tc>
          <w:tcPr>
            <w:tcW w:w="1081" w:type="dxa"/>
            <w:shd w:val="clear" w:color="auto" w:fill="auto"/>
            <w:noWrap/>
            <w:vAlign w:val="center"/>
            <w:hideMark/>
          </w:tcPr>
          <w:p w:rsidR="00D03CBA" w:rsidRPr="00D03CBA" w:rsidRDefault="00D03CBA" w:rsidP="00D03CBA">
            <w:pPr>
              <w:jc w:val="center"/>
              <w:rPr>
                <w:rFonts w:eastAsia="Times New Roman"/>
                <w:bCs/>
              </w:rPr>
            </w:pPr>
            <w:r w:rsidRPr="00D03CBA">
              <w:rPr>
                <w:rFonts w:eastAsia="Times New Roman"/>
                <w:bCs/>
              </w:rPr>
              <w:t xml:space="preserve">Номер </w:t>
            </w:r>
            <w:r w:rsidRPr="00D03CBA">
              <w:rPr>
                <w:rFonts w:eastAsia="Times New Roman"/>
                <w:bCs/>
              </w:rPr>
              <w:br/>
              <w:t>задания</w:t>
            </w:r>
          </w:p>
        </w:tc>
        <w:tc>
          <w:tcPr>
            <w:tcW w:w="9995" w:type="dxa"/>
            <w:shd w:val="clear" w:color="auto" w:fill="auto"/>
            <w:noWrap/>
            <w:vAlign w:val="center"/>
            <w:hideMark/>
          </w:tcPr>
          <w:p w:rsidR="00D03CBA" w:rsidRPr="00D03CBA" w:rsidRDefault="00D03CBA" w:rsidP="00D03CBA">
            <w:pPr>
              <w:jc w:val="center"/>
              <w:rPr>
                <w:rFonts w:eastAsia="Times New Roman"/>
                <w:bCs/>
              </w:rPr>
            </w:pPr>
            <w:r w:rsidRPr="00D03CBA">
              <w:rPr>
                <w:rFonts w:eastAsia="Times New Roman"/>
                <w:bCs/>
              </w:rPr>
              <w:t>Проверяемые требования к метапредметным результатам</w:t>
            </w:r>
          </w:p>
        </w:tc>
        <w:tc>
          <w:tcPr>
            <w:tcW w:w="1559" w:type="dxa"/>
            <w:shd w:val="clear" w:color="auto" w:fill="auto"/>
            <w:noWrap/>
            <w:vAlign w:val="center"/>
            <w:hideMark/>
          </w:tcPr>
          <w:p w:rsidR="00D03CBA" w:rsidRPr="00D03CBA" w:rsidRDefault="00D03CBA" w:rsidP="00D03CBA">
            <w:pPr>
              <w:jc w:val="center"/>
              <w:rPr>
                <w:rFonts w:eastAsia="Times New Roman"/>
                <w:bCs/>
              </w:rPr>
            </w:pPr>
            <w:r w:rsidRPr="00D03CBA">
              <w:rPr>
                <w:rFonts w:eastAsia="Times New Roman"/>
                <w:bCs/>
              </w:rPr>
              <w:t>Уровень сложности</w:t>
            </w:r>
          </w:p>
        </w:tc>
        <w:tc>
          <w:tcPr>
            <w:tcW w:w="1443" w:type="dxa"/>
            <w:shd w:val="clear" w:color="auto" w:fill="auto"/>
            <w:noWrap/>
            <w:vAlign w:val="center"/>
            <w:hideMark/>
          </w:tcPr>
          <w:p w:rsidR="00D03CBA" w:rsidRPr="00D03CBA" w:rsidRDefault="00D03CBA" w:rsidP="00D03CBA">
            <w:pPr>
              <w:jc w:val="center"/>
              <w:rPr>
                <w:rFonts w:eastAsia="Times New Roman"/>
                <w:bCs/>
              </w:rPr>
            </w:pPr>
            <w:r w:rsidRPr="00D03CBA">
              <w:rPr>
                <w:rFonts w:eastAsia="Times New Roman"/>
                <w:bCs/>
              </w:rPr>
              <w:t>средний, %</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w:t>
            </w:r>
          </w:p>
        </w:tc>
        <w:tc>
          <w:tcPr>
            <w:tcW w:w="9995" w:type="dxa"/>
            <w:shd w:val="clear" w:color="auto" w:fill="auto"/>
            <w:noWrap/>
            <w:vAlign w:val="center"/>
            <w:hideMark/>
          </w:tcPr>
          <w:p w:rsidR="0087396B" w:rsidRDefault="0087396B" w:rsidP="002523CE">
            <w:pPr>
              <w:jc w:val="both"/>
            </w:pPr>
            <w:r>
              <w:t xml:space="preserve">Распознавание информации различных видов  </w:t>
            </w:r>
          </w:p>
          <w:p w:rsidR="006A02D2" w:rsidRPr="006A02D2" w:rsidRDefault="009B0D7D" w:rsidP="002523CE">
            <w:pPr>
              <w:jc w:val="both"/>
            </w:pPr>
            <w:r>
              <w:t>П</w:t>
            </w:r>
            <w:r w:rsidR="00466AEB">
              <w:t>рименение полученного знания</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63,64%</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w:t>
            </w:r>
          </w:p>
        </w:tc>
        <w:tc>
          <w:tcPr>
            <w:tcW w:w="9995" w:type="dxa"/>
            <w:shd w:val="clear" w:color="auto" w:fill="auto"/>
            <w:noWrap/>
            <w:vAlign w:val="center"/>
            <w:hideMark/>
          </w:tcPr>
          <w:p w:rsidR="0087396B" w:rsidRDefault="0087396B" w:rsidP="002523CE">
            <w:pPr>
              <w:jc w:val="both"/>
            </w:pPr>
            <w:r>
              <w:t xml:space="preserve">Распознавание информации различных видов  </w:t>
            </w:r>
          </w:p>
          <w:p w:rsidR="006A02D2" w:rsidRPr="006A02D2" w:rsidRDefault="009B0D7D" w:rsidP="002523CE">
            <w:pPr>
              <w:jc w:val="both"/>
            </w:pPr>
            <w:r>
              <w:t>Применение полученного знания</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54,55%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3</w:t>
            </w:r>
          </w:p>
        </w:tc>
        <w:tc>
          <w:tcPr>
            <w:tcW w:w="9995" w:type="dxa"/>
            <w:shd w:val="clear" w:color="auto" w:fill="auto"/>
            <w:noWrap/>
            <w:vAlign w:val="center"/>
            <w:hideMark/>
          </w:tcPr>
          <w:p w:rsidR="0087396B" w:rsidRDefault="0087396B" w:rsidP="002523CE">
            <w:pPr>
              <w:jc w:val="both"/>
            </w:pPr>
            <w:r>
              <w:t xml:space="preserve">Распознавание и интерпретация информации различных видов  </w:t>
            </w:r>
          </w:p>
          <w:p w:rsidR="006A02D2" w:rsidRPr="006A02D2" w:rsidRDefault="009B0D7D" w:rsidP="002523CE">
            <w:pPr>
              <w:jc w:val="both"/>
            </w:pPr>
            <w:r>
              <w:t>умение переносить полученные знания в практическую деятельность</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72,73%</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4</w:t>
            </w:r>
          </w:p>
        </w:tc>
        <w:tc>
          <w:tcPr>
            <w:tcW w:w="9995" w:type="dxa"/>
            <w:shd w:val="clear" w:color="auto" w:fill="auto"/>
            <w:noWrap/>
            <w:vAlign w:val="center"/>
            <w:hideMark/>
          </w:tcPr>
          <w:p w:rsidR="0087396B" w:rsidRDefault="0087396B" w:rsidP="002523CE">
            <w:pPr>
              <w:jc w:val="both"/>
            </w:pPr>
            <w:r>
              <w:t xml:space="preserve">Распознавание и интерпретация информации различных видов  </w:t>
            </w:r>
          </w:p>
          <w:p w:rsidR="006A02D2" w:rsidRPr="006A02D2" w:rsidRDefault="009B0D7D" w:rsidP="002523CE">
            <w:pPr>
              <w:jc w:val="both"/>
            </w:pPr>
            <w:r>
              <w:t>Применение полученного знания</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81,82%</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5</w:t>
            </w:r>
          </w:p>
        </w:tc>
        <w:tc>
          <w:tcPr>
            <w:tcW w:w="9995" w:type="dxa"/>
            <w:shd w:val="clear" w:color="auto" w:fill="auto"/>
            <w:noWrap/>
            <w:vAlign w:val="center"/>
            <w:hideMark/>
          </w:tcPr>
          <w:p w:rsidR="0087396B" w:rsidRDefault="0087396B" w:rsidP="002523CE">
            <w:pPr>
              <w:jc w:val="both"/>
            </w:pPr>
            <w:r>
              <w:t xml:space="preserve">Распознавание и интерпретация информации различных видов  </w:t>
            </w:r>
          </w:p>
          <w:p w:rsidR="006A02D2" w:rsidRPr="006A02D2" w:rsidRDefault="0087396B" w:rsidP="002523CE">
            <w:pPr>
              <w:jc w:val="both"/>
            </w:pPr>
            <w:r>
              <w:t>Умение переносить полученные знания в практическую деятельность</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100,00%</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6</w:t>
            </w:r>
          </w:p>
        </w:tc>
        <w:tc>
          <w:tcPr>
            <w:tcW w:w="9995" w:type="dxa"/>
            <w:shd w:val="clear" w:color="auto" w:fill="auto"/>
            <w:noWrap/>
            <w:vAlign w:val="center"/>
            <w:hideMark/>
          </w:tcPr>
          <w:p w:rsidR="0087396B" w:rsidRDefault="0087396B" w:rsidP="002523CE">
            <w:pPr>
              <w:jc w:val="both"/>
            </w:pPr>
            <w:r>
              <w:t xml:space="preserve">Распознавание и интерпретация информации различных видов  </w:t>
            </w:r>
          </w:p>
          <w:p w:rsidR="006A02D2" w:rsidRPr="006A02D2" w:rsidRDefault="0087396B" w:rsidP="002523CE">
            <w:pPr>
              <w:jc w:val="both"/>
            </w:pPr>
            <w:r>
              <w:t>Умение переносить полученные знания в практическую деятельность</w:t>
            </w:r>
          </w:p>
        </w:tc>
        <w:tc>
          <w:tcPr>
            <w:tcW w:w="1559" w:type="dxa"/>
            <w:shd w:val="clear" w:color="auto" w:fill="auto"/>
            <w:noWrap/>
            <w:vAlign w:val="center"/>
            <w:hideMark/>
          </w:tcPr>
          <w:p w:rsidR="006A02D2" w:rsidRPr="006A02D2" w:rsidRDefault="006A02D2" w:rsidP="006A02D2">
            <w:pPr>
              <w:jc w:val="center"/>
            </w:pPr>
            <w:r w:rsidRPr="006A02D2">
              <w:t>Высокий</w:t>
            </w:r>
          </w:p>
        </w:tc>
        <w:tc>
          <w:tcPr>
            <w:tcW w:w="1443" w:type="dxa"/>
            <w:shd w:val="clear" w:color="auto" w:fill="auto"/>
            <w:noWrap/>
            <w:vAlign w:val="center"/>
            <w:hideMark/>
          </w:tcPr>
          <w:p w:rsidR="006A02D2" w:rsidRPr="006A02D2" w:rsidRDefault="006A02D2" w:rsidP="006A02D2">
            <w:pPr>
              <w:jc w:val="center"/>
            </w:pPr>
            <w:r w:rsidRPr="006A02D2">
              <w:t>81,82%</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7</w:t>
            </w:r>
          </w:p>
        </w:tc>
        <w:tc>
          <w:tcPr>
            <w:tcW w:w="9995" w:type="dxa"/>
            <w:shd w:val="clear" w:color="auto" w:fill="auto"/>
            <w:noWrap/>
            <w:vAlign w:val="center"/>
            <w:hideMark/>
          </w:tcPr>
          <w:p w:rsidR="0087396B" w:rsidRDefault="0087396B" w:rsidP="002523CE">
            <w:pPr>
              <w:jc w:val="both"/>
            </w:pPr>
            <w:r>
              <w:t xml:space="preserve">Умение </w:t>
            </w:r>
            <w:r w:rsidR="009B0D7D">
              <w:t>выявлять закономерности</w:t>
            </w:r>
            <w:r>
              <w:t xml:space="preserve"> </w:t>
            </w:r>
            <w:r w:rsidR="009B0D7D">
              <w:t xml:space="preserve">полученного знания, </w:t>
            </w:r>
          </w:p>
          <w:p w:rsidR="006A02D2" w:rsidRPr="006A02D2" w:rsidRDefault="009B0D7D" w:rsidP="002523CE">
            <w:pPr>
              <w:jc w:val="both"/>
            </w:pPr>
            <w:r>
              <w:t>умение переносить полученные знания в практическую деятельность</w:t>
            </w:r>
          </w:p>
        </w:tc>
        <w:tc>
          <w:tcPr>
            <w:tcW w:w="1559" w:type="dxa"/>
            <w:shd w:val="clear" w:color="auto" w:fill="auto"/>
            <w:noWrap/>
            <w:vAlign w:val="center"/>
            <w:hideMark/>
          </w:tcPr>
          <w:p w:rsidR="006A02D2" w:rsidRPr="006A02D2" w:rsidRDefault="006A02D2" w:rsidP="006A02D2">
            <w:pPr>
              <w:jc w:val="center"/>
            </w:pPr>
            <w:r w:rsidRPr="006A02D2">
              <w:t>Высокий</w:t>
            </w:r>
          </w:p>
        </w:tc>
        <w:tc>
          <w:tcPr>
            <w:tcW w:w="1443" w:type="dxa"/>
            <w:shd w:val="clear" w:color="auto" w:fill="auto"/>
            <w:noWrap/>
            <w:vAlign w:val="center"/>
            <w:hideMark/>
          </w:tcPr>
          <w:p w:rsidR="006A02D2" w:rsidRPr="006A02D2" w:rsidRDefault="006A02D2" w:rsidP="006A02D2">
            <w:pPr>
              <w:jc w:val="center"/>
            </w:pPr>
            <w:r w:rsidRPr="006A02D2">
              <w:t>36,36%</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8</w:t>
            </w:r>
          </w:p>
        </w:tc>
        <w:tc>
          <w:tcPr>
            <w:tcW w:w="9995" w:type="dxa"/>
            <w:shd w:val="clear" w:color="auto" w:fill="auto"/>
            <w:noWrap/>
            <w:vAlign w:val="center"/>
            <w:hideMark/>
          </w:tcPr>
          <w:p w:rsidR="0087396B" w:rsidRDefault="0087396B" w:rsidP="002523CE">
            <w:pPr>
              <w:jc w:val="both"/>
            </w:pPr>
            <w:r>
              <w:t xml:space="preserve">Умение выявлять закономерности, интерпретация полученного знания </w:t>
            </w:r>
          </w:p>
          <w:p w:rsidR="006A02D2" w:rsidRPr="006A02D2" w:rsidRDefault="009B0D7D" w:rsidP="002523CE">
            <w:pPr>
              <w:jc w:val="both"/>
            </w:pPr>
            <w:r>
              <w:t xml:space="preserve">Распознавание и интерпретация информации различных видов  </w:t>
            </w:r>
          </w:p>
        </w:tc>
        <w:tc>
          <w:tcPr>
            <w:tcW w:w="1559" w:type="dxa"/>
            <w:shd w:val="clear" w:color="auto" w:fill="auto"/>
            <w:noWrap/>
            <w:vAlign w:val="center"/>
            <w:hideMark/>
          </w:tcPr>
          <w:p w:rsidR="006A02D2" w:rsidRPr="006A02D2" w:rsidRDefault="006A02D2" w:rsidP="006A02D2">
            <w:pPr>
              <w:jc w:val="center"/>
            </w:pPr>
            <w:r w:rsidRPr="006A02D2">
              <w:t>Высокий</w:t>
            </w:r>
          </w:p>
        </w:tc>
        <w:tc>
          <w:tcPr>
            <w:tcW w:w="1443" w:type="dxa"/>
            <w:shd w:val="clear" w:color="auto" w:fill="auto"/>
            <w:noWrap/>
            <w:vAlign w:val="center"/>
            <w:hideMark/>
          </w:tcPr>
          <w:p w:rsidR="006A02D2" w:rsidRPr="006A02D2" w:rsidRDefault="006A02D2" w:rsidP="006A02D2">
            <w:pPr>
              <w:jc w:val="center"/>
            </w:pPr>
            <w:r w:rsidRPr="006A02D2">
              <w:t>45,45%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9</w:t>
            </w:r>
          </w:p>
        </w:tc>
        <w:tc>
          <w:tcPr>
            <w:tcW w:w="9995" w:type="dxa"/>
            <w:shd w:val="clear" w:color="auto" w:fill="auto"/>
            <w:noWrap/>
            <w:vAlign w:val="center"/>
            <w:hideMark/>
          </w:tcPr>
          <w:p w:rsidR="0087396B" w:rsidRDefault="0087396B" w:rsidP="0087396B">
            <w:pPr>
              <w:jc w:val="both"/>
            </w:pPr>
            <w:r>
              <w:t xml:space="preserve">Умение выявлять закономерности полученного знания, </w:t>
            </w:r>
          </w:p>
          <w:p w:rsidR="006A02D2" w:rsidRPr="00542BCC" w:rsidRDefault="0087396B" w:rsidP="0087396B">
            <w:pPr>
              <w:jc w:val="both"/>
              <w:rPr>
                <w:rFonts w:eastAsia="Times New Roman"/>
                <w:lang w:eastAsia="zh-CN"/>
              </w:rPr>
            </w:pPr>
            <w:r>
              <w:lastRenderedPageBreak/>
              <w:t>умение переносить полученные знания в практическую деятельность</w:t>
            </w:r>
          </w:p>
        </w:tc>
        <w:tc>
          <w:tcPr>
            <w:tcW w:w="1559" w:type="dxa"/>
            <w:shd w:val="clear" w:color="auto" w:fill="auto"/>
            <w:noWrap/>
            <w:vAlign w:val="center"/>
            <w:hideMark/>
          </w:tcPr>
          <w:p w:rsidR="006A02D2" w:rsidRPr="006A02D2" w:rsidRDefault="006A02D2" w:rsidP="006A02D2">
            <w:pPr>
              <w:jc w:val="center"/>
            </w:pPr>
            <w:r w:rsidRPr="006A02D2">
              <w:lastRenderedPageBreak/>
              <w:t>Высокий</w:t>
            </w:r>
          </w:p>
        </w:tc>
        <w:tc>
          <w:tcPr>
            <w:tcW w:w="1443" w:type="dxa"/>
            <w:shd w:val="clear" w:color="auto" w:fill="auto"/>
            <w:noWrap/>
            <w:vAlign w:val="center"/>
            <w:hideMark/>
          </w:tcPr>
          <w:p w:rsidR="006A02D2" w:rsidRPr="006A02D2" w:rsidRDefault="006A02D2" w:rsidP="006A02D2">
            <w:pPr>
              <w:jc w:val="center"/>
            </w:pPr>
            <w:r w:rsidRPr="006A02D2">
              <w:t>9,09%</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lastRenderedPageBreak/>
              <w:t>10</w:t>
            </w:r>
          </w:p>
        </w:tc>
        <w:tc>
          <w:tcPr>
            <w:tcW w:w="9995" w:type="dxa"/>
            <w:shd w:val="clear" w:color="auto" w:fill="auto"/>
            <w:noWrap/>
            <w:vAlign w:val="center"/>
            <w:hideMark/>
          </w:tcPr>
          <w:p w:rsidR="006A02D2" w:rsidRPr="006A02D2" w:rsidRDefault="00466AEB" w:rsidP="002523CE">
            <w:pPr>
              <w:jc w:val="both"/>
            </w:pPr>
            <w:r>
              <w:t>Распознавание и интерпретация информации различных видов</w:t>
            </w:r>
            <w:r w:rsidR="009B0D7D">
              <w:t xml:space="preserve"> </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87,88%</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11</w:t>
            </w:r>
          </w:p>
        </w:tc>
        <w:tc>
          <w:tcPr>
            <w:tcW w:w="9995" w:type="dxa"/>
            <w:shd w:val="clear" w:color="auto" w:fill="auto"/>
            <w:noWrap/>
            <w:vAlign w:val="center"/>
            <w:hideMark/>
          </w:tcPr>
          <w:p w:rsidR="006A02D2" w:rsidRPr="006A02D2" w:rsidRDefault="00466AEB" w:rsidP="002523CE">
            <w:pPr>
              <w:jc w:val="both"/>
            </w:pPr>
            <w:r>
              <w:t>Оценивание полученной информации</w:t>
            </w:r>
            <w:r w:rsidR="009B0D7D">
              <w:t>, выявление причинно-следственных связей</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65,91%</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12</w:t>
            </w:r>
          </w:p>
        </w:tc>
        <w:tc>
          <w:tcPr>
            <w:tcW w:w="9995" w:type="dxa"/>
            <w:shd w:val="clear" w:color="auto" w:fill="auto"/>
            <w:noWrap/>
            <w:vAlign w:val="center"/>
            <w:hideMark/>
          </w:tcPr>
          <w:p w:rsidR="006A02D2" w:rsidRPr="006A02D2" w:rsidRDefault="0087396B" w:rsidP="002523CE">
            <w:pPr>
              <w:jc w:val="both"/>
            </w:pPr>
            <w:r>
              <w:t>Систематизация и интерпретация информации разных типов</w:t>
            </w:r>
          </w:p>
        </w:tc>
        <w:tc>
          <w:tcPr>
            <w:tcW w:w="1559" w:type="dxa"/>
            <w:shd w:val="clear" w:color="auto" w:fill="auto"/>
            <w:noWrap/>
            <w:vAlign w:val="center"/>
            <w:hideMark/>
          </w:tcPr>
          <w:p w:rsidR="006A02D2" w:rsidRPr="006A02D2" w:rsidRDefault="006A02D2" w:rsidP="006A02D2">
            <w:pPr>
              <w:jc w:val="center"/>
            </w:pPr>
            <w:r w:rsidRPr="006A02D2">
              <w:t>Высокий</w:t>
            </w:r>
          </w:p>
        </w:tc>
        <w:tc>
          <w:tcPr>
            <w:tcW w:w="1443" w:type="dxa"/>
            <w:shd w:val="clear" w:color="auto" w:fill="auto"/>
            <w:noWrap/>
            <w:vAlign w:val="center"/>
            <w:hideMark/>
          </w:tcPr>
          <w:p w:rsidR="006A02D2" w:rsidRPr="006A02D2" w:rsidRDefault="006A02D2" w:rsidP="006A02D2">
            <w:pPr>
              <w:jc w:val="center"/>
            </w:pPr>
            <w:r w:rsidRPr="006A02D2">
              <w:t>72,73%</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13</w:t>
            </w:r>
          </w:p>
        </w:tc>
        <w:tc>
          <w:tcPr>
            <w:tcW w:w="9995" w:type="dxa"/>
            <w:shd w:val="clear" w:color="auto" w:fill="auto"/>
            <w:noWrap/>
            <w:vAlign w:val="center"/>
            <w:hideMark/>
          </w:tcPr>
          <w:p w:rsidR="006A02D2" w:rsidRPr="006A02D2" w:rsidRDefault="0087396B" w:rsidP="002523CE">
            <w:pPr>
              <w:jc w:val="both"/>
            </w:pPr>
            <w:r>
              <w:t>Систематизация и интерпретация информации разных типов</w:t>
            </w:r>
          </w:p>
        </w:tc>
        <w:tc>
          <w:tcPr>
            <w:tcW w:w="1559" w:type="dxa"/>
            <w:shd w:val="clear" w:color="auto" w:fill="auto"/>
            <w:noWrap/>
            <w:vAlign w:val="center"/>
            <w:hideMark/>
          </w:tcPr>
          <w:p w:rsidR="006A02D2" w:rsidRPr="006A02D2" w:rsidRDefault="006A02D2" w:rsidP="006A02D2">
            <w:pPr>
              <w:jc w:val="center"/>
            </w:pPr>
            <w:r w:rsidRPr="006A02D2">
              <w:t>Высокий</w:t>
            </w:r>
          </w:p>
        </w:tc>
        <w:tc>
          <w:tcPr>
            <w:tcW w:w="1443" w:type="dxa"/>
            <w:shd w:val="clear" w:color="auto" w:fill="auto"/>
            <w:noWrap/>
            <w:vAlign w:val="center"/>
            <w:hideMark/>
          </w:tcPr>
          <w:p w:rsidR="006A02D2" w:rsidRPr="006A02D2" w:rsidRDefault="006A02D2" w:rsidP="006A02D2">
            <w:pPr>
              <w:jc w:val="center"/>
            </w:pPr>
            <w:r w:rsidRPr="006A02D2">
              <w:t>81,82%</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14</w:t>
            </w:r>
          </w:p>
        </w:tc>
        <w:tc>
          <w:tcPr>
            <w:tcW w:w="9995" w:type="dxa"/>
            <w:shd w:val="clear" w:color="auto" w:fill="auto"/>
            <w:noWrap/>
            <w:vAlign w:val="center"/>
            <w:hideMark/>
          </w:tcPr>
          <w:p w:rsidR="006A02D2" w:rsidRPr="006A02D2" w:rsidRDefault="0087396B" w:rsidP="002523CE">
            <w:pPr>
              <w:jc w:val="both"/>
            </w:pPr>
            <w:r>
              <w:t>Установить закономерный признак, выявлять закономерности</w:t>
            </w:r>
          </w:p>
        </w:tc>
        <w:tc>
          <w:tcPr>
            <w:tcW w:w="1559" w:type="dxa"/>
            <w:shd w:val="clear" w:color="auto" w:fill="auto"/>
            <w:noWrap/>
            <w:vAlign w:val="center"/>
            <w:hideMark/>
          </w:tcPr>
          <w:p w:rsidR="006A02D2" w:rsidRPr="006A02D2" w:rsidRDefault="006A02D2" w:rsidP="006A02D2">
            <w:pPr>
              <w:jc w:val="center"/>
            </w:pPr>
            <w:r w:rsidRPr="006A02D2">
              <w:t>Высокий</w:t>
            </w:r>
          </w:p>
        </w:tc>
        <w:tc>
          <w:tcPr>
            <w:tcW w:w="1443" w:type="dxa"/>
            <w:shd w:val="clear" w:color="auto" w:fill="auto"/>
            <w:noWrap/>
            <w:vAlign w:val="center"/>
            <w:hideMark/>
          </w:tcPr>
          <w:p w:rsidR="006A02D2" w:rsidRPr="006A02D2" w:rsidRDefault="006A02D2" w:rsidP="006A02D2">
            <w:pPr>
              <w:jc w:val="center"/>
            </w:pPr>
            <w:r w:rsidRPr="006A02D2">
              <w:t>81,82%</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15</w:t>
            </w:r>
          </w:p>
        </w:tc>
        <w:tc>
          <w:tcPr>
            <w:tcW w:w="9995" w:type="dxa"/>
            <w:shd w:val="clear" w:color="auto" w:fill="auto"/>
            <w:noWrap/>
            <w:vAlign w:val="center"/>
            <w:hideMark/>
          </w:tcPr>
          <w:p w:rsidR="006A02D2" w:rsidRPr="006A02D2" w:rsidRDefault="0087396B" w:rsidP="002523CE">
            <w:pPr>
              <w:jc w:val="both"/>
            </w:pPr>
            <w:r>
              <w:t>Установить закономерный признак, выявлять закономерности, применение поученного знания на практике</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54,55%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16</w:t>
            </w:r>
          </w:p>
        </w:tc>
        <w:tc>
          <w:tcPr>
            <w:tcW w:w="9995" w:type="dxa"/>
            <w:shd w:val="clear" w:color="auto" w:fill="auto"/>
            <w:noWrap/>
            <w:vAlign w:val="center"/>
            <w:hideMark/>
          </w:tcPr>
          <w:p w:rsidR="006A02D2" w:rsidRPr="006A02D2" w:rsidRDefault="0087396B" w:rsidP="002523CE">
            <w:pPr>
              <w:jc w:val="both"/>
            </w:pPr>
            <w:r>
              <w:t>Установить закономерный признак, выявлять закономерности, применение поученного знания на практике</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72,73%</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17</w:t>
            </w:r>
          </w:p>
        </w:tc>
        <w:tc>
          <w:tcPr>
            <w:tcW w:w="9995" w:type="dxa"/>
            <w:shd w:val="clear" w:color="auto" w:fill="auto"/>
            <w:noWrap/>
            <w:vAlign w:val="center"/>
            <w:hideMark/>
          </w:tcPr>
          <w:p w:rsidR="006A02D2" w:rsidRPr="006A02D2" w:rsidRDefault="00F955F9" w:rsidP="002523CE">
            <w:pPr>
              <w:jc w:val="both"/>
            </w:pPr>
            <w:r>
              <w:t>Распознавание и интерпретация информации, применение поученного знания на практике</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45,45%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18</w:t>
            </w:r>
          </w:p>
        </w:tc>
        <w:tc>
          <w:tcPr>
            <w:tcW w:w="9995" w:type="dxa"/>
            <w:shd w:val="clear" w:color="auto" w:fill="auto"/>
            <w:noWrap/>
            <w:vAlign w:val="center"/>
            <w:hideMark/>
          </w:tcPr>
          <w:p w:rsidR="006A02D2" w:rsidRPr="006A02D2" w:rsidRDefault="00F955F9" w:rsidP="002523CE">
            <w:pPr>
              <w:jc w:val="both"/>
            </w:pPr>
            <w:r>
              <w:t xml:space="preserve">Анализировать полученные в ходе решения задачи результаты, критически оценивать, прогнозировать </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45,45%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19</w:t>
            </w:r>
          </w:p>
        </w:tc>
        <w:tc>
          <w:tcPr>
            <w:tcW w:w="9995" w:type="dxa"/>
            <w:shd w:val="clear" w:color="auto" w:fill="auto"/>
            <w:noWrap/>
            <w:vAlign w:val="center"/>
            <w:hideMark/>
          </w:tcPr>
          <w:p w:rsidR="006A02D2" w:rsidRPr="006A02D2" w:rsidRDefault="00F955F9" w:rsidP="002523CE">
            <w:pPr>
              <w:jc w:val="both"/>
            </w:pPr>
            <w:r>
              <w:t>Применение поученного знания на практике, устанавливать существенный признак или основания для сравнения</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90,91%</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20</w:t>
            </w:r>
          </w:p>
        </w:tc>
        <w:tc>
          <w:tcPr>
            <w:tcW w:w="9995" w:type="dxa"/>
            <w:shd w:val="clear" w:color="auto" w:fill="auto"/>
            <w:noWrap/>
            <w:vAlign w:val="center"/>
            <w:hideMark/>
          </w:tcPr>
          <w:p w:rsidR="006A02D2" w:rsidRPr="006A02D2" w:rsidRDefault="00F955F9" w:rsidP="002523CE">
            <w:pPr>
              <w:jc w:val="both"/>
            </w:pPr>
            <w:r>
              <w:t>Применение поученного знания на практике, устанавливать существенный признак или основания для сравнения</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54,55%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21</w:t>
            </w:r>
          </w:p>
        </w:tc>
        <w:tc>
          <w:tcPr>
            <w:tcW w:w="9995" w:type="dxa"/>
            <w:shd w:val="clear" w:color="auto" w:fill="auto"/>
            <w:noWrap/>
            <w:vAlign w:val="center"/>
            <w:hideMark/>
          </w:tcPr>
          <w:p w:rsidR="006A02D2" w:rsidRDefault="00F955F9" w:rsidP="002523CE">
            <w:pPr>
              <w:jc w:val="both"/>
            </w:pPr>
            <w:r>
              <w:t>Применение полученного знания</w:t>
            </w:r>
          </w:p>
          <w:p w:rsidR="00F955F9" w:rsidRPr="006A02D2" w:rsidRDefault="00F955F9" w:rsidP="002523CE">
            <w:pPr>
              <w:jc w:val="both"/>
            </w:pPr>
            <w:r>
              <w:t>Установить закономерный признак, выявлять закономерности</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54,55%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22</w:t>
            </w:r>
          </w:p>
        </w:tc>
        <w:tc>
          <w:tcPr>
            <w:tcW w:w="9995" w:type="dxa"/>
            <w:shd w:val="clear" w:color="auto" w:fill="auto"/>
            <w:noWrap/>
            <w:vAlign w:val="center"/>
            <w:hideMark/>
          </w:tcPr>
          <w:p w:rsidR="006A02D2" w:rsidRDefault="00F955F9" w:rsidP="002523CE">
            <w:pPr>
              <w:jc w:val="both"/>
            </w:pPr>
            <w:r>
              <w:t>Применение полученного знания</w:t>
            </w:r>
          </w:p>
          <w:p w:rsidR="00F955F9" w:rsidRPr="006A02D2" w:rsidRDefault="00F955F9" w:rsidP="002523CE">
            <w:pPr>
              <w:jc w:val="both"/>
            </w:pPr>
            <w:r>
              <w:t>Установить закономерный признак, выявлять закономерности</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36,36%</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23</w:t>
            </w:r>
          </w:p>
        </w:tc>
        <w:tc>
          <w:tcPr>
            <w:tcW w:w="9995" w:type="dxa"/>
            <w:shd w:val="clear" w:color="auto" w:fill="auto"/>
            <w:noWrap/>
            <w:vAlign w:val="center"/>
            <w:hideMark/>
          </w:tcPr>
          <w:p w:rsidR="006A02D2" w:rsidRDefault="00F955F9" w:rsidP="002523CE">
            <w:pPr>
              <w:jc w:val="both"/>
            </w:pPr>
            <w:r>
              <w:t>Применение полученного знания</w:t>
            </w:r>
          </w:p>
          <w:p w:rsidR="00F955F9" w:rsidRPr="006A02D2" w:rsidRDefault="00F955F9" w:rsidP="002523CE">
            <w:pPr>
              <w:jc w:val="both"/>
            </w:pPr>
            <w:r>
              <w:t>Установить закономерный признак, выявлять закономерности</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90,91%</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24</w:t>
            </w:r>
          </w:p>
        </w:tc>
        <w:tc>
          <w:tcPr>
            <w:tcW w:w="9995" w:type="dxa"/>
            <w:shd w:val="clear" w:color="auto" w:fill="auto"/>
            <w:noWrap/>
            <w:vAlign w:val="center"/>
            <w:hideMark/>
          </w:tcPr>
          <w:p w:rsidR="006A02D2" w:rsidRDefault="00F955F9" w:rsidP="002523CE">
            <w:pPr>
              <w:jc w:val="both"/>
            </w:pPr>
            <w:r>
              <w:t>Применение полученного знания</w:t>
            </w:r>
          </w:p>
          <w:p w:rsidR="00F955F9" w:rsidRPr="006A02D2" w:rsidRDefault="00F955F9" w:rsidP="002523CE">
            <w:pPr>
              <w:jc w:val="both"/>
            </w:pPr>
            <w:r>
              <w:t>Установить закономерный признак, выявлять закономерности</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36,36%</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25</w:t>
            </w:r>
          </w:p>
        </w:tc>
        <w:tc>
          <w:tcPr>
            <w:tcW w:w="9995" w:type="dxa"/>
            <w:shd w:val="clear" w:color="auto" w:fill="auto"/>
            <w:noWrap/>
            <w:vAlign w:val="center"/>
            <w:hideMark/>
          </w:tcPr>
          <w:p w:rsidR="006A02D2" w:rsidRDefault="00F955F9" w:rsidP="002523CE">
            <w:pPr>
              <w:jc w:val="both"/>
            </w:pPr>
            <w:r>
              <w:t>Применение полученного знания</w:t>
            </w:r>
          </w:p>
          <w:p w:rsidR="00F955F9" w:rsidRPr="006A02D2" w:rsidRDefault="00F955F9" w:rsidP="002523CE">
            <w:pPr>
              <w:jc w:val="both"/>
            </w:pPr>
            <w:r>
              <w:t>Установить закономерный признак, выявлять закономерности</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54,55%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26</w:t>
            </w:r>
          </w:p>
        </w:tc>
        <w:tc>
          <w:tcPr>
            <w:tcW w:w="9995" w:type="dxa"/>
            <w:shd w:val="clear" w:color="auto" w:fill="auto"/>
            <w:noWrap/>
            <w:vAlign w:val="center"/>
            <w:hideMark/>
          </w:tcPr>
          <w:p w:rsidR="006A02D2" w:rsidRDefault="00F955F9" w:rsidP="002523CE">
            <w:pPr>
              <w:jc w:val="both"/>
            </w:pPr>
            <w:r>
              <w:t>Применение полученного знания</w:t>
            </w:r>
          </w:p>
          <w:p w:rsidR="00F955F9" w:rsidRPr="006A02D2" w:rsidRDefault="00F955F9" w:rsidP="002523CE">
            <w:pPr>
              <w:jc w:val="both"/>
            </w:pPr>
            <w:r>
              <w:t>Установить закономерный признак, выявлять закономерности</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45,45%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27</w:t>
            </w:r>
          </w:p>
        </w:tc>
        <w:tc>
          <w:tcPr>
            <w:tcW w:w="9995" w:type="dxa"/>
            <w:shd w:val="clear" w:color="auto" w:fill="auto"/>
            <w:noWrap/>
            <w:vAlign w:val="center"/>
            <w:hideMark/>
          </w:tcPr>
          <w:p w:rsidR="006A02D2" w:rsidRDefault="00F955F9" w:rsidP="002523CE">
            <w:pPr>
              <w:jc w:val="both"/>
            </w:pPr>
            <w:r>
              <w:t>Применение полученного знания</w:t>
            </w:r>
          </w:p>
          <w:p w:rsidR="00F955F9" w:rsidRPr="006A02D2" w:rsidRDefault="00F955F9" w:rsidP="002523CE">
            <w:pPr>
              <w:jc w:val="both"/>
            </w:pPr>
            <w:r>
              <w:t>Установить закономерный признак, выявлять закономерности</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72,73%</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28</w:t>
            </w:r>
          </w:p>
        </w:tc>
        <w:tc>
          <w:tcPr>
            <w:tcW w:w="9995" w:type="dxa"/>
            <w:shd w:val="clear" w:color="auto" w:fill="auto"/>
            <w:noWrap/>
            <w:vAlign w:val="center"/>
            <w:hideMark/>
          </w:tcPr>
          <w:p w:rsidR="006A02D2" w:rsidRDefault="00466AEB" w:rsidP="002523CE">
            <w:pPr>
              <w:jc w:val="both"/>
            </w:pPr>
            <w:r>
              <w:t>Осуществлять коммуникацию во всех сферах жизни</w:t>
            </w:r>
          </w:p>
          <w:p w:rsidR="00466AEB" w:rsidRPr="006A02D2" w:rsidRDefault="00466AEB" w:rsidP="002523CE">
            <w:pPr>
              <w:jc w:val="both"/>
            </w:pPr>
            <w:r>
              <w:t>Давать оценку новым ситуациям</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53,41%</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lastRenderedPageBreak/>
              <w:t>29</w:t>
            </w:r>
          </w:p>
        </w:tc>
        <w:tc>
          <w:tcPr>
            <w:tcW w:w="9995" w:type="dxa"/>
            <w:shd w:val="clear" w:color="auto" w:fill="auto"/>
            <w:noWrap/>
            <w:vAlign w:val="center"/>
            <w:hideMark/>
          </w:tcPr>
          <w:p w:rsidR="00466AEB" w:rsidRDefault="00466AEB" w:rsidP="002523CE">
            <w:pPr>
              <w:jc w:val="both"/>
            </w:pPr>
            <w:r>
              <w:rPr>
                <w:color w:val="000000"/>
              </w:rPr>
              <w:t>Делать осознанный выбор, аргументировать его</w:t>
            </w:r>
          </w:p>
          <w:p w:rsidR="006A02D2" w:rsidRDefault="00466AEB" w:rsidP="002523CE">
            <w:pPr>
              <w:jc w:val="both"/>
            </w:pPr>
            <w:r>
              <w:t>Развернуто и логично излагать свою точку зрения с использованием языковых средств</w:t>
            </w:r>
          </w:p>
          <w:p w:rsidR="00466AEB" w:rsidRPr="006A02D2" w:rsidRDefault="00466AEB" w:rsidP="002523CE">
            <w:pPr>
              <w:jc w:val="both"/>
            </w:pPr>
            <w:r>
              <w:t>Использовать приемы рефлексии для оценки ситуации и выбора верного решения</w:t>
            </w:r>
          </w:p>
        </w:tc>
        <w:tc>
          <w:tcPr>
            <w:tcW w:w="1559" w:type="dxa"/>
            <w:shd w:val="clear" w:color="auto" w:fill="auto"/>
            <w:noWrap/>
            <w:vAlign w:val="center"/>
            <w:hideMark/>
          </w:tcPr>
          <w:p w:rsidR="006A02D2" w:rsidRPr="006A02D2" w:rsidRDefault="006A02D2" w:rsidP="006A02D2">
            <w:pPr>
              <w:jc w:val="center"/>
            </w:pPr>
            <w:r w:rsidRPr="006A02D2">
              <w:t>Высокий</w:t>
            </w:r>
          </w:p>
        </w:tc>
        <w:tc>
          <w:tcPr>
            <w:tcW w:w="1443" w:type="dxa"/>
            <w:shd w:val="clear" w:color="auto" w:fill="auto"/>
            <w:noWrap/>
            <w:vAlign w:val="center"/>
            <w:hideMark/>
          </w:tcPr>
          <w:p w:rsidR="006A02D2" w:rsidRPr="006A02D2" w:rsidRDefault="006A02D2" w:rsidP="006A02D2">
            <w:pPr>
              <w:jc w:val="center"/>
            </w:pPr>
            <w:r w:rsidRPr="006A02D2">
              <w:t>17,42%</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30</w:t>
            </w:r>
          </w:p>
        </w:tc>
        <w:tc>
          <w:tcPr>
            <w:tcW w:w="9995" w:type="dxa"/>
            <w:shd w:val="clear" w:color="auto" w:fill="auto"/>
            <w:noWrap/>
            <w:vAlign w:val="center"/>
            <w:hideMark/>
          </w:tcPr>
          <w:p w:rsidR="00466AEB" w:rsidRPr="006A02D2" w:rsidRDefault="00466AEB" w:rsidP="002523CE">
            <w:pPr>
              <w:jc w:val="both"/>
            </w:pPr>
            <w:r>
              <w:t>В</w:t>
            </w:r>
            <w:r w:rsidR="0014584B">
              <w:t>ести разные виды диалога</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34,55%</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31</w:t>
            </w:r>
          </w:p>
        </w:tc>
        <w:tc>
          <w:tcPr>
            <w:tcW w:w="9995" w:type="dxa"/>
            <w:shd w:val="clear" w:color="auto" w:fill="auto"/>
            <w:noWrap/>
            <w:vAlign w:val="center"/>
            <w:hideMark/>
          </w:tcPr>
          <w:p w:rsidR="00466AEB" w:rsidRDefault="00542BCC" w:rsidP="002523CE">
            <w:pPr>
              <w:jc w:val="both"/>
              <w:rPr>
                <w:color w:val="000000"/>
              </w:rPr>
            </w:pPr>
            <w:r>
              <w:rPr>
                <w:color w:val="000000"/>
              </w:rPr>
              <w:t>Выявлять закономерности и противоречия в рассматриваемых явлениях</w:t>
            </w:r>
          </w:p>
          <w:p w:rsidR="006A02D2" w:rsidRPr="006A02D2" w:rsidRDefault="00466AEB" w:rsidP="002523CE">
            <w:pPr>
              <w:jc w:val="both"/>
            </w:pPr>
            <w:r>
              <w:rPr>
                <w:color w:val="000000"/>
              </w:rPr>
              <w:t>Делать осознанный выбор, аргументировать его</w:t>
            </w:r>
          </w:p>
        </w:tc>
        <w:tc>
          <w:tcPr>
            <w:tcW w:w="1559" w:type="dxa"/>
            <w:shd w:val="clear" w:color="auto" w:fill="auto"/>
            <w:noWrap/>
            <w:vAlign w:val="center"/>
            <w:hideMark/>
          </w:tcPr>
          <w:p w:rsidR="006A02D2" w:rsidRPr="006A02D2" w:rsidRDefault="006A02D2" w:rsidP="006A02D2">
            <w:pPr>
              <w:jc w:val="center"/>
            </w:pPr>
            <w:r w:rsidRPr="006A02D2">
              <w:t>Базовый</w:t>
            </w:r>
          </w:p>
        </w:tc>
        <w:tc>
          <w:tcPr>
            <w:tcW w:w="1443" w:type="dxa"/>
            <w:shd w:val="clear" w:color="auto" w:fill="auto"/>
            <w:noWrap/>
            <w:vAlign w:val="center"/>
            <w:hideMark/>
          </w:tcPr>
          <w:p w:rsidR="006A02D2" w:rsidRPr="006A02D2" w:rsidRDefault="006A02D2" w:rsidP="006A02D2">
            <w:pPr>
              <w:jc w:val="center"/>
            </w:pPr>
            <w:r w:rsidRPr="006A02D2">
              <w:t>59,74%</w:t>
            </w:r>
          </w:p>
        </w:tc>
      </w:tr>
      <w:tr w:rsidR="006A02D2" w:rsidRPr="00D03CBA" w:rsidTr="00885DE8">
        <w:trPr>
          <w:trHeight w:val="300"/>
        </w:trPr>
        <w:tc>
          <w:tcPr>
            <w:tcW w:w="1081" w:type="dxa"/>
            <w:shd w:val="clear" w:color="auto" w:fill="auto"/>
            <w:noWrap/>
            <w:vAlign w:val="center"/>
            <w:hideMark/>
          </w:tcPr>
          <w:p w:rsidR="006A02D2" w:rsidRPr="006A02D2" w:rsidRDefault="006A02D2" w:rsidP="006A02D2">
            <w:pPr>
              <w:jc w:val="center"/>
            </w:pPr>
            <w:r w:rsidRPr="006A02D2">
              <w:t>32</w:t>
            </w:r>
          </w:p>
        </w:tc>
        <w:tc>
          <w:tcPr>
            <w:tcW w:w="9995" w:type="dxa"/>
            <w:shd w:val="clear" w:color="auto" w:fill="auto"/>
            <w:noWrap/>
            <w:vAlign w:val="center"/>
            <w:hideMark/>
          </w:tcPr>
          <w:p w:rsidR="006A02D2" w:rsidRDefault="00466AEB" w:rsidP="00466AEB">
            <w:pPr>
              <w:jc w:val="both"/>
            </w:pPr>
            <w:r>
              <w:t>Самостоятельно составлять план решения проблем с учетом имеющихся возможностей</w:t>
            </w:r>
          </w:p>
          <w:p w:rsidR="00466AEB" w:rsidRPr="006A02D2" w:rsidRDefault="00466AEB" w:rsidP="00466AEB">
            <w:pPr>
              <w:jc w:val="both"/>
            </w:pPr>
            <w:r>
              <w:t>Использовать приемы рефлексии для оценки ситуации и выбора верного решения</w:t>
            </w:r>
          </w:p>
        </w:tc>
        <w:tc>
          <w:tcPr>
            <w:tcW w:w="1559" w:type="dxa"/>
            <w:shd w:val="clear" w:color="auto" w:fill="auto"/>
            <w:noWrap/>
            <w:vAlign w:val="center"/>
            <w:hideMark/>
          </w:tcPr>
          <w:p w:rsidR="006A02D2" w:rsidRPr="006A02D2" w:rsidRDefault="006A02D2" w:rsidP="006A02D2">
            <w:pPr>
              <w:jc w:val="center"/>
            </w:pPr>
            <w:r w:rsidRPr="006A02D2">
              <w:t>Высокий</w:t>
            </w:r>
          </w:p>
        </w:tc>
        <w:tc>
          <w:tcPr>
            <w:tcW w:w="1443" w:type="dxa"/>
            <w:shd w:val="clear" w:color="auto" w:fill="auto"/>
            <w:noWrap/>
            <w:vAlign w:val="center"/>
            <w:hideMark/>
          </w:tcPr>
          <w:p w:rsidR="006A02D2" w:rsidRPr="006A02D2" w:rsidRDefault="006A02D2" w:rsidP="006A02D2">
            <w:pPr>
              <w:jc w:val="center"/>
            </w:pPr>
            <w:r w:rsidRPr="006A02D2">
              <w:t>31,82%</w:t>
            </w:r>
          </w:p>
        </w:tc>
      </w:tr>
    </w:tbl>
    <w:p w:rsidR="00885DE8" w:rsidRDefault="00885DE8" w:rsidP="00864FF3">
      <w:pPr>
        <w:pStyle w:val="aff1"/>
        <w:ind w:firstLine="708"/>
        <w:jc w:val="both"/>
        <w:rPr>
          <w:rFonts w:ascii="Times New Roman" w:hAnsi="Times New Roman" w:cs="Times New Roman"/>
          <w:sz w:val="24"/>
          <w:szCs w:val="24"/>
        </w:rPr>
      </w:pPr>
    </w:p>
    <w:p w:rsidR="00864FF3" w:rsidRPr="001836F2" w:rsidRDefault="00864FF3" w:rsidP="00864FF3">
      <w:pPr>
        <w:pStyle w:val="aff1"/>
        <w:ind w:firstLine="708"/>
        <w:jc w:val="both"/>
        <w:rPr>
          <w:rFonts w:ascii="Times New Roman" w:hAnsi="Times New Roman" w:cs="Times New Roman"/>
          <w:sz w:val="24"/>
          <w:szCs w:val="24"/>
        </w:rPr>
      </w:pPr>
      <w:r w:rsidRPr="001836F2">
        <w:rPr>
          <w:rFonts w:ascii="Times New Roman" w:hAnsi="Times New Roman" w:cs="Times New Roman"/>
          <w:sz w:val="24"/>
          <w:szCs w:val="24"/>
        </w:rPr>
        <w:t xml:space="preserve">Статистические данные, приведённые в отчёте, а также анализ допущенных ошибок и сопоставление их количества в заданиях, направленных на проверку продуктивных и репродуктивных умений и навыков, позволяют говорить о том, что метапредметные умения и навыки у испытуемых нынешнего года сформированы на достаточном для выполнения контролирующих сформированность коммуникативных умений уровне. </w:t>
      </w:r>
    </w:p>
    <w:p w:rsidR="00864FF3" w:rsidRPr="001836F2" w:rsidRDefault="00864FF3" w:rsidP="00094DC9">
      <w:pPr>
        <w:pStyle w:val="aff1"/>
        <w:ind w:firstLine="708"/>
        <w:jc w:val="both"/>
        <w:rPr>
          <w:rFonts w:ascii="Times New Roman" w:hAnsi="Times New Roman" w:cs="Times New Roman"/>
          <w:sz w:val="24"/>
          <w:szCs w:val="24"/>
        </w:rPr>
      </w:pPr>
      <w:r w:rsidRPr="001836F2">
        <w:rPr>
          <w:rFonts w:ascii="Times New Roman" w:hAnsi="Times New Roman" w:cs="Times New Roman"/>
          <w:sz w:val="24"/>
          <w:szCs w:val="24"/>
        </w:rPr>
        <w:t xml:space="preserve">Более того, этот уровень можно считать высоким поскольку именно метапредметные умения позволили испытуемым справиться с заданиями по блокам Говорение и Письмо, особенно с заданиями высокого уровня сложности. Метапредметные умения, связанные с работой с информацией (извлечение информации, выбор нужной информации) обусловили успешность выполнения заданий в разделе Аудирование и Чтение. Метапредметные умения выбирать аргументы, рассуждать, обобщайте делать выводы, сравнивать и другие стали основы для успешного выполнения заданий высокого уровня сложности – создание письменного высказывания с элементами рассуждения, устного связанного монологического высказывания с использованием  основных коммуникативных типов речи, выражения собственного мнения. </w:t>
      </w:r>
    </w:p>
    <w:p w:rsidR="00CD38CA" w:rsidRDefault="00864FF3" w:rsidP="00864FF3">
      <w:pPr>
        <w:pStyle w:val="aff1"/>
        <w:ind w:firstLine="708"/>
        <w:jc w:val="both"/>
        <w:rPr>
          <w:rFonts w:ascii="Times New Roman" w:hAnsi="Times New Roman" w:cs="Times New Roman"/>
          <w:sz w:val="24"/>
          <w:szCs w:val="24"/>
        </w:rPr>
      </w:pPr>
      <w:r w:rsidRPr="001836F2">
        <w:rPr>
          <w:rFonts w:ascii="Times New Roman" w:hAnsi="Times New Roman" w:cs="Times New Roman"/>
          <w:sz w:val="24"/>
          <w:szCs w:val="24"/>
        </w:rPr>
        <w:t>Можно увидеть, что приведённые статистические результаты процента выполненности заданий ЕГЭ по китайскому языку оказываются несколько противоречивыми</w:t>
      </w:r>
      <w:r w:rsidR="00CD38CA">
        <w:rPr>
          <w:rFonts w:ascii="Times New Roman" w:hAnsi="Times New Roman" w:cs="Times New Roman"/>
          <w:sz w:val="24"/>
          <w:szCs w:val="24"/>
        </w:rPr>
        <w:t xml:space="preserve">: при успешном выполнении заданий высокого уровня сложности низкие результаты выполнения заданий по грамматической стороне речи (базового уровня). В заданиях с развернутым ответом низкий процент выполненности связан с ошибками лексического, грамматического и иероглифического плана. </w:t>
      </w:r>
    </w:p>
    <w:p w:rsidR="00864FF3" w:rsidRDefault="00CD38CA" w:rsidP="00864FF3">
      <w:pPr>
        <w:pStyle w:val="aff1"/>
        <w:ind w:firstLine="708"/>
        <w:jc w:val="both"/>
        <w:rPr>
          <w:rFonts w:ascii="Times New Roman" w:hAnsi="Times New Roman" w:cs="Times New Roman"/>
          <w:sz w:val="24"/>
          <w:szCs w:val="24"/>
        </w:rPr>
      </w:pPr>
      <w:r>
        <w:rPr>
          <w:rFonts w:ascii="Times New Roman" w:hAnsi="Times New Roman" w:cs="Times New Roman"/>
          <w:sz w:val="24"/>
          <w:szCs w:val="24"/>
        </w:rPr>
        <w:t>У</w:t>
      </w:r>
      <w:r w:rsidR="00864FF3" w:rsidRPr="001836F2">
        <w:rPr>
          <w:rFonts w:ascii="Times New Roman" w:hAnsi="Times New Roman" w:cs="Times New Roman"/>
          <w:sz w:val="24"/>
          <w:szCs w:val="24"/>
        </w:rPr>
        <w:t>чащиеся успешно справляются с заданиями высокого уровня сложности устной и письменной части, демонстрируют уверенное умение продуцировать сообщения своему собеседнику, обосновывать выбор одной из фотографий, делиться своими эмоциями, объективировать предпосылки своего выбора, или, другой пример, умеют продуцировать сообщения своему напарнику по проектной работе, описывать тему, плюсы и минусы избранного способа действий, демонстрировать свою убеждённость в правильности выбора. Или, ещё пример, умеют строить письменное рассуждение, рассматривать достоинства и недостатки проблемы и описывать свою личный опыт. Выполнение таких заданий не вызвало учащихся трудностей</w:t>
      </w:r>
      <w:r w:rsidR="00864FF3">
        <w:rPr>
          <w:rFonts w:ascii="Times New Roman" w:hAnsi="Times New Roman" w:cs="Times New Roman"/>
          <w:sz w:val="24"/>
          <w:szCs w:val="24"/>
        </w:rPr>
        <w:t>,</w:t>
      </w:r>
      <w:r w:rsidR="00864FF3" w:rsidRPr="001836F2">
        <w:rPr>
          <w:rFonts w:ascii="Times New Roman" w:hAnsi="Times New Roman" w:cs="Times New Roman"/>
          <w:sz w:val="24"/>
          <w:szCs w:val="24"/>
        </w:rPr>
        <w:t xml:space="preserve"> связанных с реализацией своего коммуникативного намерения, однако, успешность выполнения напрямую зависела от допущенных в сообщениях лексико-грамматических ошибок и иероглифических неточностей.</w:t>
      </w:r>
      <w:r>
        <w:rPr>
          <w:rFonts w:ascii="Times New Roman" w:hAnsi="Times New Roman" w:cs="Times New Roman"/>
          <w:sz w:val="24"/>
          <w:szCs w:val="24"/>
        </w:rPr>
        <w:t xml:space="preserve"> </w:t>
      </w:r>
    </w:p>
    <w:p w:rsidR="00094DC9" w:rsidRDefault="00CD38CA" w:rsidP="00094DC9">
      <w:pPr>
        <w:pStyle w:val="aff1"/>
        <w:ind w:firstLine="708"/>
        <w:jc w:val="both"/>
        <w:rPr>
          <w:rFonts w:ascii="Times New Roman" w:hAnsi="Times New Roman" w:cs="Times New Roman"/>
          <w:sz w:val="24"/>
          <w:szCs w:val="24"/>
        </w:rPr>
      </w:pPr>
      <w:r>
        <w:rPr>
          <w:rFonts w:ascii="Times New Roman" w:hAnsi="Times New Roman" w:cs="Times New Roman"/>
          <w:sz w:val="24"/>
          <w:szCs w:val="24"/>
        </w:rPr>
        <w:t xml:space="preserve">Приведенные примеры позволяют с высокой долей вероятности сделать предположение о том, что успешность выполнения заданий высокого уровня сложности связана с прочной </w:t>
      </w:r>
      <w:r w:rsidR="00094DC9">
        <w:rPr>
          <w:rFonts w:ascii="Times New Roman" w:hAnsi="Times New Roman" w:cs="Times New Roman"/>
          <w:sz w:val="24"/>
          <w:szCs w:val="24"/>
        </w:rPr>
        <w:t xml:space="preserve">основой развития метапредметных умений: планировать речевое поведение, </w:t>
      </w:r>
      <w:r w:rsidR="00094DC9">
        <w:rPr>
          <w:rFonts w:ascii="Times New Roman" w:hAnsi="Times New Roman" w:cs="Times New Roman"/>
          <w:sz w:val="24"/>
          <w:szCs w:val="24"/>
        </w:rPr>
        <w:lastRenderedPageBreak/>
        <w:t>работать с информацией, осуществлять смысловое чтение, устанавливать существенный признак, выявлять противоречия в рассматриваемых явлениях, всесторонне рассматривать проблему, указывать достоинства и недостатки, формулировать умозаключения, аргументировать убеждения, обобщать сказанное, избирать релевантные коммуникативные средства для разных ситуаций общения и др.</w:t>
      </w:r>
    </w:p>
    <w:p w:rsidR="00094DC9" w:rsidRPr="001836F2" w:rsidRDefault="00094DC9" w:rsidP="00094DC9">
      <w:pPr>
        <w:pStyle w:val="aff1"/>
        <w:jc w:val="both"/>
        <w:rPr>
          <w:rFonts w:ascii="Times New Roman" w:hAnsi="Times New Roman" w:cs="Times New Roman"/>
          <w:sz w:val="24"/>
          <w:szCs w:val="24"/>
        </w:rPr>
      </w:pPr>
    </w:p>
    <w:p w:rsidR="00D03CBA" w:rsidRDefault="00D03CBA" w:rsidP="00374706">
      <w:pPr>
        <w:pStyle w:val="3"/>
        <w:numPr>
          <w:ilvl w:val="2"/>
          <w:numId w:val="21"/>
        </w:numPr>
        <w:spacing w:before="0"/>
        <w:ind w:left="0" w:firstLine="709"/>
        <w:rPr>
          <w:rFonts w:ascii="Times New Roman" w:hAnsi="Times New Roman"/>
          <w:bCs w:val="0"/>
          <w:sz w:val="24"/>
        </w:rPr>
      </w:pPr>
      <w:r w:rsidRPr="000559EC">
        <w:rPr>
          <w:rFonts w:ascii="Times New Roman" w:hAnsi="Times New Roman"/>
          <w:bCs w:val="0"/>
          <w:sz w:val="24"/>
        </w:rPr>
        <w:t xml:space="preserve">Выводы об итогах анализа выполнения заданий, групп заданий: </w:t>
      </w:r>
    </w:p>
    <w:p w:rsidR="00885DE8" w:rsidRPr="00885DE8" w:rsidRDefault="00885DE8" w:rsidP="00885DE8"/>
    <w:p w:rsidR="00D03CBA" w:rsidRPr="00A417E8" w:rsidRDefault="00D03CBA" w:rsidP="00D03CBA">
      <w:pPr>
        <w:numPr>
          <w:ilvl w:val="0"/>
          <w:numId w:val="7"/>
        </w:numPr>
        <w:ind w:left="0" w:firstLine="709"/>
        <w:jc w:val="both"/>
        <w:rPr>
          <w:rFonts w:eastAsia="Times New Roman"/>
          <w:bCs/>
          <w:i/>
          <w:iC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можно считать достаточным:</w:t>
      </w:r>
    </w:p>
    <w:p w:rsidR="00864FF3" w:rsidRDefault="00864FF3" w:rsidP="00864FF3">
      <w:pPr>
        <w:ind w:firstLine="708"/>
        <w:jc w:val="both"/>
        <w:rPr>
          <w:rFonts w:eastAsia="Times New Roman"/>
          <w:bCs/>
        </w:rPr>
      </w:pPr>
      <w:r w:rsidRPr="00350FB8">
        <w:rPr>
          <w:rFonts w:eastAsia="Times New Roman"/>
          <w:bCs/>
        </w:rPr>
        <w:t xml:space="preserve">Что касается элементов содержания / умений и видов деятельности, усвоение которых всеми школьниками края в целом можно считать достаточным, то, в целом, можно сказать, </w:t>
      </w:r>
      <w:r w:rsidR="00350FB8" w:rsidRPr="00350FB8">
        <w:rPr>
          <w:rFonts w:eastAsia="Times New Roman"/>
          <w:bCs/>
        </w:rPr>
        <w:t xml:space="preserve">что </w:t>
      </w:r>
      <w:r w:rsidRPr="00350FB8">
        <w:rPr>
          <w:rFonts w:eastAsia="Times New Roman"/>
          <w:bCs/>
        </w:rPr>
        <w:t xml:space="preserve">речевые умения выпускников в четырех видах речевой деятельности (аудирование, чтение, письмо и говорение) сформированы на достаточном уровне. </w:t>
      </w:r>
      <w:r w:rsidR="00350FB8" w:rsidRPr="00350FB8">
        <w:rPr>
          <w:rFonts w:eastAsia="Times New Roman"/>
          <w:bCs/>
        </w:rPr>
        <w:t xml:space="preserve">Выпускники успешно выполнили как задания с кратким ответом (на </w:t>
      </w:r>
      <w:r w:rsidRPr="00350FB8">
        <w:rPr>
          <w:rFonts w:eastAsia="Times New Roman"/>
          <w:bCs/>
        </w:rPr>
        <w:t>выбор правильного и</w:t>
      </w:r>
      <w:r w:rsidR="00350FB8" w:rsidRPr="00350FB8">
        <w:rPr>
          <w:rFonts w:eastAsia="Times New Roman"/>
          <w:bCs/>
        </w:rPr>
        <w:t>л</w:t>
      </w:r>
      <w:r w:rsidRPr="00350FB8">
        <w:rPr>
          <w:rFonts w:eastAsia="Times New Roman"/>
          <w:bCs/>
        </w:rPr>
        <w:t>и установление соответствия нескольких позиций)</w:t>
      </w:r>
      <w:r w:rsidR="00350FB8" w:rsidRPr="00350FB8">
        <w:rPr>
          <w:rFonts w:eastAsia="Times New Roman"/>
          <w:bCs/>
        </w:rPr>
        <w:t xml:space="preserve">, так и задания с развернутым ответом. </w:t>
      </w:r>
      <w:r w:rsidRPr="00350FB8">
        <w:rPr>
          <w:rFonts w:eastAsia="Times New Roman"/>
          <w:bCs/>
        </w:rPr>
        <w:t xml:space="preserve"> </w:t>
      </w:r>
    </w:p>
    <w:p w:rsidR="00350FB8" w:rsidRPr="00350FB8" w:rsidRDefault="00350FB8" w:rsidP="00864FF3">
      <w:pPr>
        <w:ind w:firstLine="708"/>
        <w:jc w:val="both"/>
        <w:rPr>
          <w:rFonts w:eastAsia="Times New Roman"/>
          <w:bCs/>
        </w:rPr>
      </w:pPr>
      <w:r>
        <w:rPr>
          <w:rFonts w:eastAsia="Times New Roman"/>
          <w:bCs/>
        </w:rPr>
        <w:t xml:space="preserve">Результаты выполнения заданий (с кратким ответом) по блоку аудирование, нацеленные на проверку умений  воспринимать на слух, понимать основное содержание, запрашиваемую информацию (даже при наличии неизученных языковых явлений), а также умения  читать про себя и понимать основное содержание, структурные и смысловые связи в тексте, запрашиваемую информацию, в том числе и при наличии в тексте для чтения неизученных языковых явлений)  говорят о достаточном развитии указанных навыков. </w:t>
      </w:r>
    </w:p>
    <w:p w:rsidR="00360717" w:rsidRPr="00350FB8" w:rsidRDefault="00360717" w:rsidP="006F1B4A">
      <w:pPr>
        <w:ind w:firstLine="708"/>
        <w:jc w:val="both"/>
        <w:rPr>
          <w:rFonts w:eastAsia="Times New Roman"/>
        </w:rPr>
      </w:pPr>
      <w:r>
        <w:rPr>
          <w:rFonts w:eastAsia="Times New Roman"/>
          <w:bCs/>
        </w:rPr>
        <w:t xml:space="preserve">Достаточный уровень сформированности лексических навыков  демонстрируют следующие проверяемые элементы содержания : </w:t>
      </w:r>
      <w:r w:rsidR="002A2F34">
        <w:rPr>
          <w:rFonts w:eastAsia="Times New Roman"/>
          <w:bCs/>
        </w:rPr>
        <w:t>распознавание и употребление лексических единиц, обслуживающих речевое общение в рамках различных наиболее общих тем, различных средств, служащих для обеспечения целостности и логичности высказывания, речевых клише, вежливых оборотов,  разных типов  вводных слов, служащих для обобщения или последовательного описания явлений.</w:t>
      </w:r>
    </w:p>
    <w:p w:rsidR="00D03CBA" w:rsidRPr="00374706" w:rsidRDefault="002A2F34" w:rsidP="00374706">
      <w:pPr>
        <w:ind w:firstLine="708"/>
        <w:jc w:val="both"/>
        <w:rPr>
          <w:rFonts w:eastAsia="Times New Roman"/>
          <w:bCs/>
        </w:rPr>
      </w:pPr>
      <w:r>
        <w:rPr>
          <w:rFonts w:eastAsia="Times New Roman"/>
          <w:bCs/>
        </w:rPr>
        <w:t xml:space="preserve">Результаты выполнения заданий (с развернутым ответом) по блоку письмо, нацеленные на проверку умений  воспринимать на слух, создавать электронное письмо личного характера (базовый уровень сложности) или развернутое письменное высказывание с элементами рассуждения (высокий уровень сложности), а также умения  участвовать в диалоге-расспросе, умение продуцировать связанное тематическое монологическое высказывание, в том числе и с элементами рассуждения также демонстрируют достаточный уровень сформированности проверяемых навыков и умений. </w:t>
      </w:r>
    </w:p>
    <w:p w:rsidR="00D03CBA" w:rsidRPr="00105BD4" w:rsidRDefault="00D03CBA" w:rsidP="00D03CBA">
      <w:pPr>
        <w:jc w:val="both"/>
      </w:pPr>
    </w:p>
    <w:p w:rsidR="00D03CBA" w:rsidRPr="00A417E8" w:rsidRDefault="00D03CBA" w:rsidP="00D03CBA">
      <w:pPr>
        <w:numPr>
          <w:ilvl w:val="0"/>
          <w:numId w:val="22"/>
        </w:numPr>
        <w:ind w:left="0" w:firstLine="709"/>
        <w:rPr>
          <w:rFonts w:eastAsia="Times New Roman"/>
          <w:lang w:eastAsia="en-U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школьниками с разным уровнем подготовки нельзя считать достаточным:</w:t>
      </w:r>
    </w:p>
    <w:p w:rsidR="00DB3CA0" w:rsidRPr="00F955F9" w:rsidRDefault="007F13FA" w:rsidP="00F955F9">
      <w:pPr>
        <w:ind w:firstLine="708"/>
        <w:jc w:val="both"/>
        <w:rPr>
          <w:rFonts w:eastAsia="Times New Roman"/>
          <w:bCs/>
        </w:rPr>
      </w:pPr>
      <w:r w:rsidRPr="00350FB8">
        <w:rPr>
          <w:rFonts w:eastAsia="Times New Roman"/>
          <w:bCs/>
        </w:rPr>
        <w:t xml:space="preserve">К числу элементов содержания / умений и видов деятельности, усвоение которых всеми школьниками края в целом, школьниками с разным уровнем подготовки нельзя считать достаточным, можно </w:t>
      </w:r>
      <w:r w:rsidR="00350FB8" w:rsidRPr="00350FB8">
        <w:rPr>
          <w:rFonts w:eastAsia="Times New Roman"/>
          <w:bCs/>
        </w:rPr>
        <w:t>отнести некоторые виды языковых умений (демонстрирующих сформированность фонетических, лексических и грамматических навыков), которые, возможно, стали причиной низкого результата выполнения задания 9 (по аудированию)</w:t>
      </w:r>
      <w:r w:rsidR="006F1B4A">
        <w:rPr>
          <w:rFonts w:eastAsia="Times New Roman"/>
          <w:bCs/>
        </w:rPr>
        <w:t xml:space="preserve"> </w:t>
      </w:r>
      <w:r w:rsidR="00350FB8" w:rsidRPr="00350FB8">
        <w:rPr>
          <w:rFonts w:eastAsia="Times New Roman"/>
          <w:bCs/>
        </w:rPr>
        <w:t>и некоторых заданий с развернутым ответом</w:t>
      </w:r>
      <w:r w:rsidR="006F1B4A">
        <w:rPr>
          <w:rFonts w:eastAsia="Times New Roman"/>
          <w:bCs/>
        </w:rPr>
        <w:t xml:space="preserve"> (письмо и говорение)</w:t>
      </w:r>
      <w:r w:rsidR="00350FB8" w:rsidRPr="00350FB8">
        <w:rPr>
          <w:rFonts w:eastAsia="Times New Roman"/>
          <w:bCs/>
        </w:rPr>
        <w:t>.</w:t>
      </w:r>
    </w:p>
    <w:p w:rsidR="00DB3CA0" w:rsidRDefault="00350FB8" w:rsidP="009C0DA2">
      <w:pPr>
        <w:ind w:firstLine="708"/>
        <w:jc w:val="both"/>
        <w:rPr>
          <w:rFonts w:eastAsia="Times New Roman"/>
          <w:bCs/>
        </w:rPr>
      </w:pPr>
      <w:r>
        <w:rPr>
          <w:rFonts w:eastAsia="Times New Roman"/>
          <w:bCs/>
          <w:i/>
          <w:iCs/>
        </w:rPr>
        <w:t xml:space="preserve"> </w:t>
      </w:r>
      <w:r w:rsidR="007F13FA" w:rsidRPr="00CE5EFB">
        <w:rPr>
          <w:rFonts w:eastAsia="Times New Roman"/>
          <w:bCs/>
        </w:rPr>
        <w:t xml:space="preserve">Лексический запас школьника определяется объемом представленного в современных, рекомендованных ФГОС учебно-методических комплексов, отвечает указанному в Календарно-тематическом планировании содержанию. </w:t>
      </w:r>
      <w:r w:rsidR="00CE5EFB" w:rsidRPr="00CE5EFB">
        <w:rPr>
          <w:rFonts w:eastAsia="Times New Roman"/>
          <w:bCs/>
        </w:rPr>
        <w:t xml:space="preserve">Недостаточная сформированность лексических навыков неизменно ведет к низкому проценту узнаваемости лексических явлений в предъявляемых </w:t>
      </w:r>
      <w:r w:rsidR="00CE5EFB" w:rsidRPr="00CE5EFB">
        <w:rPr>
          <w:rFonts w:eastAsia="Times New Roman"/>
          <w:bCs/>
        </w:rPr>
        <w:lastRenderedPageBreak/>
        <w:t xml:space="preserve">языковых фрагментах, трудностям в понимании услышанного и написанного, а также к сбоям в коммуникативном процессе (диалоге, сообщении, письме, рассуждении), к какой бы жанровой классификации он не принадлежал. </w:t>
      </w:r>
    </w:p>
    <w:p w:rsidR="006F1B4A" w:rsidRDefault="00CE5EFB" w:rsidP="009C0DA2">
      <w:pPr>
        <w:ind w:firstLine="708"/>
        <w:jc w:val="both"/>
        <w:rPr>
          <w:rFonts w:eastAsia="Times New Roman"/>
          <w:bCs/>
        </w:rPr>
      </w:pPr>
      <w:r w:rsidRPr="00CE5EFB">
        <w:rPr>
          <w:rFonts w:eastAsia="Times New Roman"/>
          <w:bCs/>
        </w:rPr>
        <w:t xml:space="preserve">Грамматические навыки определяют способность говорить и продуцировать высказывания на иностранном языке.  </w:t>
      </w:r>
      <w:r>
        <w:rPr>
          <w:rFonts w:eastAsia="Times New Roman"/>
          <w:bCs/>
        </w:rPr>
        <w:t xml:space="preserve">Лексика и грамматика выступает фундаментом коммуникативных умений, следовательно ошибки в выборе грамматических средств, неправильный порядок слов в предложении, незнание правил сочетаемости и грамматического оформлений той или иной лексической единицы, могут приводить к  низким результатам. </w:t>
      </w:r>
      <w:r w:rsidR="006F1B4A">
        <w:rPr>
          <w:rFonts w:eastAsia="Times New Roman"/>
          <w:bCs/>
        </w:rPr>
        <w:t xml:space="preserve"> К числу грамматических тем, демонстрирующим низкую степень усвоения в ходе изучения (по результатам анализа работ) относятся:</w:t>
      </w:r>
    </w:p>
    <w:p w:rsidR="006F1B4A" w:rsidRPr="00360717" w:rsidRDefault="006F1B4A" w:rsidP="00360717">
      <w:pPr>
        <w:pStyle w:val="aff1"/>
        <w:numPr>
          <w:ilvl w:val="0"/>
          <w:numId w:val="29"/>
        </w:numPr>
        <w:rPr>
          <w:rFonts w:ascii="Times New Roman" w:hAnsi="Times New Roman" w:cs="Times New Roman"/>
        </w:rPr>
      </w:pPr>
      <w:r w:rsidRPr="00360717">
        <w:rPr>
          <w:rFonts w:ascii="Times New Roman" w:hAnsi="Times New Roman" w:cs="Times New Roman"/>
        </w:rPr>
        <w:t>дополнительный элемент количества в сравнительных конструкциях (обстоятельство меры);</w:t>
      </w:r>
    </w:p>
    <w:p w:rsidR="006F1B4A" w:rsidRPr="00360717" w:rsidRDefault="006F1B4A" w:rsidP="00360717">
      <w:pPr>
        <w:pStyle w:val="aff1"/>
        <w:numPr>
          <w:ilvl w:val="0"/>
          <w:numId w:val="29"/>
        </w:numPr>
        <w:rPr>
          <w:rFonts w:ascii="Times New Roman" w:hAnsi="Times New Roman" w:cs="Times New Roman"/>
          <w:lang w:eastAsia="en-US"/>
        </w:rPr>
      </w:pPr>
      <w:r w:rsidRPr="00360717">
        <w:rPr>
          <w:rFonts w:ascii="Times New Roman" w:hAnsi="Times New Roman" w:cs="Times New Roman"/>
        </w:rPr>
        <w:t>правила употребления наречий 还，再，又，就，才，刚 и др.;</w:t>
      </w:r>
    </w:p>
    <w:p w:rsidR="006F1B4A" w:rsidRPr="00360717" w:rsidRDefault="006F1B4A" w:rsidP="00360717">
      <w:pPr>
        <w:pStyle w:val="aff1"/>
        <w:numPr>
          <w:ilvl w:val="0"/>
          <w:numId w:val="29"/>
        </w:numPr>
        <w:rPr>
          <w:rFonts w:ascii="Times New Roman" w:hAnsi="Times New Roman" w:cs="Times New Roman"/>
          <w:lang w:eastAsia="en-US"/>
        </w:rPr>
      </w:pPr>
      <w:r w:rsidRPr="00360717">
        <w:rPr>
          <w:rFonts w:ascii="Times New Roman" w:hAnsi="Times New Roman" w:cs="Times New Roman"/>
        </w:rPr>
        <w:t>дополнительный элемент возможности (инфиксы得 и 不). Различие между дополнительным элементом возможности  с инфиксом 得и дополнительным элементом оценки (обстоятельство результата), следующего за глаголом с частицей 得</w:t>
      </w:r>
      <w:r w:rsidR="00360717" w:rsidRPr="00360717">
        <w:rPr>
          <w:rFonts w:ascii="Times New Roman" w:hAnsi="Times New Roman" w:cs="Times New Roman"/>
        </w:rPr>
        <w:t>;</w:t>
      </w:r>
    </w:p>
    <w:p w:rsidR="00360717" w:rsidRPr="00360717" w:rsidRDefault="00360717" w:rsidP="00360717">
      <w:pPr>
        <w:pStyle w:val="aff1"/>
        <w:numPr>
          <w:ilvl w:val="0"/>
          <w:numId w:val="29"/>
        </w:numPr>
        <w:rPr>
          <w:rFonts w:ascii="Times New Roman" w:hAnsi="Times New Roman" w:cs="Times New Roman"/>
          <w:lang w:eastAsia="en-US"/>
        </w:rPr>
      </w:pPr>
      <w:r w:rsidRPr="00360717">
        <w:rPr>
          <w:rFonts w:ascii="Times New Roman" w:hAnsi="Times New Roman" w:cs="Times New Roman"/>
        </w:rPr>
        <w:t>коммуникативные типы предложений, их структура (порядок слов, топик и комментарий (подлежащее и сказуемое, инвертированное дополнение) и т.п.)</w:t>
      </w:r>
    </w:p>
    <w:p w:rsidR="00360717" w:rsidRPr="00360717" w:rsidRDefault="00360717" w:rsidP="00360717">
      <w:pPr>
        <w:pStyle w:val="aff1"/>
        <w:numPr>
          <w:ilvl w:val="0"/>
          <w:numId w:val="29"/>
        </w:numPr>
        <w:rPr>
          <w:rFonts w:ascii="Times New Roman" w:hAnsi="Times New Roman" w:cs="Times New Roman"/>
          <w:lang w:eastAsia="en-US"/>
        </w:rPr>
      </w:pPr>
      <w:r w:rsidRPr="00360717">
        <w:rPr>
          <w:rFonts w:ascii="Times New Roman" w:hAnsi="Times New Roman" w:cs="Times New Roman"/>
        </w:rPr>
        <w:t xml:space="preserve">нераспространенные и распространенные предложения разных типов, </w:t>
      </w:r>
    </w:p>
    <w:p w:rsidR="00360717" w:rsidRPr="00360717" w:rsidRDefault="00360717" w:rsidP="00360717">
      <w:pPr>
        <w:pStyle w:val="aff1"/>
        <w:numPr>
          <w:ilvl w:val="0"/>
          <w:numId w:val="29"/>
        </w:numPr>
        <w:rPr>
          <w:rFonts w:ascii="Times New Roman" w:hAnsi="Times New Roman" w:cs="Times New Roman"/>
          <w:lang w:eastAsia="en-US"/>
        </w:rPr>
      </w:pPr>
      <w:r w:rsidRPr="00360717">
        <w:rPr>
          <w:rFonts w:ascii="Times New Roman" w:hAnsi="Times New Roman" w:cs="Times New Roman"/>
        </w:rPr>
        <w:t>сложносочиненные предложения с союзами, сложноподчиненные предложения с подчинительными союзами.</w:t>
      </w:r>
    </w:p>
    <w:p w:rsidR="006F1B4A" w:rsidRDefault="00360717" w:rsidP="009C0DA2">
      <w:pPr>
        <w:ind w:firstLine="708"/>
        <w:jc w:val="both"/>
        <w:rPr>
          <w:rFonts w:eastAsia="Times New Roman"/>
          <w:bCs/>
        </w:rPr>
      </w:pPr>
      <w:r>
        <w:rPr>
          <w:rFonts w:eastAsia="Times New Roman"/>
          <w:bCs/>
        </w:rPr>
        <w:t xml:space="preserve">В соответствии с требованиями  к предметным результатам  освоения основной образовательной программы  тематика грамматических ошибок, допущенных в лексико-грамматическом тесте совпадает с видами грамматических ошибок, установленных экспертами при проверке заданий с развернутым ответом письменной части (28-29)  и устной части (30, 31, 32). К числу </w:t>
      </w:r>
      <w:r w:rsidR="002A2F34">
        <w:rPr>
          <w:rFonts w:eastAsia="Times New Roman"/>
          <w:bCs/>
        </w:rPr>
        <w:t>грамматических</w:t>
      </w:r>
      <w:r>
        <w:rPr>
          <w:rFonts w:eastAsia="Times New Roman"/>
          <w:bCs/>
        </w:rPr>
        <w:t xml:space="preserve"> ошибок в заданиях с развернутым ответом также можно отнести следующие элементы содержания:</w:t>
      </w:r>
    </w:p>
    <w:p w:rsidR="00360717" w:rsidRPr="00CD38CA" w:rsidRDefault="002A2F34" w:rsidP="00CD38CA">
      <w:pPr>
        <w:pStyle w:val="aff1"/>
        <w:numPr>
          <w:ilvl w:val="0"/>
          <w:numId w:val="35"/>
        </w:numPr>
        <w:rPr>
          <w:rFonts w:ascii="Times New Roman" w:hAnsi="Times New Roman" w:cs="Times New Roman"/>
          <w:sz w:val="24"/>
          <w:szCs w:val="24"/>
        </w:rPr>
      </w:pPr>
      <w:r w:rsidRPr="00CD38CA">
        <w:rPr>
          <w:rFonts w:ascii="Times New Roman" w:hAnsi="Times New Roman" w:cs="Times New Roman"/>
          <w:sz w:val="24"/>
          <w:szCs w:val="24"/>
        </w:rPr>
        <w:t xml:space="preserve">предложения с глаголом-связкой </w:t>
      </w:r>
      <w:r w:rsidR="00A965C7" w:rsidRPr="00CD38CA">
        <w:rPr>
          <w:rFonts w:ascii="Times New Roman" w:hAnsi="Times New Roman" w:cs="Times New Roman"/>
          <w:sz w:val="24"/>
          <w:szCs w:val="24"/>
        </w:rPr>
        <w:t>是</w:t>
      </w:r>
    </w:p>
    <w:p w:rsidR="002A2F34" w:rsidRPr="00CD38CA" w:rsidRDefault="002A2F34" w:rsidP="00CD38CA">
      <w:pPr>
        <w:pStyle w:val="aff1"/>
        <w:numPr>
          <w:ilvl w:val="0"/>
          <w:numId w:val="35"/>
        </w:numPr>
        <w:rPr>
          <w:rFonts w:ascii="Times New Roman" w:hAnsi="Times New Roman" w:cs="Times New Roman"/>
          <w:sz w:val="24"/>
          <w:szCs w:val="24"/>
        </w:rPr>
      </w:pPr>
      <w:r w:rsidRPr="00CD38CA">
        <w:rPr>
          <w:rFonts w:ascii="Times New Roman" w:hAnsi="Times New Roman" w:cs="Times New Roman"/>
          <w:sz w:val="24"/>
          <w:szCs w:val="24"/>
        </w:rPr>
        <w:t>выражение подобия</w:t>
      </w:r>
      <w:r w:rsidR="00DB3CA0" w:rsidRPr="00CD38CA">
        <w:rPr>
          <w:rFonts w:ascii="Times New Roman" w:hAnsi="Times New Roman" w:cs="Times New Roman"/>
          <w:sz w:val="24"/>
          <w:szCs w:val="24"/>
        </w:rPr>
        <w:t>, сравнения</w:t>
      </w:r>
    </w:p>
    <w:p w:rsidR="00DB3CA0" w:rsidRPr="00CD38CA" w:rsidRDefault="00DB3CA0" w:rsidP="00CD38CA">
      <w:pPr>
        <w:pStyle w:val="aff1"/>
        <w:numPr>
          <w:ilvl w:val="0"/>
          <w:numId w:val="35"/>
        </w:numPr>
        <w:rPr>
          <w:rFonts w:ascii="Times New Roman" w:hAnsi="Times New Roman" w:cs="Times New Roman"/>
          <w:sz w:val="24"/>
          <w:szCs w:val="24"/>
        </w:rPr>
      </w:pPr>
      <w:r w:rsidRPr="00CD38CA">
        <w:rPr>
          <w:rFonts w:ascii="Times New Roman" w:hAnsi="Times New Roman" w:cs="Times New Roman"/>
          <w:sz w:val="24"/>
          <w:szCs w:val="24"/>
        </w:rPr>
        <w:t>распространенное определение, оформленное частицей 的</w:t>
      </w:r>
    </w:p>
    <w:p w:rsidR="002A2F34" w:rsidRPr="00CD38CA" w:rsidRDefault="002A2F34" w:rsidP="00CD38CA">
      <w:pPr>
        <w:pStyle w:val="aff1"/>
        <w:numPr>
          <w:ilvl w:val="0"/>
          <w:numId w:val="35"/>
        </w:numPr>
        <w:rPr>
          <w:rFonts w:ascii="Times New Roman" w:hAnsi="Times New Roman" w:cs="Times New Roman"/>
          <w:sz w:val="24"/>
          <w:szCs w:val="24"/>
        </w:rPr>
      </w:pPr>
      <w:r w:rsidRPr="00CD38CA">
        <w:rPr>
          <w:rFonts w:ascii="Times New Roman" w:hAnsi="Times New Roman" w:cs="Times New Roman"/>
          <w:sz w:val="24"/>
          <w:szCs w:val="24"/>
        </w:rPr>
        <w:t>суффикс прошедшего завершенного времени</w:t>
      </w:r>
      <w:r w:rsidR="00A965C7" w:rsidRPr="00CD38CA">
        <w:rPr>
          <w:rFonts w:ascii="Times New Roman" w:hAnsi="Times New Roman" w:cs="Times New Roman"/>
          <w:sz w:val="24"/>
          <w:szCs w:val="24"/>
        </w:rPr>
        <w:t xml:space="preserve"> 了</w:t>
      </w:r>
    </w:p>
    <w:p w:rsidR="002A2F34" w:rsidRPr="00CD38CA" w:rsidRDefault="002A2F34" w:rsidP="00CD38CA">
      <w:pPr>
        <w:pStyle w:val="aff1"/>
        <w:numPr>
          <w:ilvl w:val="0"/>
          <w:numId w:val="35"/>
        </w:numPr>
        <w:rPr>
          <w:rFonts w:ascii="Times New Roman" w:hAnsi="Times New Roman" w:cs="Times New Roman"/>
          <w:sz w:val="24"/>
          <w:szCs w:val="24"/>
        </w:rPr>
      </w:pPr>
      <w:r w:rsidRPr="00CD38CA">
        <w:rPr>
          <w:rFonts w:ascii="Times New Roman" w:hAnsi="Times New Roman" w:cs="Times New Roman"/>
          <w:sz w:val="24"/>
          <w:szCs w:val="24"/>
        </w:rPr>
        <w:t>обстоятельство места в предложениях с глагольным сказуемым</w:t>
      </w:r>
    </w:p>
    <w:p w:rsidR="002A2F34" w:rsidRPr="00CD38CA" w:rsidRDefault="00A965C7" w:rsidP="00CD38CA">
      <w:pPr>
        <w:pStyle w:val="aff1"/>
        <w:numPr>
          <w:ilvl w:val="0"/>
          <w:numId w:val="35"/>
        </w:numPr>
        <w:rPr>
          <w:rFonts w:ascii="Times New Roman" w:hAnsi="Times New Roman" w:cs="Times New Roman"/>
          <w:sz w:val="24"/>
          <w:szCs w:val="24"/>
        </w:rPr>
      </w:pPr>
      <w:r w:rsidRPr="00CD38CA">
        <w:rPr>
          <w:rFonts w:ascii="Times New Roman" w:hAnsi="Times New Roman" w:cs="Times New Roman"/>
          <w:sz w:val="24"/>
          <w:szCs w:val="24"/>
        </w:rPr>
        <w:t xml:space="preserve">модальные глаголы и др. </w:t>
      </w:r>
    </w:p>
    <w:p w:rsidR="00CE5EFB" w:rsidRPr="00CE5EFB" w:rsidRDefault="00CE5EFB" w:rsidP="00DB3CA0">
      <w:pPr>
        <w:ind w:firstLine="708"/>
        <w:jc w:val="both"/>
        <w:rPr>
          <w:rFonts w:eastAsia="Times New Roman"/>
          <w:bCs/>
        </w:rPr>
      </w:pPr>
      <w:r w:rsidRPr="00CE5EFB">
        <w:rPr>
          <w:rFonts w:eastAsia="Times New Roman"/>
          <w:bCs/>
        </w:rPr>
        <w:t xml:space="preserve">Количество ошибок в лексико-грамматическом тесте свидетельствует о низкой успешности в овладении этим видом языковых навыков, и требует более усердной работы на уроках в рамках тренировки и закрепления </w:t>
      </w:r>
      <w:r w:rsidR="0073077F">
        <w:rPr>
          <w:rFonts w:eastAsia="Times New Roman"/>
          <w:bCs/>
        </w:rPr>
        <w:t xml:space="preserve">в коммуникативных ситуациях </w:t>
      </w:r>
      <w:r w:rsidRPr="00CE5EFB">
        <w:rPr>
          <w:rFonts w:eastAsia="Times New Roman"/>
          <w:bCs/>
        </w:rPr>
        <w:t xml:space="preserve">изученных грамматических тем. </w:t>
      </w:r>
      <w:r w:rsidR="009C0DA2">
        <w:rPr>
          <w:rFonts w:eastAsia="Times New Roman"/>
          <w:bCs/>
        </w:rPr>
        <w:t xml:space="preserve"> К числу наиболее сложных (по результатам текущего года стали такие темы как функционирование глагола, предложения с разными типами сказуемого, использование в предложении вопросительных слов, разные типы второстепенного по своему характеру члена предложения, дополнительного элемента. </w:t>
      </w:r>
      <w:r w:rsidRPr="00CE5EFB">
        <w:rPr>
          <w:rFonts w:eastAsia="Times New Roman"/>
          <w:bCs/>
        </w:rPr>
        <w:t xml:space="preserve">Природа ошибок в заданиях по Письму и Говорению также связана с уровнем сформированности языковых навыков (фонетический, лексический, грамматический, иероглифический, пунктуационный). Эти навыки формируются, как правило на начальном и среднем этапе обучения, и совершенствуются, в том числе и в рамках самостоятельной работы, на продвинутом этапе. Исключение ошибок такого рода приведет к повышению результатов по критерию Лексико-грамматическое оформление текстов задний по блокам Письмо и Говорение. </w:t>
      </w:r>
    </w:p>
    <w:p w:rsidR="00D03CBA" w:rsidRPr="00105BD4" w:rsidRDefault="00D03CBA" w:rsidP="00D03CBA">
      <w:pPr>
        <w:ind w:left="709"/>
        <w:jc w:val="both"/>
        <w:rPr>
          <w:rFonts w:eastAsia="Times New Roman"/>
          <w:bCs/>
          <w:i/>
          <w:iCs/>
        </w:rPr>
      </w:pPr>
    </w:p>
    <w:p w:rsidR="00D03CBA" w:rsidRPr="00374706" w:rsidRDefault="00D03CBA" w:rsidP="00D03CBA">
      <w:pPr>
        <w:numPr>
          <w:ilvl w:val="0"/>
          <w:numId w:val="7"/>
        </w:numPr>
        <w:ind w:left="0" w:firstLine="0"/>
        <w:jc w:val="both"/>
        <w:rPr>
          <w:rFonts w:eastAsia="Times New Roman"/>
          <w:bCs/>
          <w:i/>
          <w:iCs/>
        </w:rPr>
      </w:pPr>
      <w:r w:rsidRPr="00A417E8">
        <w:rPr>
          <w:rFonts w:eastAsia="Times New Roman"/>
          <w:bCs/>
          <w:i/>
          <w:iCs/>
        </w:rPr>
        <w:t>Выводы об изменении успешности выполнения заданий разных лет по одной теме / проверяемому умению, виду деятельности.</w:t>
      </w:r>
      <w:bookmarkStart w:id="12" w:name="_Hlk173336949"/>
    </w:p>
    <w:p w:rsidR="00975667" w:rsidRPr="007F13FA" w:rsidRDefault="00975667" w:rsidP="00975667">
      <w:pPr>
        <w:ind w:firstLine="708"/>
        <w:jc w:val="both"/>
        <w:rPr>
          <w:rFonts w:eastAsia="Times New Roman"/>
          <w:bCs/>
        </w:rPr>
      </w:pPr>
      <w:r w:rsidRPr="007F13FA">
        <w:rPr>
          <w:rFonts w:eastAsia="Times New Roman"/>
          <w:bCs/>
        </w:rPr>
        <w:lastRenderedPageBreak/>
        <w:t xml:space="preserve">Выводы об изменении выполнения заданий разных лет по одной теме / проверяемому умению, виду деятельности. является недостаточно правомерными, поскольку в прошедшие годы, такие результаты не </w:t>
      </w:r>
      <w:r w:rsidR="000C788E" w:rsidRPr="007F13FA">
        <w:rPr>
          <w:rFonts w:eastAsia="Times New Roman"/>
          <w:bCs/>
        </w:rPr>
        <w:t xml:space="preserve">объективировались </w:t>
      </w:r>
      <w:r w:rsidRPr="007F13FA">
        <w:rPr>
          <w:rFonts w:eastAsia="Times New Roman"/>
          <w:bCs/>
        </w:rPr>
        <w:t>для подготовки отчета (по причине низкой численности экзаменуемых)</w:t>
      </w:r>
      <w:r w:rsidR="000C788E" w:rsidRPr="007F13FA">
        <w:rPr>
          <w:rFonts w:eastAsia="Times New Roman"/>
          <w:bCs/>
        </w:rPr>
        <w:t xml:space="preserve">. Тем не менее, даже незначительное повышение численности участников ЕГЭ по китайскому языку, говорит о его востребованности и актуальности для данного региона. </w:t>
      </w:r>
    </w:p>
    <w:p w:rsidR="00975667" w:rsidRDefault="000C788E" w:rsidP="00CE5EFB">
      <w:pPr>
        <w:ind w:firstLine="708"/>
        <w:jc w:val="both"/>
        <w:rPr>
          <w:rFonts w:eastAsia="Times New Roman"/>
          <w:bCs/>
        </w:rPr>
      </w:pPr>
      <w:r w:rsidRPr="007F13FA">
        <w:rPr>
          <w:rFonts w:eastAsia="Times New Roman"/>
          <w:bCs/>
        </w:rPr>
        <w:t>Сравнение результатов тестовых заданий ЕГЭ по китайскому языку с предшествующими, не представляется возможным, однако по текущим результатам можно сказать, что по такому виду речевой деятельности, как  чтение, особых сложностей у испытуемых нет, по аудированию лишь минимальная часть заданий демонстрирует низкие показатели, следовательно уровень сформированности навыка аудирования также достаточн</w:t>
      </w:r>
      <w:r w:rsidR="00CE5EFB">
        <w:rPr>
          <w:rFonts w:eastAsia="Times New Roman"/>
          <w:bCs/>
        </w:rPr>
        <w:t>о высок. В</w:t>
      </w:r>
      <w:r w:rsidRPr="007F13FA">
        <w:rPr>
          <w:rFonts w:eastAsia="Times New Roman"/>
          <w:bCs/>
        </w:rPr>
        <w:t xml:space="preserve">озможной причиной низкого показателя (всего одно задание)  выступает связь с лексико-грамматическими навыками, а именно, </w:t>
      </w:r>
      <w:r w:rsidR="007F13FA" w:rsidRPr="007F13FA">
        <w:rPr>
          <w:rFonts w:eastAsia="Times New Roman"/>
          <w:bCs/>
        </w:rPr>
        <w:t xml:space="preserve">узость круга изученных тем, и, как следствие, небольшой словарный запас по какой-либо конкретной (актуализированной в задании) темой. </w:t>
      </w:r>
      <w:r w:rsidR="0073077F">
        <w:rPr>
          <w:rFonts w:eastAsia="Times New Roman"/>
          <w:bCs/>
        </w:rPr>
        <w:t xml:space="preserve">Для изменения ситуации  важной оказывается </w:t>
      </w:r>
      <w:r w:rsidR="00CD38CA">
        <w:rPr>
          <w:rFonts w:eastAsia="Times New Roman"/>
          <w:bCs/>
        </w:rPr>
        <w:t xml:space="preserve">работа с лексическим и коммуникативным содержанием актуальных для современного школьника, но отсутствующих как учебные материалы в современных УМК, тем (устройство на подработку, онлайн покупки, сдача в ремонт сотового телефона, полет в самолете с животным  и др.). С этой целью, при проектировании урока важно предусмотреть выходящие за рамки школьного учебника сюжеты коммуникативных ситуаций и моделировать их для тренировки и закрепления изученных лексических и грамматических единиц. Кроме того,  целесообразно проводить </w:t>
      </w:r>
      <w:r w:rsidR="0073077F">
        <w:rPr>
          <w:rFonts w:eastAsia="Times New Roman"/>
          <w:bCs/>
        </w:rPr>
        <w:t>работ</w:t>
      </w:r>
      <w:r w:rsidR="00CD38CA">
        <w:rPr>
          <w:rFonts w:eastAsia="Times New Roman"/>
          <w:bCs/>
        </w:rPr>
        <w:t>у, направленную на развитие и совершенствование</w:t>
      </w:r>
      <w:r w:rsidR="0073077F">
        <w:rPr>
          <w:rFonts w:eastAsia="Times New Roman"/>
          <w:bCs/>
        </w:rPr>
        <w:t xml:space="preserve"> навыков языковой догадки при работе с текстами (для аудирования, чтения или работы с письменными навыками), содержащими незнакомые языковые явления</w:t>
      </w:r>
      <w:r w:rsidR="00CD38CA">
        <w:rPr>
          <w:rFonts w:eastAsia="Times New Roman"/>
          <w:bCs/>
        </w:rPr>
        <w:t>.</w:t>
      </w:r>
    </w:p>
    <w:p w:rsidR="0073077F" w:rsidRDefault="00864FF3" w:rsidP="00864FF3">
      <w:pPr>
        <w:pStyle w:val="aff1"/>
        <w:ind w:firstLine="708"/>
        <w:jc w:val="both"/>
        <w:rPr>
          <w:rFonts w:ascii="Times New Roman" w:hAnsi="Times New Roman" w:cs="Times New Roman"/>
          <w:sz w:val="24"/>
          <w:szCs w:val="24"/>
        </w:rPr>
      </w:pPr>
      <w:r w:rsidRPr="001836F2">
        <w:rPr>
          <w:rFonts w:ascii="Times New Roman" w:hAnsi="Times New Roman" w:cs="Times New Roman"/>
          <w:sz w:val="24"/>
          <w:szCs w:val="24"/>
        </w:rPr>
        <w:t>Иероглифические ошибки и неточности</w:t>
      </w:r>
      <w:r>
        <w:rPr>
          <w:rFonts w:ascii="Times New Roman" w:hAnsi="Times New Roman" w:cs="Times New Roman"/>
          <w:sz w:val="24"/>
          <w:szCs w:val="24"/>
        </w:rPr>
        <w:t xml:space="preserve"> </w:t>
      </w:r>
      <w:r w:rsidRPr="001836F2">
        <w:rPr>
          <w:rFonts w:ascii="Times New Roman" w:hAnsi="Times New Roman" w:cs="Times New Roman"/>
          <w:sz w:val="24"/>
          <w:szCs w:val="24"/>
        </w:rPr>
        <w:t>становятся менее прояв</w:t>
      </w:r>
      <w:r w:rsidR="0073077F">
        <w:rPr>
          <w:rFonts w:ascii="Times New Roman" w:hAnsi="Times New Roman" w:cs="Times New Roman"/>
          <w:sz w:val="24"/>
          <w:szCs w:val="24"/>
        </w:rPr>
        <w:t>ленными</w:t>
      </w:r>
      <w:r>
        <w:rPr>
          <w:rFonts w:ascii="Times New Roman" w:hAnsi="Times New Roman" w:cs="Times New Roman"/>
          <w:sz w:val="24"/>
          <w:szCs w:val="24"/>
        </w:rPr>
        <w:t>, пунктуационное оформление письменных заданий</w:t>
      </w:r>
      <w:r w:rsidRPr="001836F2">
        <w:rPr>
          <w:rFonts w:ascii="Times New Roman" w:hAnsi="Times New Roman" w:cs="Times New Roman"/>
          <w:sz w:val="24"/>
          <w:szCs w:val="24"/>
        </w:rPr>
        <w:t xml:space="preserve">  </w:t>
      </w:r>
      <w:r>
        <w:rPr>
          <w:rFonts w:ascii="Times New Roman" w:hAnsi="Times New Roman" w:cs="Times New Roman"/>
          <w:sz w:val="24"/>
          <w:szCs w:val="24"/>
        </w:rPr>
        <w:t xml:space="preserve">соответствует заявленным требованиям. </w:t>
      </w:r>
      <w:r w:rsidR="0073077F">
        <w:rPr>
          <w:rFonts w:ascii="Times New Roman" w:hAnsi="Times New Roman" w:cs="Times New Roman"/>
          <w:sz w:val="24"/>
          <w:szCs w:val="24"/>
        </w:rPr>
        <w:t xml:space="preserve">Иероглифические ошибки, как правило связаны с пониманием структуры иероглифического знака, знания базовых элементов (черт, ключей), порядка написания. Интенсивная работа с иероглификой должна стать неотъемлемой частью работы на каждом уроке, например, в форме проведения иероглифических тренировок или иероглифических заданий на логику, развитие критического мышления, образных ассоциаций. Материалом для таких тренировок могут стать результаты проверки письменных заданий, на основе анализа которых учитель может определить самые типичные ошибки и отработать их. </w:t>
      </w:r>
    </w:p>
    <w:p w:rsidR="00864FF3" w:rsidRPr="00864FF3" w:rsidRDefault="00864FF3" w:rsidP="00864FF3">
      <w:pPr>
        <w:pStyle w:val="aff1"/>
        <w:ind w:firstLine="708"/>
        <w:jc w:val="both"/>
        <w:rPr>
          <w:rFonts w:ascii="Times New Roman" w:hAnsi="Times New Roman" w:cs="Times New Roman"/>
          <w:sz w:val="24"/>
          <w:szCs w:val="24"/>
        </w:rPr>
      </w:pPr>
      <w:r w:rsidRPr="001836F2">
        <w:rPr>
          <w:rFonts w:ascii="Times New Roman" w:hAnsi="Times New Roman" w:cs="Times New Roman"/>
          <w:sz w:val="24"/>
          <w:szCs w:val="24"/>
        </w:rPr>
        <w:t xml:space="preserve">Пунктуационные оформление вызывает вопросы </w:t>
      </w:r>
      <w:r w:rsidR="0073077F">
        <w:rPr>
          <w:rFonts w:ascii="Times New Roman" w:hAnsi="Times New Roman" w:cs="Times New Roman"/>
          <w:sz w:val="24"/>
          <w:szCs w:val="24"/>
        </w:rPr>
        <w:t xml:space="preserve">только </w:t>
      </w:r>
      <w:r w:rsidRPr="001836F2">
        <w:rPr>
          <w:rFonts w:ascii="Times New Roman" w:hAnsi="Times New Roman" w:cs="Times New Roman"/>
          <w:sz w:val="24"/>
          <w:szCs w:val="24"/>
        </w:rPr>
        <w:t>в той связи</w:t>
      </w:r>
      <w:r w:rsidR="0073077F">
        <w:rPr>
          <w:rFonts w:ascii="Times New Roman" w:hAnsi="Times New Roman" w:cs="Times New Roman"/>
          <w:sz w:val="24"/>
          <w:szCs w:val="24"/>
        </w:rPr>
        <w:t>,</w:t>
      </w:r>
      <w:r w:rsidRPr="001836F2">
        <w:rPr>
          <w:rFonts w:ascii="Times New Roman" w:hAnsi="Times New Roman" w:cs="Times New Roman"/>
          <w:sz w:val="24"/>
          <w:szCs w:val="24"/>
        </w:rPr>
        <w:t xml:space="preserve"> что правила пунктуации в русском и китайском языках серьёзно расходятся</w:t>
      </w:r>
      <w:r w:rsidR="0073077F">
        <w:rPr>
          <w:rFonts w:ascii="Times New Roman" w:hAnsi="Times New Roman" w:cs="Times New Roman"/>
          <w:sz w:val="24"/>
          <w:szCs w:val="24"/>
        </w:rPr>
        <w:t>,</w:t>
      </w:r>
      <w:r w:rsidRPr="001836F2">
        <w:rPr>
          <w:rFonts w:ascii="Times New Roman" w:hAnsi="Times New Roman" w:cs="Times New Roman"/>
          <w:sz w:val="24"/>
          <w:szCs w:val="24"/>
        </w:rPr>
        <w:t xml:space="preserve"> и иногда тестируемые соблюдают правила русского пунктуационного оформления в китайских предложениях. Однако, эти случаи не признаются ошибками в связи с тем, что в отечественном  китаеведении не сформирован общий перечень правил пунктуационного оформления  китайского языка, за исключением самых общих пунктуационных правил (точка в  конце предложения, отдельная клетка для пунктуационных знаков и др.), а также  выделение </w:t>
      </w:r>
      <w:r w:rsidR="00A965C7">
        <w:rPr>
          <w:rFonts w:ascii="Times New Roman" w:hAnsi="Times New Roman" w:cs="Times New Roman"/>
          <w:sz w:val="24"/>
          <w:szCs w:val="24"/>
        </w:rPr>
        <w:t xml:space="preserve">однородных членов предложения, </w:t>
      </w:r>
      <w:r w:rsidRPr="001836F2">
        <w:rPr>
          <w:rFonts w:ascii="Times New Roman" w:hAnsi="Times New Roman" w:cs="Times New Roman"/>
          <w:sz w:val="24"/>
          <w:szCs w:val="24"/>
        </w:rPr>
        <w:t>обращений,  фраз</w:t>
      </w:r>
      <w:r w:rsidR="00A965C7">
        <w:rPr>
          <w:rFonts w:ascii="Times New Roman" w:hAnsi="Times New Roman" w:cs="Times New Roman"/>
          <w:sz w:val="24"/>
          <w:szCs w:val="24"/>
        </w:rPr>
        <w:t>-</w:t>
      </w:r>
      <w:r w:rsidRPr="001836F2">
        <w:rPr>
          <w:rFonts w:ascii="Times New Roman" w:hAnsi="Times New Roman" w:cs="Times New Roman"/>
          <w:sz w:val="24"/>
          <w:szCs w:val="24"/>
        </w:rPr>
        <w:t>пожеланий</w:t>
      </w:r>
      <w:r w:rsidR="00A965C7">
        <w:rPr>
          <w:rFonts w:ascii="Times New Roman" w:hAnsi="Times New Roman" w:cs="Times New Roman"/>
          <w:sz w:val="24"/>
          <w:szCs w:val="24"/>
        </w:rPr>
        <w:t>.</w:t>
      </w:r>
    </w:p>
    <w:p w:rsidR="00D03CBA" w:rsidRPr="00CE5EFB" w:rsidRDefault="00CE5EFB" w:rsidP="00D03CBA">
      <w:pPr>
        <w:jc w:val="both"/>
        <w:rPr>
          <w:rFonts w:eastAsia="Times New Roman"/>
          <w:bCs/>
        </w:rPr>
      </w:pPr>
      <w:r>
        <w:rPr>
          <w:rFonts w:eastAsia="Times New Roman"/>
          <w:bCs/>
          <w:i/>
          <w:iCs/>
        </w:rPr>
        <w:tab/>
      </w:r>
      <w:r w:rsidRPr="00CE5EFB">
        <w:rPr>
          <w:rFonts w:eastAsia="Times New Roman"/>
          <w:bCs/>
        </w:rPr>
        <w:t>Что касается конечной цели формирования у школьников в процессе изучения китайского языка иноязычной коммуникативной компетенции, для проверки которой и служат задания ЕГЭ, можно утверждать, что в коммуникативном отношении успешность достаточная, так как % выхоленности коммуникативно ориентированных заданий выше среднего.</w:t>
      </w:r>
      <w:r w:rsidR="0073077F">
        <w:rPr>
          <w:rFonts w:eastAsia="Times New Roman"/>
          <w:bCs/>
        </w:rPr>
        <w:t>, с</w:t>
      </w:r>
      <w:r>
        <w:rPr>
          <w:rFonts w:eastAsia="Times New Roman"/>
          <w:bCs/>
        </w:rPr>
        <w:t>ледовательно, испытуемые могут решать разные коммуникативные задачи (отвечающие как базовому, так и высокому уровню сложности,  работать с информацией (читать  и понимать прочитанное, рассказывать об увиденном и т.д.).</w:t>
      </w:r>
    </w:p>
    <w:p w:rsidR="00D03CBA" w:rsidRPr="00514F2B" w:rsidRDefault="00D03CBA" w:rsidP="00D03CBA">
      <w:pPr>
        <w:jc w:val="both"/>
        <w:rPr>
          <w:rFonts w:eastAsia="Times New Roman"/>
          <w:bCs/>
          <w:i/>
          <w:iCs/>
        </w:rPr>
      </w:pPr>
    </w:p>
    <w:p w:rsidR="00D03CBA" w:rsidRPr="00374706" w:rsidRDefault="00D03CBA" w:rsidP="00D03CBA">
      <w:pPr>
        <w:numPr>
          <w:ilvl w:val="0"/>
          <w:numId w:val="7"/>
        </w:numPr>
        <w:ind w:left="0" w:firstLine="0"/>
        <w:jc w:val="both"/>
        <w:rPr>
          <w:rFonts w:eastAsia="Times New Roman"/>
          <w:bCs/>
          <w:i/>
          <w:iCs/>
        </w:rPr>
      </w:pPr>
      <w:r w:rsidRPr="00A417E8">
        <w:rPr>
          <w:rFonts w:eastAsia="Times New Roman"/>
          <w:bCs/>
          <w:i/>
          <w:iCs/>
        </w:rPr>
        <w:t xml:space="preserve">Выводы о связи динамикой результатов проведения ЕГЭ с использованием рекомендаций для системы образования </w:t>
      </w:r>
      <w:r>
        <w:rPr>
          <w:rFonts w:eastAsia="Times New Roman"/>
          <w:bCs/>
          <w:i/>
          <w:iCs/>
        </w:rPr>
        <w:t>Забайкальского края и системы мероприятий, включенных в статистико-аналитические отчеты о результатах ЕГЭ по учебному предмету в предыдущие 2-3 года</w:t>
      </w:r>
    </w:p>
    <w:p w:rsidR="00D03CBA" w:rsidRPr="00975667" w:rsidRDefault="00E971FC" w:rsidP="00DB3CA0">
      <w:pPr>
        <w:ind w:firstLine="708"/>
        <w:jc w:val="both"/>
        <w:rPr>
          <w:rFonts w:eastAsia="Times New Roman"/>
          <w:bCs/>
          <w:sz w:val="32"/>
          <w:szCs w:val="32"/>
        </w:rPr>
      </w:pPr>
      <w:r w:rsidRPr="00975667">
        <w:rPr>
          <w:rFonts w:eastAsia="Times New Roman"/>
          <w:bCs/>
        </w:rPr>
        <w:lastRenderedPageBreak/>
        <w:t>Актуализация динамики результатов ЕГЭ в данном отчетном году</w:t>
      </w:r>
      <w:r w:rsidR="00975667">
        <w:rPr>
          <w:rFonts w:eastAsia="Times New Roman"/>
          <w:bCs/>
        </w:rPr>
        <w:t xml:space="preserve"> также (как было сказано в предыдущем разделе) </w:t>
      </w:r>
      <w:r w:rsidRPr="00975667">
        <w:rPr>
          <w:rFonts w:eastAsia="Times New Roman"/>
          <w:bCs/>
        </w:rPr>
        <w:t xml:space="preserve"> является недостаточно правомерной, поскольку в прошедшие годы, такие результаты не предоставлялись для подготовки отчета (по причине низкой численности экзаменуемых)</w:t>
      </w:r>
      <w:r w:rsidR="0073077F">
        <w:rPr>
          <w:rFonts w:eastAsia="Times New Roman"/>
          <w:bCs/>
        </w:rPr>
        <w:t>.</w:t>
      </w:r>
      <w:r w:rsidRPr="00975667">
        <w:rPr>
          <w:rFonts w:eastAsia="Times New Roman"/>
          <w:bCs/>
        </w:rPr>
        <w:t xml:space="preserve"> Если говорить о заданиях по блокам Письмо и Говорение, </w:t>
      </w:r>
      <w:r w:rsidR="0073077F">
        <w:rPr>
          <w:rFonts w:eastAsia="Times New Roman"/>
          <w:bCs/>
        </w:rPr>
        <w:t xml:space="preserve">требующих развернутых ответов, и, соответственно, демонстрирующих уровни сформированности навыков устной и письменной речи, </w:t>
      </w:r>
      <w:r w:rsidRPr="00975667">
        <w:rPr>
          <w:rFonts w:eastAsia="Times New Roman"/>
          <w:bCs/>
        </w:rPr>
        <w:t xml:space="preserve"> </w:t>
      </w:r>
      <w:r w:rsidR="0073077F">
        <w:rPr>
          <w:rFonts w:eastAsia="Times New Roman"/>
          <w:bCs/>
        </w:rPr>
        <w:t xml:space="preserve">то следует отметить, что, </w:t>
      </w:r>
      <w:r w:rsidRPr="00975667">
        <w:rPr>
          <w:rFonts w:eastAsia="Times New Roman"/>
          <w:bCs/>
        </w:rPr>
        <w:t xml:space="preserve">в целом, динамика присутствует и заключается, как минимум, в успешном выполнении заданий базового уровня, </w:t>
      </w:r>
      <w:r w:rsidR="0073077F">
        <w:rPr>
          <w:rFonts w:eastAsia="Times New Roman"/>
          <w:bCs/>
        </w:rPr>
        <w:t xml:space="preserve">снижении количества иероглифических ошибок, достаточно высокого уровня стилевого оформления текстов, </w:t>
      </w:r>
      <w:r w:rsidRPr="00975667">
        <w:rPr>
          <w:rFonts w:eastAsia="Times New Roman"/>
          <w:bCs/>
        </w:rPr>
        <w:t xml:space="preserve">отсутствием серьезных (ведущих к низким результатам по % выполняемости)  нарушений по критериям Решение коммуникативной задачи, успешными результатами выполнения заданий высокого уровня сложности.  </w:t>
      </w:r>
      <w:bookmarkEnd w:id="12"/>
    </w:p>
    <w:p w:rsidR="00D03CBA" w:rsidRPr="00A417E8" w:rsidRDefault="00D03CBA" w:rsidP="00D03CBA">
      <w:r w:rsidRPr="00A417E8">
        <w:br w:type="page"/>
      </w:r>
    </w:p>
    <w:p w:rsidR="00D03CBA" w:rsidRPr="00A417E8" w:rsidRDefault="00D03CBA" w:rsidP="00D03CBA">
      <w:pPr>
        <w:pStyle w:val="2"/>
        <w:numPr>
          <w:ilvl w:val="1"/>
          <w:numId w:val="1"/>
        </w:numPr>
        <w:jc w:val="center"/>
        <w:rPr>
          <w:rFonts w:ascii="Times New Roman" w:hAnsi="Times New Roman"/>
          <w:smallCaps/>
          <w:sz w:val="24"/>
          <w:szCs w:val="24"/>
        </w:rPr>
      </w:pPr>
      <w:r w:rsidRPr="00A417E8">
        <w:rPr>
          <w:rFonts w:ascii="Times New Roman" w:hAnsi="Times New Roman"/>
          <w:b/>
          <w:bCs/>
          <w:color w:val="auto"/>
          <w:sz w:val="24"/>
          <w:szCs w:val="24"/>
        </w:rPr>
        <w:lastRenderedPageBreak/>
        <w:t>Раздел 4. РЕКОМЕНДАЦИИ</w:t>
      </w:r>
      <w:r>
        <w:rPr>
          <w:rFonts w:ascii="Times New Roman" w:hAnsi="Times New Roman"/>
          <w:b/>
          <w:bCs/>
          <w:color w:val="auto"/>
          <w:sz w:val="24"/>
          <w:szCs w:val="24"/>
        </w:rPr>
        <w:t xml:space="preserve"> </w:t>
      </w:r>
      <w:r w:rsidRPr="00A417E8">
        <w:rPr>
          <w:rFonts w:ascii="Times New Roman" w:hAnsi="Times New Roman"/>
          <w:b/>
          <w:bCs/>
          <w:color w:val="auto"/>
          <w:sz w:val="24"/>
          <w:szCs w:val="24"/>
        </w:rPr>
        <w:t xml:space="preserve">ДЛЯ СИСТЕМЫ ОБРАЗОВАНИЯ </w:t>
      </w:r>
      <w:r>
        <w:rPr>
          <w:rFonts w:ascii="Times New Roman" w:hAnsi="Times New Roman"/>
          <w:b/>
          <w:bCs/>
          <w:color w:val="auto"/>
          <w:sz w:val="24"/>
          <w:szCs w:val="24"/>
        </w:rPr>
        <w:t>ЗАБАЙКАЛЬСКОГО КРАЯ</w:t>
      </w:r>
    </w:p>
    <w:p w:rsidR="00D03CBA" w:rsidRPr="00A417E8" w:rsidRDefault="00D03CBA" w:rsidP="00D03CBA">
      <w:pPr>
        <w:ind w:firstLine="539"/>
        <w:rPr>
          <w:i/>
        </w:rPr>
      </w:pPr>
    </w:p>
    <w:p w:rsidR="00D03CBA" w:rsidRDefault="00D03CBA" w:rsidP="00D03CBA">
      <w:pPr>
        <w:pStyle w:val="3"/>
        <w:numPr>
          <w:ilvl w:val="1"/>
          <w:numId w:val="23"/>
        </w:numPr>
        <w:tabs>
          <w:tab w:val="left" w:pos="567"/>
        </w:tabs>
        <w:spacing w:before="0"/>
        <w:ind w:left="0" w:firstLine="0"/>
        <w:jc w:val="both"/>
        <w:rPr>
          <w:rFonts w:ascii="Times New Roman" w:hAnsi="Times New Roman"/>
          <w:sz w:val="24"/>
        </w:rPr>
      </w:pPr>
      <w:bookmarkStart w:id="13" w:name="_Hlk173413751"/>
      <w:r>
        <w:rPr>
          <w:rFonts w:ascii="Times New Roman" w:hAnsi="Times New Roman"/>
          <w:sz w:val="24"/>
        </w:rPr>
        <w:t xml:space="preserve"> </w:t>
      </w:r>
      <w:r w:rsidRPr="00A417E8">
        <w:rPr>
          <w:rFonts w:ascii="Times New Roman" w:hAnsi="Times New Roman"/>
          <w:sz w:val="24"/>
        </w:rPr>
        <w:t xml:space="preserve">Рекомендации по совершенствованию организации и методики преподавания предмета в </w:t>
      </w:r>
      <w:r>
        <w:rPr>
          <w:rFonts w:ascii="Times New Roman" w:hAnsi="Times New Roman"/>
          <w:sz w:val="24"/>
        </w:rPr>
        <w:t>Забайкальском крае</w:t>
      </w:r>
      <w:r w:rsidRPr="00A417E8">
        <w:rPr>
          <w:rFonts w:ascii="Times New Roman" w:hAnsi="Times New Roman"/>
          <w:sz w:val="24"/>
        </w:rPr>
        <w:t xml:space="preserve"> на основе выявленных типичных затруднений и ошибок</w:t>
      </w:r>
    </w:p>
    <w:p w:rsidR="00D03CBA" w:rsidRPr="00AE4514" w:rsidRDefault="00D03CBA" w:rsidP="00D03CBA"/>
    <w:p w:rsidR="00D03CBA" w:rsidRDefault="00D03CBA" w:rsidP="00374706">
      <w:pPr>
        <w:pStyle w:val="3"/>
        <w:numPr>
          <w:ilvl w:val="2"/>
          <w:numId w:val="24"/>
        </w:numPr>
        <w:tabs>
          <w:tab w:val="left" w:pos="567"/>
        </w:tabs>
        <w:spacing w:before="0"/>
        <w:rPr>
          <w:rFonts w:ascii="Times New Roman" w:hAnsi="Times New Roman"/>
          <w:sz w:val="24"/>
        </w:rPr>
      </w:pPr>
      <w:r w:rsidRPr="00AE4514">
        <w:rPr>
          <w:rFonts w:ascii="Times New Roman" w:hAnsi="Times New Roman"/>
          <w:sz w:val="24"/>
        </w:rPr>
        <w:t>…по совершенствованию преподавания учебного предмета всем обучающимся</w:t>
      </w:r>
      <w:bookmarkEnd w:id="13"/>
    </w:p>
    <w:p w:rsidR="00AB7F61" w:rsidRPr="00AB7F61" w:rsidRDefault="00AB7F61" w:rsidP="00AB7F61">
      <w:pPr>
        <w:rPr>
          <w:b/>
        </w:rPr>
      </w:pPr>
    </w:p>
    <w:p w:rsidR="00D03CBA" w:rsidRDefault="00D03CBA" w:rsidP="00D03CBA">
      <w:pPr>
        <w:pStyle w:val="a8"/>
        <w:numPr>
          <w:ilvl w:val="0"/>
          <w:numId w:val="7"/>
        </w:numPr>
        <w:spacing w:after="0" w:line="240" w:lineRule="auto"/>
        <w:ind w:left="0" w:firstLine="709"/>
        <w:jc w:val="both"/>
        <w:rPr>
          <w:rFonts w:ascii="Times New Roman" w:eastAsia="Times New Roman" w:hAnsi="Times New Roman"/>
          <w:bCs/>
          <w:i/>
          <w:iCs/>
          <w:sz w:val="24"/>
          <w:szCs w:val="24"/>
          <w:lang w:eastAsia="ru-RU"/>
        </w:rPr>
      </w:pPr>
      <w:r w:rsidRPr="00AB7F61">
        <w:rPr>
          <w:rFonts w:ascii="Times New Roman" w:eastAsia="Times New Roman" w:hAnsi="Times New Roman"/>
          <w:b/>
          <w:bCs/>
          <w:i/>
          <w:iCs/>
          <w:sz w:val="24"/>
          <w:szCs w:val="24"/>
          <w:lang w:eastAsia="ru-RU"/>
        </w:rPr>
        <w:t>Учителям</w:t>
      </w:r>
    </w:p>
    <w:p w:rsidR="00AB7F61" w:rsidRDefault="00AB7F61" w:rsidP="00AB7F61">
      <w:pPr>
        <w:pStyle w:val="a8"/>
        <w:spacing w:after="0" w:line="240" w:lineRule="auto"/>
        <w:ind w:left="709"/>
        <w:jc w:val="both"/>
        <w:rPr>
          <w:rFonts w:ascii="Times New Roman" w:eastAsia="Times New Roman" w:hAnsi="Times New Roman"/>
          <w:bCs/>
          <w:i/>
          <w:iCs/>
          <w:sz w:val="24"/>
          <w:szCs w:val="24"/>
          <w:lang w:eastAsia="ru-RU"/>
        </w:rPr>
      </w:pPr>
    </w:p>
    <w:p w:rsidR="00232699" w:rsidRDefault="00232699" w:rsidP="00AB7F61">
      <w:pPr>
        <w:jc w:val="both"/>
        <w:rPr>
          <w:rFonts w:eastAsia="Times New Roman"/>
          <w:bCs/>
          <w:iCs/>
        </w:rPr>
      </w:pPr>
      <w:r>
        <w:rPr>
          <w:rFonts w:eastAsia="Times New Roman"/>
          <w:bCs/>
          <w:iCs/>
        </w:rPr>
        <w:t>На основании анализа результатов ЕГЭ 2025 рекомендуется:</w:t>
      </w:r>
    </w:p>
    <w:p w:rsidR="00232699" w:rsidRPr="00513F3A" w:rsidRDefault="00232699" w:rsidP="00AB7F61">
      <w:pPr>
        <w:pStyle w:val="a8"/>
        <w:numPr>
          <w:ilvl w:val="0"/>
          <w:numId w:val="36"/>
        </w:numPr>
        <w:spacing w:line="240" w:lineRule="auto"/>
        <w:ind w:left="0" w:firstLine="0"/>
        <w:jc w:val="both"/>
        <w:rPr>
          <w:rFonts w:ascii="Times New Roman" w:eastAsia="Times New Roman" w:hAnsi="Times New Roman"/>
          <w:bCs/>
          <w:iCs/>
        </w:rPr>
      </w:pPr>
      <w:r>
        <w:rPr>
          <w:rFonts w:ascii="Times New Roman" w:eastAsia="Times New Roman" w:hAnsi="Times New Roman"/>
          <w:bCs/>
          <w:iCs/>
        </w:rPr>
        <w:t>Пересмотреть стратегии подготовки задани</w:t>
      </w:r>
      <w:r w:rsidR="000F5A6E">
        <w:rPr>
          <w:rFonts w:ascii="Times New Roman" w:eastAsia="Times New Roman" w:hAnsi="Times New Roman"/>
          <w:bCs/>
          <w:iCs/>
        </w:rPr>
        <w:t xml:space="preserve">й на понимание устных текстов </w:t>
      </w:r>
      <w:r w:rsidR="000F5A6E" w:rsidRPr="000F5A6E">
        <w:rPr>
          <w:rFonts w:ascii="Times New Roman" w:eastAsia="Times New Roman" w:hAnsi="Times New Roman"/>
          <w:bCs/>
          <w:iCs/>
          <w:sz w:val="24"/>
          <w:szCs w:val="24"/>
        </w:rPr>
        <w:t>(с общим пониманием, с извлечением необходимой информации, с полным пониманием).</w:t>
      </w:r>
      <w:r w:rsidR="00513F3A">
        <w:rPr>
          <w:rFonts w:ascii="Times New Roman" w:eastAsia="Times New Roman" w:hAnsi="Times New Roman"/>
          <w:bCs/>
          <w:iCs/>
        </w:rPr>
        <w:t xml:space="preserve"> </w:t>
      </w:r>
      <w:r w:rsidRPr="00232699">
        <w:rPr>
          <w:rFonts w:ascii="Times New Roman" w:eastAsia="Times New Roman" w:hAnsi="Times New Roman"/>
          <w:bCs/>
          <w:iCs/>
        </w:rPr>
        <w:t>Важно учитывать особенности китайского языка, например, тональность, омонимию и культурные особенности, которые создают сложности при восприятии речи на слух.</w:t>
      </w:r>
      <w:r w:rsidR="00513F3A">
        <w:rPr>
          <w:rFonts w:ascii="Times New Roman" w:eastAsia="Times New Roman" w:hAnsi="Times New Roman"/>
          <w:bCs/>
          <w:iCs/>
        </w:rPr>
        <w:t xml:space="preserve"> Эффективными методами являются техника «теневого повторения» – </w:t>
      </w:r>
      <w:proofErr w:type="spellStart"/>
      <w:r w:rsidR="00513F3A">
        <w:rPr>
          <w:rFonts w:ascii="Times New Roman" w:eastAsia="Times New Roman" w:hAnsi="Times New Roman"/>
          <w:bCs/>
          <w:iCs/>
        </w:rPr>
        <w:t>shadowing</w:t>
      </w:r>
      <w:proofErr w:type="spellEnd"/>
      <w:r w:rsidR="00513F3A">
        <w:rPr>
          <w:rFonts w:ascii="Times New Roman" w:eastAsia="Times New Roman" w:hAnsi="Times New Roman"/>
          <w:bCs/>
          <w:iCs/>
        </w:rPr>
        <w:t xml:space="preserve"> (и</w:t>
      </w:r>
      <w:r w:rsidR="00513F3A" w:rsidRPr="00513F3A">
        <w:rPr>
          <w:rFonts w:ascii="Times New Roman" w:eastAsia="Times New Roman" w:hAnsi="Times New Roman"/>
          <w:bCs/>
          <w:iCs/>
        </w:rPr>
        <w:t xml:space="preserve">сточник - Школа английского языка </w:t>
      </w:r>
      <w:proofErr w:type="spellStart"/>
      <w:r w:rsidR="00513F3A" w:rsidRPr="00513F3A">
        <w:rPr>
          <w:rFonts w:ascii="Times New Roman" w:eastAsia="Times New Roman" w:hAnsi="Times New Roman"/>
          <w:bCs/>
          <w:iCs/>
        </w:rPr>
        <w:t>Skyeng</w:t>
      </w:r>
      <w:proofErr w:type="spellEnd"/>
      <w:r w:rsidR="00513F3A" w:rsidRPr="00513F3A">
        <w:rPr>
          <w:rFonts w:ascii="Times New Roman" w:eastAsia="Times New Roman" w:hAnsi="Times New Roman"/>
          <w:bCs/>
          <w:iCs/>
        </w:rPr>
        <w:t xml:space="preserve">: </w:t>
      </w:r>
      <w:hyperlink r:id="rId12" w:history="1">
        <w:r w:rsidR="00513F3A" w:rsidRPr="007B69CC">
          <w:rPr>
            <w:rStyle w:val="afc"/>
            <w:rFonts w:ascii="Times New Roman" w:eastAsia="Times New Roman" w:hAnsi="Times New Roman"/>
            <w:bCs/>
            <w:iCs/>
          </w:rPr>
          <w:t>https://skyeng.ru/articles-kitajskij/dlya-nachinayushchih-cn/kak-ponimat-kitayskuyu-rech-na-slukh-trenirovka-dlya-novichkov/</w:t>
        </w:r>
      </w:hyperlink>
      <w:proofErr w:type="gramStart"/>
      <w:r w:rsidR="00513F3A">
        <w:rPr>
          <w:rFonts w:ascii="Times New Roman" w:eastAsia="Times New Roman" w:hAnsi="Times New Roman"/>
          <w:bCs/>
          <w:iCs/>
        </w:rPr>
        <w:t xml:space="preserve"> )</w:t>
      </w:r>
      <w:proofErr w:type="gramEnd"/>
      <w:r w:rsidR="00513F3A">
        <w:rPr>
          <w:rFonts w:ascii="Times New Roman" w:eastAsia="Times New Roman" w:hAnsi="Times New Roman"/>
          <w:bCs/>
          <w:iCs/>
        </w:rPr>
        <w:t xml:space="preserve">, использование видео-ресурсов с субтитрами. При обучении пониманию текстов на слух важно использовать этапы работы с </w:t>
      </w:r>
      <w:proofErr w:type="spellStart"/>
      <w:r w:rsidR="00513F3A">
        <w:rPr>
          <w:rFonts w:ascii="Times New Roman" w:eastAsia="Times New Roman" w:hAnsi="Times New Roman"/>
          <w:bCs/>
          <w:iCs/>
        </w:rPr>
        <w:t>аудиотекстом</w:t>
      </w:r>
      <w:proofErr w:type="spellEnd"/>
      <w:r w:rsidR="00513F3A">
        <w:rPr>
          <w:rFonts w:ascii="Times New Roman" w:eastAsia="Times New Roman" w:hAnsi="Times New Roman"/>
          <w:bCs/>
          <w:iCs/>
        </w:rPr>
        <w:t xml:space="preserve"> </w:t>
      </w:r>
      <w:r w:rsidR="00513F3A" w:rsidRPr="00513F3A">
        <w:rPr>
          <w:rFonts w:ascii="Times New Roman" w:eastAsia="Times New Roman" w:hAnsi="Times New Roman"/>
          <w:bCs/>
          <w:iCs/>
          <w:sz w:val="24"/>
        </w:rPr>
        <w:t>(</w:t>
      </w:r>
      <w:proofErr w:type="spellStart"/>
      <w:r w:rsidR="00513F3A" w:rsidRPr="00513F3A">
        <w:rPr>
          <w:rFonts w:ascii="Times New Roman" w:eastAsia="Times New Roman" w:hAnsi="Times New Roman"/>
          <w:bCs/>
          <w:iCs/>
          <w:sz w:val="24"/>
          <w:szCs w:val="20"/>
        </w:rPr>
        <w:t>предтекстовый</w:t>
      </w:r>
      <w:proofErr w:type="spellEnd"/>
      <w:r w:rsidR="00513F3A" w:rsidRPr="00513F3A">
        <w:rPr>
          <w:rFonts w:ascii="Times New Roman" w:eastAsia="Times New Roman" w:hAnsi="Times New Roman"/>
          <w:bCs/>
          <w:iCs/>
          <w:sz w:val="24"/>
          <w:szCs w:val="20"/>
        </w:rPr>
        <w:t xml:space="preserve"> этап, текстовый этап, </w:t>
      </w:r>
      <w:proofErr w:type="spellStart"/>
      <w:r w:rsidR="00513F3A" w:rsidRPr="00513F3A">
        <w:rPr>
          <w:rFonts w:ascii="Times New Roman" w:eastAsia="Times New Roman" w:hAnsi="Times New Roman"/>
          <w:bCs/>
          <w:iCs/>
          <w:sz w:val="24"/>
          <w:szCs w:val="20"/>
        </w:rPr>
        <w:t>послетекстовый</w:t>
      </w:r>
      <w:proofErr w:type="spellEnd"/>
      <w:r w:rsidR="00513F3A" w:rsidRPr="00513F3A">
        <w:rPr>
          <w:rFonts w:ascii="Times New Roman" w:eastAsia="Times New Roman" w:hAnsi="Times New Roman"/>
          <w:bCs/>
          <w:iCs/>
          <w:sz w:val="24"/>
          <w:szCs w:val="20"/>
        </w:rPr>
        <w:t xml:space="preserve"> этап</w:t>
      </w:r>
      <w:r w:rsidR="00513F3A" w:rsidRPr="00513F3A">
        <w:rPr>
          <w:rFonts w:ascii="Times New Roman" w:eastAsia="Times New Roman" w:hAnsi="Times New Roman"/>
          <w:bCs/>
          <w:iCs/>
          <w:sz w:val="24"/>
        </w:rPr>
        <w:t>)</w:t>
      </w:r>
      <w:r w:rsidR="00513F3A">
        <w:rPr>
          <w:rFonts w:ascii="Times New Roman" w:eastAsia="Times New Roman" w:hAnsi="Times New Roman"/>
          <w:bCs/>
          <w:iCs/>
          <w:sz w:val="24"/>
        </w:rPr>
        <w:t xml:space="preserve">. </w:t>
      </w:r>
    </w:p>
    <w:p w:rsidR="00204B1B" w:rsidRPr="00204B1B" w:rsidRDefault="00513F3A" w:rsidP="00AB7F61">
      <w:pPr>
        <w:pStyle w:val="a8"/>
        <w:numPr>
          <w:ilvl w:val="0"/>
          <w:numId w:val="36"/>
        </w:numPr>
        <w:spacing w:line="240" w:lineRule="auto"/>
        <w:ind w:left="0" w:firstLine="0"/>
        <w:jc w:val="both"/>
        <w:rPr>
          <w:rFonts w:ascii="Times New Roman" w:eastAsia="Times New Roman" w:hAnsi="Times New Roman"/>
          <w:bCs/>
          <w:iCs/>
        </w:rPr>
      </w:pPr>
      <w:r>
        <w:rPr>
          <w:rFonts w:ascii="Times New Roman" w:eastAsia="Times New Roman" w:hAnsi="Times New Roman"/>
          <w:bCs/>
          <w:iCs/>
          <w:sz w:val="24"/>
        </w:rPr>
        <w:t xml:space="preserve">При обучении грамматике вводить грамматические явления и отрабатывать грамматические навыки в коммуникативно-значимом контексте. </w:t>
      </w:r>
    </w:p>
    <w:p w:rsidR="00204B1B" w:rsidRPr="00204B1B" w:rsidRDefault="00204B1B" w:rsidP="00AB7F61">
      <w:pPr>
        <w:pStyle w:val="a8"/>
        <w:numPr>
          <w:ilvl w:val="0"/>
          <w:numId w:val="36"/>
        </w:numPr>
        <w:spacing w:line="240" w:lineRule="auto"/>
        <w:ind w:left="0" w:firstLine="0"/>
        <w:jc w:val="both"/>
        <w:rPr>
          <w:rFonts w:ascii="Times New Roman" w:eastAsia="Times New Roman" w:hAnsi="Times New Roman"/>
          <w:bCs/>
          <w:iCs/>
        </w:rPr>
      </w:pPr>
      <w:r>
        <w:rPr>
          <w:rFonts w:ascii="Times New Roman" w:eastAsia="Times New Roman" w:hAnsi="Times New Roman"/>
          <w:bCs/>
          <w:iCs/>
          <w:sz w:val="24"/>
        </w:rPr>
        <w:t xml:space="preserve">При обучении лексике, обращать внимание на </w:t>
      </w:r>
      <w:r w:rsidRPr="00204B1B">
        <w:rPr>
          <w:rFonts w:ascii="Times New Roman" w:eastAsia="Times New Roman" w:hAnsi="Times New Roman"/>
          <w:bCs/>
          <w:iCs/>
          <w:sz w:val="24"/>
        </w:rPr>
        <w:t xml:space="preserve">приёмы, связанные с изучением структуры иероглифов, запоминанием произношения </w:t>
      </w:r>
      <w:r>
        <w:rPr>
          <w:rFonts w:ascii="Times New Roman" w:eastAsia="Times New Roman" w:hAnsi="Times New Roman"/>
          <w:bCs/>
          <w:iCs/>
          <w:sz w:val="24"/>
        </w:rPr>
        <w:t xml:space="preserve">и значения, а также с практикой в ситуационной речи. </w:t>
      </w:r>
    </w:p>
    <w:p w:rsidR="00204B1B" w:rsidRPr="00204B1B" w:rsidRDefault="00204B1B" w:rsidP="00AB7F61">
      <w:pPr>
        <w:pStyle w:val="a8"/>
        <w:numPr>
          <w:ilvl w:val="0"/>
          <w:numId w:val="36"/>
        </w:numPr>
        <w:spacing w:line="240" w:lineRule="auto"/>
        <w:ind w:left="0" w:firstLine="0"/>
        <w:jc w:val="both"/>
        <w:rPr>
          <w:rFonts w:ascii="Times New Roman" w:eastAsia="Times New Roman" w:hAnsi="Times New Roman"/>
          <w:bCs/>
          <w:iCs/>
        </w:rPr>
      </w:pPr>
      <w:r w:rsidRPr="00204B1B">
        <w:rPr>
          <w:rFonts w:ascii="Times New Roman" w:eastAsia="Times New Roman" w:hAnsi="Times New Roman"/>
          <w:bCs/>
          <w:iCs/>
        </w:rPr>
        <w:t xml:space="preserve">При обучении </w:t>
      </w:r>
      <w:r>
        <w:rPr>
          <w:rFonts w:ascii="Times New Roman" w:eastAsia="Times New Roman" w:hAnsi="Times New Roman"/>
          <w:bCs/>
          <w:iCs/>
        </w:rPr>
        <w:t>обучающихся</w:t>
      </w:r>
      <w:r w:rsidRPr="00204B1B">
        <w:rPr>
          <w:rFonts w:ascii="Times New Roman" w:eastAsia="Times New Roman" w:hAnsi="Times New Roman"/>
          <w:bCs/>
          <w:iCs/>
        </w:rPr>
        <w:t xml:space="preserve"> иероглифике рекомендуется использовать мнемонические приемы, представляющие собой так называемые «мнемонические фразы» или небольшие истории на основе этимолог</w:t>
      </w:r>
      <w:proofErr w:type="gramStart"/>
      <w:r w:rsidRPr="00204B1B">
        <w:rPr>
          <w:rFonts w:ascii="Times New Roman" w:eastAsia="Times New Roman" w:hAnsi="Times New Roman"/>
          <w:bCs/>
          <w:iCs/>
        </w:rPr>
        <w:t>ии ие</w:t>
      </w:r>
      <w:proofErr w:type="gramEnd"/>
      <w:r w:rsidRPr="00204B1B">
        <w:rPr>
          <w:rFonts w:ascii="Times New Roman" w:eastAsia="Times New Roman" w:hAnsi="Times New Roman"/>
          <w:bCs/>
          <w:iCs/>
        </w:rPr>
        <w:t>роглифа или структурного анализа его составных частей.</w:t>
      </w:r>
    </w:p>
    <w:p w:rsidR="00232699" w:rsidRPr="00CC422A" w:rsidRDefault="00204B1B" w:rsidP="00AB7F61">
      <w:pPr>
        <w:pStyle w:val="a8"/>
        <w:numPr>
          <w:ilvl w:val="0"/>
          <w:numId w:val="36"/>
        </w:numPr>
        <w:spacing w:line="240" w:lineRule="auto"/>
        <w:ind w:left="0" w:firstLine="0"/>
        <w:jc w:val="both"/>
        <w:rPr>
          <w:rFonts w:ascii="Times New Roman" w:eastAsia="Times New Roman" w:hAnsi="Times New Roman"/>
          <w:bCs/>
          <w:iCs/>
        </w:rPr>
      </w:pPr>
      <w:r>
        <w:rPr>
          <w:rFonts w:ascii="Times New Roman" w:eastAsia="Times New Roman" w:hAnsi="Times New Roman"/>
          <w:bCs/>
          <w:iCs/>
          <w:sz w:val="24"/>
        </w:rPr>
        <w:t>При обучении говорению, использовать формы парной, груп</w:t>
      </w:r>
      <w:r w:rsidR="00CC422A">
        <w:rPr>
          <w:rFonts w:ascii="Times New Roman" w:eastAsia="Times New Roman" w:hAnsi="Times New Roman"/>
          <w:bCs/>
          <w:iCs/>
          <w:sz w:val="24"/>
        </w:rPr>
        <w:t>повой работы, так как учащиеся учатся больше слушать и слышать себя и друг друга.</w:t>
      </w:r>
    </w:p>
    <w:p w:rsidR="00232699" w:rsidRDefault="00A965C7" w:rsidP="00AB7F61">
      <w:pPr>
        <w:jc w:val="both"/>
        <w:rPr>
          <w:rFonts w:eastAsia="Times New Roman"/>
          <w:bCs/>
        </w:rPr>
      </w:pPr>
      <w:r>
        <w:rPr>
          <w:rFonts w:eastAsia="Times New Roman"/>
          <w:bCs/>
        </w:rPr>
        <w:t>В качестве рекомендаций для учителей общеобразовательных школ можно предложить и</w:t>
      </w:r>
      <w:r w:rsidRPr="00A965C7">
        <w:rPr>
          <w:rFonts w:eastAsia="Times New Roman"/>
          <w:bCs/>
        </w:rPr>
        <w:t>спользование на уроках китайского языка различные педагогические технологии, позволяющие экономить время и способствующие эффективности запоминания иероглифиов, правил написания, грамматических структур, правил употребления</w:t>
      </w:r>
      <w:r>
        <w:rPr>
          <w:rFonts w:eastAsia="Times New Roman"/>
          <w:bCs/>
        </w:rPr>
        <w:t>. Кроме того, важно использовать в обучении китайскому языку  коммуникативн</w:t>
      </w:r>
      <w:r w:rsidR="00DB3CA0">
        <w:rPr>
          <w:rFonts w:eastAsia="Times New Roman"/>
          <w:bCs/>
        </w:rPr>
        <w:t>ый</w:t>
      </w:r>
      <w:r>
        <w:rPr>
          <w:rFonts w:eastAsia="Times New Roman"/>
          <w:bCs/>
        </w:rPr>
        <w:t xml:space="preserve"> и интегративн</w:t>
      </w:r>
      <w:r w:rsidR="00DB3CA0">
        <w:rPr>
          <w:rFonts w:eastAsia="Times New Roman"/>
          <w:bCs/>
        </w:rPr>
        <w:t>ый</w:t>
      </w:r>
      <w:r>
        <w:rPr>
          <w:rFonts w:eastAsia="Times New Roman"/>
          <w:bCs/>
        </w:rPr>
        <w:t xml:space="preserve"> подход</w:t>
      </w:r>
      <w:r w:rsidR="00DB3CA0">
        <w:rPr>
          <w:rFonts w:eastAsia="Times New Roman"/>
          <w:bCs/>
        </w:rPr>
        <w:t>ы</w:t>
      </w:r>
      <w:r>
        <w:rPr>
          <w:rFonts w:eastAsia="Times New Roman"/>
          <w:bCs/>
        </w:rPr>
        <w:t xml:space="preserve">, которые позволяют успешно осваивать грамматические и лексические явления в контексте их применения в различных коммуникативных ситуациях. </w:t>
      </w:r>
      <w:proofErr w:type="gramStart"/>
      <w:r>
        <w:rPr>
          <w:rFonts w:eastAsia="Times New Roman"/>
          <w:bCs/>
        </w:rPr>
        <w:t>Эффективной основой для проективная урока китайского языка  может стать использование рабочих тетрадей</w:t>
      </w:r>
      <w:r w:rsidR="00646170">
        <w:rPr>
          <w:rFonts w:eastAsia="Times New Roman"/>
          <w:bCs/>
        </w:rPr>
        <w:t xml:space="preserve">, </w:t>
      </w:r>
      <w:r w:rsidR="00DB3CA0">
        <w:rPr>
          <w:rFonts w:eastAsia="Times New Roman"/>
          <w:bCs/>
        </w:rPr>
        <w:t xml:space="preserve">книги для учителя и других элементов, </w:t>
      </w:r>
      <w:r>
        <w:rPr>
          <w:rFonts w:eastAsia="Times New Roman"/>
          <w:bCs/>
        </w:rPr>
        <w:t>входящих в рекомендованные ФГОС УМК по китайскому языку, расширение вовлеченности учащихся в различные конкурсы и олимпиады, внеклассные мероприятия, способствующие проверке знаний и умений, а также имеющих мотивационную основу.</w:t>
      </w:r>
      <w:proofErr w:type="gramEnd"/>
    </w:p>
    <w:p w:rsidR="00AB7F61" w:rsidRDefault="00AB7F61" w:rsidP="00AB7F61">
      <w:pPr>
        <w:jc w:val="both"/>
        <w:rPr>
          <w:rFonts w:eastAsia="Times New Roman"/>
          <w:bCs/>
        </w:rPr>
      </w:pPr>
    </w:p>
    <w:p w:rsidR="00AB7F61" w:rsidRDefault="00AB7F61" w:rsidP="00AB7F61">
      <w:pPr>
        <w:jc w:val="both"/>
        <w:rPr>
          <w:rFonts w:eastAsia="Times New Roman"/>
          <w:bCs/>
        </w:rPr>
      </w:pPr>
    </w:p>
    <w:p w:rsidR="00AB7F61" w:rsidRDefault="00AB7F61" w:rsidP="00AB7F61">
      <w:pPr>
        <w:jc w:val="both"/>
        <w:rPr>
          <w:rFonts w:eastAsia="Times New Roman"/>
          <w:bCs/>
        </w:rPr>
      </w:pPr>
    </w:p>
    <w:p w:rsidR="00AB7F61" w:rsidRPr="00CC422A" w:rsidRDefault="00AB7F61" w:rsidP="00AB7F61">
      <w:pPr>
        <w:jc w:val="both"/>
        <w:rPr>
          <w:rFonts w:eastAsia="Times New Roman"/>
          <w:bCs/>
        </w:rPr>
      </w:pPr>
    </w:p>
    <w:p w:rsidR="00646170" w:rsidRPr="00AB7F61" w:rsidRDefault="00D03CBA" w:rsidP="00646170">
      <w:pPr>
        <w:numPr>
          <w:ilvl w:val="0"/>
          <w:numId w:val="7"/>
        </w:numPr>
        <w:tabs>
          <w:tab w:val="left" w:pos="66"/>
          <w:tab w:val="left" w:pos="709"/>
        </w:tabs>
        <w:spacing w:after="160" w:line="259" w:lineRule="auto"/>
        <w:ind w:left="426" w:right="-2" w:firstLine="283"/>
        <w:contextualSpacing/>
        <w:jc w:val="both"/>
        <w:rPr>
          <w:rFonts w:eastAsia="Times New Roman"/>
          <w:b/>
          <w:bCs/>
          <w:i/>
          <w:iCs/>
          <w:color w:val="000000"/>
        </w:rPr>
      </w:pPr>
      <w:r w:rsidRPr="00AB7F61">
        <w:rPr>
          <w:rFonts w:eastAsia="Times New Roman"/>
          <w:b/>
          <w:bCs/>
          <w:i/>
          <w:iCs/>
          <w:color w:val="000000"/>
        </w:rPr>
        <w:lastRenderedPageBreak/>
        <w:t xml:space="preserve">Институту развития </w:t>
      </w:r>
      <w:r w:rsidR="00AB7F61" w:rsidRPr="00AB7F61">
        <w:rPr>
          <w:rFonts w:eastAsia="Times New Roman"/>
          <w:b/>
          <w:bCs/>
          <w:i/>
          <w:iCs/>
          <w:color w:val="000000"/>
        </w:rPr>
        <w:t>образования Забайкальского края</w:t>
      </w:r>
    </w:p>
    <w:p w:rsidR="00AB7F61" w:rsidRDefault="00AB7F61" w:rsidP="00AB7F61">
      <w:pPr>
        <w:tabs>
          <w:tab w:val="left" w:pos="66"/>
          <w:tab w:val="left" w:pos="709"/>
        </w:tabs>
        <w:spacing w:after="160" w:line="259" w:lineRule="auto"/>
        <w:ind w:left="709" w:right="-2"/>
        <w:contextualSpacing/>
        <w:jc w:val="both"/>
        <w:rPr>
          <w:rFonts w:eastAsia="Times New Roman"/>
          <w:bCs/>
          <w:i/>
          <w:iCs/>
          <w:color w:val="000000"/>
        </w:rPr>
      </w:pPr>
    </w:p>
    <w:p w:rsidR="00D03CBA" w:rsidRDefault="00646170" w:rsidP="00646170">
      <w:pPr>
        <w:tabs>
          <w:tab w:val="left" w:pos="66"/>
          <w:tab w:val="left" w:pos="709"/>
        </w:tabs>
        <w:spacing w:after="160" w:line="259" w:lineRule="auto"/>
        <w:ind w:right="-2"/>
        <w:contextualSpacing/>
        <w:jc w:val="both"/>
      </w:pPr>
      <w:r>
        <w:rPr>
          <w:rFonts w:eastAsia="Times New Roman"/>
          <w:bCs/>
          <w:i/>
          <w:iCs/>
          <w:color w:val="000000"/>
        </w:rPr>
        <w:tab/>
      </w:r>
      <w:r>
        <w:rPr>
          <w:rFonts w:eastAsia="Times New Roman"/>
          <w:bCs/>
          <w:i/>
          <w:iCs/>
          <w:color w:val="000000"/>
        </w:rPr>
        <w:tab/>
      </w:r>
      <w:r w:rsidRPr="00646170">
        <w:t xml:space="preserve"> </w:t>
      </w:r>
      <w:proofErr w:type="gramStart"/>
      <w:r w:rsidRPr="00646170">
        <w:t xml:space="preserve">В целях совершенствования организации и методики преподавания китайского языка в Забайкальском крае целесообразным представляется создание </w:t>
      </w:r>
      <w:r>
        <w:t xml:space="preserve">соответствующего </w:t>
      </w:r>
      <w:r w:rsidRPr="00646170">
        <w:t xml:space="preserve">методического сообщества, </w:t>
      </w:r>
      <w:r>
        <w:t xml:space="preserve">призванного организовать системную работу над устранением недостаточной осведомленности учителей китайского языка школ города и края о процедуре и содержании экзаменационных заданий, преодолению затруднений, связанных с вопросами организации учебного процесса, проведения мероприятий, направленных на поддержку олимпиадного движения, а также коллегиального обмена опытом. </w:t>
      </w:r>
      <w:proofErr w:type="gramEnd"/>
    </w:p>
    <w:p w:rsidR="00DB3CA0" w:rsidRDefault="00DB3CA0" w:rsidP="00DB3CA0">
      <w:pPr>
        <w:ind w:firstLine="708"/>
        <w:jc w:val="both"/>
        <w:rPr>
          <w:rFonts w:eastAsia="Times New Roman"/>
          <w:bCs/>
        </w:rPr>
      </w:pPr>
      <w:r w:rsidRPr="00975667">
        <w:rPr>
          <w:rFonts w:eastAsia="Times New Roman"/>
          <w:bCs/>
        </w:rPr>
        <w:t xml:space="preserve">Важную роль в этом играют разнообразные мероприятия, нацеленные на работу по подготовке к ЕГЭ по китайскому языку (консультации для школьников, мастер-классы, проводимые кафедрой китайского языка ЗабГУ (Пишем письмо китайскому другу, наш проект на китайском языке и др.), олимпиады и конкурсы по китайскому языку для школьников (Городская олимпиада по китайскому языку, конкурс Лингвострановедческая эстафета, Ежегодная научно-практическая конференция на иностранных языках и т.д.), а также секционные заседания научно-практических конференций, курсы подготовки для учителей по китайскому языку, методические встречи для учителей китайского языка  научно-практическая конференция Лингвистика и межкультурная коммуникаций,, круглый стол по вопросам подготовке к ЕГЭ и интеллектуальным соревнованиям, он-лайн стажировки с вузами-партнерами) и др. </w:t>
      </w:r>
    </w:p>
    <w:p w:rsidR="00DB3CA0" w:rsidRPr="00864FF3" w:rsidRDefault="00DB3CA0" w:rsidP="00DB3CA0">
      <w:pPr>
        <w:pStyle w:val="aff1"/>
        <w:ind w:firstLine="708"/>
        <w:jc w:val="both"/>
        <w:rPr>
          <w:rFonts w:ascii="Times New Roman" w:hAnsi="Times New Roman" w:cs="Times New Roman"/>
          <w:sz w:val="24"/>
          <w:szCs w:val="24"/>
        </w:rPr>
      </w:pPr>
      <w:r w:rsidRPr="001836F2">
        <w:rPr>
          <w:rFonts w:ascii="Times New Roman" w:hAnsi="Times New Roman" w:cs="Times New Roman"/>
          <w:sz w:val="24"/>
          <w:szCs w:val="24"/>
        </w:rPr>
        <w:t xml:space="preserve">Работа над устранением </w:t>
      </w:r>
      <w:r>
        <w:rPr>
          <w:rFonts w:ascii="Times New Roman" w:hAnsi="Times New Roman" w:cs="Times New Roman"/>
          <w:sz w:val="24"/>
          <w:szCs w:val="24"/>
        </w:rPr>
        <w:t>языковых (</w:t>
      </w:r>
      <w:r w:rsidRPr="001836F2">
        <w:rPr>
          <w:rFonts w:ascii="Times New Roman" w:hAnsi="Times New Roman" w:cs="Times New Roman"/>
          <w:sz w:val="24"/>
          <w:szCs w:val="24"/>
        </w:rPr>
        <w:t>фонетических и грамматических</w:t>
      </w:r>
      <w:r>
        <w:rPr>
          <w:rFonts w:ascii="Times New Roman" w:hAnsi="Times New Roman" w:cs="Times New Roman"/>
          <w:sz w:val="24"/>
          <w:szCs w:val="24"/>
        </w:rPr>
        <w:t>)</w:t>
      </w:r>
      <w:r w:rsidRPr="001836F2">
        <w:rPr>
          <w:rFonts w:ascii="Times New Roman" w:hAnsi="Times New Roman" w:cs="Times New Roman"/>
          <w:sz w:val="24"/>
          <w:szCs w:val="24"/>
        </w:rPr>
        <w:t xml:space="preserve"> ошибок может быть организована в рамках встреч с носителями языка или в рамках грамматических тренингов во время производственной практики студентов ЗабГУ,  обучающихся по направлению «Педагогическое образование ( с двумя профилями подготовки)», а также в рамках организации разговорных клубов по линии факультативов или внеаудиторных мероприятий, например, на базе школ с углублённым изучением китайского языка, гимназий, лицея ЗабГУ.</w:t>
      </w:r>
    </w:p>
    <w:p w:rsidR="00DB3CA0" w:rsidRDefault="00DB3CA0" w:rsidP="00DB3CA0">
      <w:pPr>
        <w:ind w:firstLine="708"/>
        <w:jc w:val="both"/>
        <w:rPr>
          <w:rFonts w:eastAsia="Times New Roman"/>
          <w:bCs/>
        </w:rPr>
      </w:pPr>
      <w:r w:rsidRPr="00975667">
        <w:rPr>
          <w:rFonts w:eastAsia="Times New Roman"/>
          <w:bCs/>
        </w:rPr>
        <w:t>К числу рекомендаций для системы образования Забайкальского края и системы мероприятий можно отнести вопросы урегулирования на краевом уровне внесение некоторых мероприятий в число регулярных и обладающих целевой значимость</w:t>
      </w:r>
      <w:r>
        <w:rPr>
          <w:rFonts w:eastAsia="Times New Roman"/>
          <w:bCs/>
        </w:rPr>
        <w:t>ю</w:t>
      </w:r>
      <w:r w:rsidRPr="00975667">
        <w:rPr>
          <w:rFonts w:eastAsia="Times New Roman"/>
          <w:bCs/>
        </w:rPr>
        <w:t>.</w:t>
      </w:r>
      <w:r>
        <w:rPr>
          <w:rFonts w:eastAsia="Times New Roman"/>
          <w:bCs/>
        </w:rPr>
        <w:t xml:space="preserve">  </w:t>
      </w:r>
    </w:p>
    <w:p w:rsidR="00DB3CA0" w:rsidRPr="00975667" w:rsidRDefault="00DB3CA0" w:rsidP="00DB3CA0">
      <w:pPr>
        <w:ind w:firstLine="708"/>
        <w:jc w:val="both"/>
        <w:rPr>
          <w:rFonts w:eastAsia="Times New Roman"/>
          <w:bCs/>
        </w:rPr>
      </w:pPr>
      <w:r>
        <w:rPr>
          <w:rFonts w:eastAsia="Times New Roman"/>
          <w:bCs/>
        </w:rPr>
        <w:t>Важным представляется и развитие этого направления в образовательных организациях  краевых населенных пунктах, так как участники ЕГЭ – это только жители краевого центра,  в этой связи, важно расширить взаимодействие со школами края по изучению китайского языка и их вовлеченности в  интеллектуальные соревнования и аттестационные мероприятия.  Посредством проведения различных мастер-классов, конкурсов, программ по подготовке, интерактивных  обучающих событий, представить изучающим китайский язык в крае школьникам возможности по сдаче ЕГЭ, познакомить более подробно с регламентом, видами заданий и т.д.</w:t>
      </w:r>
    </w:p>
    <w:p w:rsidR="00D03CBA" w:rsidRPr="00514F2B" w:rsidRDefault="00D03CBA" w:rsidP="00DB3CA0">
      <w:pPr>
        <w:pStyle w:val="3"/>
        <w:numPr>
          <w:ilvl w:val="0"/>
          <w:numId w:val="0"/>
        </w:numPr>
        <w:spacing w:before="0"/>
        <w:rPr>
          <w:rFonts w:ascii="Times New Roman" w:hAnsi="Times New Roman"/>
          <w:bCs w:val="0"/>
          <w:sz w:val="24"/>
        </w:rPr>
      </w:pPr>
    </w:p>
    <w:p w:rsidR="00D03CBA" w:rsidRDefault="00D03CBA" w:rsidP="00D03CBA">
      <w:pPr>
        <w:pStyle w:val="3"/>
        <w:numPr>
          <w:ilvl w:val="2"/>
          <w:numId w:val="25"/>
        </w:numPr>
        <w:spacing w:before="0"/>
        <w:rPr>
          <w:rFonts w:ascii="Times New Roman" w:hAnsi="Times New Roman"/>
          <w:bCs w:val="0"/>
          <w:sz w:val="24"/>
        </w:rPr>
      </w:pPr>
      <w:r w:rsidRPr="00972604">
        <w:rPr>
          <w:rFonts w:ascii="Times New Roman" w:hAnsi="Times New Roman"/>
          <w:bCs w:val="0"/>
          <w:sz w:val="24"/>
        </w:rPr>
        <w:t>…по организации дифференцированного обучения школьников с разными уровнями предметной подготовки</w:t>
      </w:r>
    </w:p>
    <w:p w:rsidR="00AB7F61" w:rsidRPr="00AB7F61" w:rsidRDefault="00AB7F61" w:rsidP="00AB7F61">
      <w:pPr>
        <w:rPr>
          <w:b/>
        </w:rPr>
      </w:pPr>
    </w:p>
    <w:p w:rsidR="00D03CBA" w:rsidRPr="00AB7F61" w:rsidRDefault="00D03CBA" w:rsidP="00374706">
      <w:pPr>
        <w:pStyle w:val="a8"/>
        <w:numPr>
          <w:ilvl w:val="0"/>
          <w:numId w:val="7"/>
        </w:numPr>
        <w:spacing w:after="0" w:line="240" w:lineRule="auto"/>
        <w:ind w:left="0" w:firstLine="709"/>
        <w:jc w:val="both"/>
        <w:rPr>
          <w:rFonts w:ascii="Times New Roman" w:eastAsia="Times New Roman" w:hAnsi="Times New Roman"/>
          <w:b/>
          <w:bCs/>
          <w:i/>
          <w:iCs/>
          <w:sz w:val="24"/>
          <w:szCs w:val="24"/>
          <w:lang w:eastAsia="ru-RU"/>
        </w:rPr>
      </w:pPr>
      <w:r w:rsidRPr="00AB7F61">
        <w:rPr>
          <w:rFonts w:ascii="Times New Roman" w:eastAsia="Times New Roman" w:hAnsi="Times New Roman"/>
          <w:b/>
          <w:bCs/>
          <w:i/>
          <w:iCs/>
          <w:sz w:val="24"/>
          <w:szCs w:val="24"/>
          <w:lang w:eastAsia="ru-RU"/>
        </w:rPr>
        <w:t>Учителям</w:t>
      </w:r>
    </w:p>
    <w:p w:rsidR="00AB7F61" w:rsidRDefault="00AB7F61" w:rsidP="00AB7F61">
      <w:pPr>
        <w:pStyle w:val="a8"/>
        <w:spacing w:after="0" w:line="240" w:lineRule="auto"/>
        <w:ind w:left="709"/>
        <w:jc w:val="both"/>
        <w:rPr>
          <w:rFonts w:ascii="Times New Roman" w:eastAsia="Times New Roman" w:hAnsi="Times New Roman"/>
          <w:bCs/>
          <w:i/>
          <w:iCs/>
          <w:sz w:val="24"/>
          <w:szCs w:val="24"/>
          <w:lang w:eastAsia="ru-RU"/>
        </w:rPr>
      </w:pPr>
    </w:p>
    <w:p w:rsidR="00CC422A" w:rsidRPr="00CC422A" w:rsidRDefault="00CC422A" w:rsidP="00CC422A">
      <w:pPr>
        <w:pStyle w:val="a8"/>
        <w:spacing w:after="0" w:line="240" w:lineRule="auto"/>
        <w:ind w:left="0" w:firstLine="426"/>
        <w:jc w:val="both"/>
        <w:rPr>
          <w:rFonts w:ascii="Times New Roman" w:eastAsia="Times New Roman" w:hAnsi="Times New Roman"/>
          <w:bCs/>
          <w:iCs/>
          <w:sz w:val="24"/>
          <w:szCs w:val="24"/>
          <w:lang w:eastAsia="ru-RU"/>
        </w:rPr>
      </w:pPr>
      <w:r w:rsidRPr="00CC422A">
        <w:rPr>
          <w:rFonts w:ascii="Times New Roman" w:eastAsia="Times New Roman" w:hAnsi="Times New Roman"/>
          <w:bCs/>
          <w:iCs/>
          <w:sz w:val="24"/>
          <w:szCs w:val="24"/>
          <w:lang w:eastAsia="ru-RU"/>
        </w:rPr>
        <w:t xml:space="preserve">Для всех групп учащихся рекомендуется систематически формировать </w:t>
      </w:r>
      <w:proofErr w:type="spellStart"/>
      <w:r w:rsidRPr="00CC422A">
        <w:rPr>
          <w:rFonts w:ascii="Times New Roman" w:eastAsia="Times New Roman" w:hAnsi="Times New Roman"/>
          <w:bCs/>
          <w:iCs/>
          <w:sz w:val="24"/>
          <w:szCs w:val="24"/>
          <w:lang w:eastAsia="ru-RU"/>
        </w:rPr>
        <w:t>аудитивные</w:t>
      </w:r>
      <w:proofErr w:type="spellEnd"/>
      <w:r w:rsidRPr="00CC422A">
        <w:rPr>
          <w:rFonts w:ascii="Times New Roman" w:eastAsia="Times New Roman" w:hAnsi="Times New Roman"/>
          <w:bCs/>
          <w:iCs/>
          <w:sz w:val="24"/>
          <w:szCs w:val="24"/>
          <w:lang w:eastAsia="ru-RU"/>
        </w:rPr>
        <w:t xml:space="preserve"> умения. В том случае, если учащиеся допустили одну и ту же ошибку/ошибки, рекомендуется использовать скрипт (напечатанный текст, звучащий в задании), чтобы учащиеся могли прослушать задание ещё раз и одновременно прочитать его с целью объяснения ошибки. При этом целесообразно предлагать учащимся задания на (краткое) воспроизведение прослушанного текста.</w:t>
      </w:r>
    </w:p>
    <w:p w:rsidR="00D03CBA" w:rsidRDefault="00646170" w:rsidP="00CC422A">
      <w:pPr>
        <w:ind w:firstLine="426"/>
        <w:jc w:val="both"/>
        <w:rPr>
          <w:bCs/>
        </w:rPr>
      </w:pPr>
      <w:r w:rsidRPr="00374706">
        <w:rPr>
          <w:bCs/>
        </w:rPr>
        <w:lastRenderedPageBreak/>
        <w:t>Для организации дифференцированного обучения школьников с разными уровнями предметной подготовки учителям общеобразовательных учреждений рекомендовано использование технологии дифференцированного обучения</w:t>
      </w:r>
      <w:r w:rsidR="00CC422A">
        <w:rPr>
          <w:bCs/>
        </w:rPr>
        <w:t xml:space="preserve"> (</w:t>
      </w:r>
      <w:r w:rsidR="00CC422A" w:rsidRPr="00CC422A">
        <w:rPr>
          <w:bCs/>
        </w:rPr>
        <w:t>групповая работа, индивидуальные задания, проектная деятельность и использо</w:t>
      </w:r>
      <w:r w:rsidR="00CC422A">
        <w:rPr>
          <w:bCs/>
        </w:rPr>
        <w:t>вание информационных технологий)</w:t>
      </w:r>
      <w:r w:rsidRPr="00374706">
        <w:rPr>
          <w:bCs/>
        </w:rPr>
        <w:t xml:space="preserve">, позволяющего в рамках урока ставить и вести к достижению результата школьников с разными уровнями подготовки. Использование технологии дифференцированного обучения позволяет учитывать личностные результаты развития и планировать на этой основе развитие предметных результатов. </w:t>
      </w:r>
    </w:p>
    <w:p w:rsidR="00CC422A" w:rsidRPr="00CC422A" w:rsidRDefault="00CC422A" w:rsidP="00CC422A">
      <w:pPr>
        <w:ind w:firstLine="426"/>
        <w:jc w:val="both"/>
        <w:rPr>
          <w:rFonts w:eastAsia="Times New Roman"/>
          <w:bCs/>
          <w:iCs/>
        </w:rPr>
      </w:pPr>
      <w:r w:rsidRPr="00CC422A">
        <w:rPr>
          <w:rFonts w:eastAsia="Times New Roman"/>
          <w:bCs/>
          <w:iCs/>
        </w:rPr>
        <w:t>Для обучающихся базового уровня необходимо подобрать упрощенные</w:t>
      </w:r>
      <w:r>
        <w:rPr>
          <w:rFonts w:eastAsia="Times New Roman"/>
          <w:bCs/>
          <w:iCs/>
        </w:rPr>
        <w:t xml:space="preserve"> </w:t>
      </w:r>
      <w:r w:rsidRPr="00CC422A">
        <w:rPr>
          <w:rFonts w:eastAsia="Times New Roman"/>
          <w:bCs/>
          <w:iCs/>
        </w:rPr>
        <w:t>объяснения, дополнительные упражнения, раб</w:t>
      </w:r>
      <w:r>
        <w:rPr>
          <w:rFonts w:eastAsia="Times New Roman"/>
          <w:bCs/>
          <w:iCs/>
        </w:rPr>
        <w:t>ота с учебником, индивидуальная помо</w:t>
      </w:r>
      <w:r w:rsidRPr="00CC422A">
        <w:rPr>
          <w:rFonts w:eastAsia="Times New Roman"/>
          <w:bCs/>
          <w:iCs/>
        </w:rPr>
        <w:t>щь, более частая проверка знаний</w:t>
      </w:r>
      <w:r>
        <w:rPr>
          <w:rFonts w:eastAsia="Times New Roman"/>
          <w:bCs/>
          <w:iCs/>
        </w:rPr>
        <w:t xml:space="preserve">, обратить внимание на языковое </w:t>
      </w:r>
      <w:r w:rsidRPr="00CC422A">
        <w:rPr>
          <w:rFonts w:eastAsia="Times New Roman"/>
          <w:bCs/>
          <w:iCs/>
        </w:rPr>
        <w:t>оформление для ликвидац</w:t>
      </w:r>
      <w:r>
        <w:rPr>
          <w:rFonts w:eastAsia="Times New Roman"/>
          <w:bCs/>
          <w:iCs/>
        </w:rPr>
        <w:t xml:space="preserve">ий ошибок элементарного уровня. </w:t>
      </w:r>
      <w:r w:rsidRPr="00CC422A">
        <w:rPr>
          <w:rFonts w:eastAsia="Times New Roman"/>
          <w:bCs/>
          <w:iCs/>
        </w:rPr>
        <w:t xml:space="preserve">Для обучающихся продвинутого </w:t>
      </w:r>
      <w:r>
        <w:rPr>
          <w:rFonts w:eastAsia="Times New Roman"/>
          <w:bCs/>
          <w:iCs/>
        </w:rPr>
        <w:t xml:space="preserve">уровня необходимы более сложные </w:t>
      </w:r>
      <w:r w:rsidRPr="00CC422A">
        <w:rPr>
          <w:rFonts w:eastAsia="Times New Roman"/>
          <w:bCs/>
          <w:iCs/>
        </w:rPr>
        <w:t>задания, проектная деятельность, работ</w:t>
      </w:r>
      <w:r>
        <w:rPr>
          <w:rFonts w:eastAsia="Times New Roman"/>
          <w:bCs/>
          <w:iCs/>
        </w:rPr>
        <w:t>а с дополнительной литературой, самостоятельная работа</w:t>
      </w:r>
      <w:r w:rsidRPr="00CC422A">
        <w:rPr>
          <w:rFonts w:eastAsia="Times New Roman"/>
          <w:bCs/>
          <w:iCs/>
        </w:rPr>
        <w:t>, анализ текстов, реше</w:t>
      </w:r>
      <w:r>
        <w:rPr>
          <w:rFonts w:eastAsia="Times New Roman"/>
          <w:bCs/>
          <w:iCs/>
        </w:rPr>
        <w:t xml:space="preserve">ние задач повышенной сложности. </w:t>
      </w:r>
      <w:proofErr w:type="gramStart"/>
      <w:r w:rsidRPr="00CC422A">
        <w:rPr>
          <w:rFonts w:eastAsia="Times New Roman"/>
          <w:bCs/>
          <w:iCs/>
        </w:rPr>
        <w:t>Для обучающихся высокого уровня подойдут самостоятельная рабо</w:t>
      </w:r>
      <w:r>
        <w:rPr>
          <w:rFonts w:eastAsia="Times New Roman"/>
          <w:bCs/>
          <w:iCs/>
        </w:rPr>
        <w:t xml:space="preserve">та с </w:t>
      </w:r>
      <w:r w:rsidRPr="00CC422A">
        <w:rPr>
          <w:rFonts w:eastAsia="Times New Roman"/>
          <w:bCs/>
          <w:iCs/>
        </w:rPr>
        <w:t>дополнительными источниками исследовательски</w:t>
      </w:r>
      <w:r>
        <w:rPr>
          <w:rFonts w:eastAsia="Times New Roman"/>
          <w:bCs/>
          <w:iCs/>
        </w:rPr>
        <w:t xml:space="preserve">е работы, участие в олимпиадах, </w:t>
      </w:r>
      <w:r w:rsidRPr="00CC422A">
        <w:rPr>
          <w:rFonts w:eastAsia="Times New Roman"/>
          <w:bCs/>
          <w:iCs/>
        </w:rPr>
        <w:t>конкурсах, проектах.</w:t>
      </w:r>
      <w:proofErr w:type="gramEnd"/>
    </w:p>
    <w:p w:rsidR="00D03CBA" w:rsidRPr="00CC422A" w:rsidRDefault="00D03CBA" w:rsidP="00D03CBA">
      <w:pPr>
        <w:pStyle w:val="a8"/>
        <w:spacing w:after="0" w:line="240" w:lineRule="auto"/>
        <w:ind w:left="426"/>
        <w:jc w:val="both"/>
        <w:rPr>
          <w:rFonts w:ascii="Times New Roman" w:eastAsia="Times New Roman" w:hAnsi="Times New Roman"/>
          <w:bCs/>
          <w:iCs/>
          <w:sz w:val="24"/>
          <w:szCs w:val="24"/>
          <w:lang w:eastAsia="ru-RU"/>
        </w:rPr>
      </w:pPr>
      <w:bookmarkStart w:id="14" w:name="_GoBack"/>
      <w:bookmarkEnd w:id="14"/>
    </w:p>
    <w:p w:rsidR="00D03CBA" w:rsidRPr="00AB7F61" w:rsidRDefault="00D03CBA" w:rsidP="006126A4">
      <w:pPr>
        <w:pStyle w:val="a8"/>
        <w:numPr>
          <w:ilvl w:val="0"/>
          <w:numId w:val="7"/>
        </w:numPr>
        <w:spacing w:after="0" w:line="240" w:lineRule="auto"/>
        <w:ind w:left="426" w:firstLine="283"/>
        <w:jc w:val="both"/>
        <w:rPr>
          <w:rFonts w:ascii="Times New Roman" w:eastAsia="Times New Roman" w:hAnsi="Times New Roman"/>
          <w:b/>
          <w:bCs/>
          <w:i/>
          <w:iCs/>
          <w:sz w:val="24"/>
          <w:szCs w:val="24"/>
          <w:lang w:eastAsia="ru-RU"/>
        </w:rPr>
      </w:pPr>
      <w:r w:rsidRPr="00AB7F61">
        <w:rPr>
          <w:rFonts w:ascii="Times New Roman" w:eastAsia="Times New Roman" w:hAnsi="Times New Roman"/>
          <w:b/>
          <w:bCs/>
          <w:i/>
          <w:iCs/>
          <w:sz w:val="24"/>
          <w:szCs w:val="24"/>
          <w:lang w:eastAsia="ru-RU"/>
        </w:rPr>
        <w:t>Администрациям образовательных организаций</w:t>
      </w:r>
    </w:p>
    <w:p w:rsidR="00AB7F61" w:rsidRDefault="00AB7F61" w:rsidP="00AB7F61">
      <w:pPr>
        <w:pStyle w:val="a8"/>
        <w:spacing w:after="0" w:line="240" w:lineRule="auto"/>
        <w:ind w:left="709"/>
        <w:jc w:val="both"/>
        <w:rPr>
          <w:rFonts w:ascii="Times New Roman" w:eastAsia="Times New Roman" w:hAnsi="Times New Roman"/>
          <w:bCs/>
          <w:i/>
          <w:iCs/>
          <w:sz w:val="24"/>
          <w:szCs w:val="24"/>
          <w:lang w:eastAsia="ru-RU"/>
        </w:rPr>
      </w:pPr>
    </w:p>
    <w:p w:rsidR="00D03CBA" w:rsidRDefault="00646170" w:rsidP="00374706">
      <w:pPr>
        <w:ind w:firstLine="426"/>
        <w:jc w:val="both"/>
        <w:rPr>
          <w:bCs/>
        </w:rPr>
      </w:pPr>
      <w:r w:rsidRPr="00374706">
        <w:rPr>
          <w:bCs/>
        </w:rPr>
        <w:t>Для организации дифференцированного обучения школьников с разными уровнями предметной подготовки администрациям образовательных организаций целесообразно сформировать групповое обучение, а также рекомендовать факультативное изучение китайского языка, обеспечить возможности уча</w:t>
      </w:r>
      <w:r w:rsidR="00F42BAD" w:rsidRPr="00374706">
        <w:rPr>
          <w:bCs/>
        </w:rPr>
        <w:t>стия в различных воспитательных (связанных с знакомством культуры, истории, географии Китая), образовательных  мероприятиях</w:t>
      </w:r>
      <w:proofErr w:type="gramStart"/>
      <w:r w:rsidR="00F42BAD" w:rsidRPr="00374706">
        <w:rPr>
          <w:bCs/>
        </w:rPr>
        <w:t xml:space="preserve"> ,</w:t>
      </w:r>
      <w:proofErr w:type="gramEnd"/>
      <w:r w:rsidR="00F42BAD" w:rsidRPr="00374706">
        <w:rPr>
          <w:bCs/>
        </w:rPr>
        <w:t>конкурсах, интегрированных уроках  интеллектуальных соревнованиях по китайскому языку и т.д.</w:t>
      </w:r>
    </w:p>
    <w:p w:rsidR="00AB7F61" w:rsidRPr="00374706" w:rsidRDefault="00AB7F61" w:rsidP="00374706">
      <w:pPr>
        <w:ind w:firstLine="426"/>
        <w:jc w:val="both"/>
        <w:rPr>
          <w:rFonts w:eastAsia="Times New Roman"/>
          <w:bCs/>
          <w:i/>
          <w:iCs/>
        </w:rPr>
      </w:pPr>
    </w:p>
    <w:p w:rsidR="00D03CBA" w:rsidRPr="00AB7F61" w:rsidRDefault="006126A4" w:rsidP="006126A4">
      <w:pPr>
        <w:pStyle w:val="a8"/>
        <w:numPr>
          <w:ilvl w:val="0"/>
          <w:numId w:val="7"/>
        </w:numPr>
        <w:spacing w:after="0" w:line="240" w:lineRule="auto"/>
        <w:ind w:left="567" w:firstLine="283"/>
        <w:jc w:val="both"/>
        <w:rPr>
          <w:rFonts w:ascii="Times New Roman" w:eastAsia="Times New Roman" w:hAnsi="Times New Roman"/>
          <w:b/>
          <w:bCs/>
          <w:i/>
          <w:iCs/>
          <w:sz w:val="24"/>
          <w:szCs w:val="24"/>
          <w:lang w:eastAsia="ru-RU"/>
        </w:rPr>
      </w:pPr>
      <w:r w:rsidRPr="00AB7F61">
        <w:rPr>
          <w:rFonts w:ascii="Times New Roman" w:eastAsia="Times New Roman" w:hAnsi="Times New Roman"/>
          <w:b/>
          <w:bCs/>
          <w:i/>
          <w:iCs/>
          <w:sz w:val="24"/>
          <w:szCs w:val="24"/>
          <w:lang w:eastAsia="ru-RU"/>
        </w:rPr>
        <w:t>Институту развития образования Забайкальского края</w:t>
      </w:r>
    </w:p>
    <w:p w:rsidR="00AB7F61" w:rsidRDefault="00AB7F61" w:rsidP="00AB7F61">
      <w:pPr>
        <w:pStyle w:val="a8"/>
        <w:spacing w:after="0" w:line="240" w:lineRule="auto"/>
        <w:ind w:left="850"/>
        <w:jc w:val="both"/>
        <w:rPr>
          <w:rFonts w:ascii="Times New Roman" w:eastAsia="Times New Roman" w:hAnsi="Times New Roman"/>
          <w:bCs/>
          <w:i/>
          <w:iCs/>
          <w:sz w:val="24"/>
          <w:szCs w:val="24"/>
          <w:lang w:eastAsia="ru-RU"/>
        </w:rPr>
      </w:pPr>
    </w:p>
    <w:p w:rsidR="00374706" w:rsidRDefault="00F42BAD" w:rsidP="00374706">
      <w:pPr>
        <w:pStyle w:val="aff1"/>
        <w:numPr>
          <w:ilvl w:val="0"/>
          <w:numId w:val="33"/>
        </w:numPr>
        <w:rPr>
          <w:rFonts w:ascii="Times New Roman" w:hAnsi="Times New Roman" w:cs="Times New Roman"/>
          <w:sz w:val="24"/>
          <w:szCs w:val="24"/>
        </w:rPr>
      </w:pPr>
      <w:r w:rsidRPr="00374706">
        <w:rPr>
          <w:rFonts w:ascii="Times New Roman" w:hAnsi="Times New Roman" w:cs="Times New Roman"/>
          <w:sz w:val="24"/>
          <w:szCs w:val="24"/>
        </w:rPr>
        <w:t xml:space="preserve">Способствование расширению образовательных и гуманитарных связей с КНР, образовательными учреждениями, </w:t>
      </w:r>
      <w:r w:rsidR="00374706">
        <w:rPr>
          <w:rFonts w:ascii="Times New Roman" w:hAnsi="Times New Roman" w:cs="Times New Roman"/>
          <w:sz w:val="24"/>
          <w:szCs w:val="24"/>
        </w:rPr>
        <w:t xml:space="preserve">участие в </w:t>
      </w:r>
      <w:proofErr w:type="gramStart"/>
      <w:r w:rsidR="00374706">
        <w:rPr>
          <w:rFonts w:ascii="Times New Roman" w:hAnsi="Times New Roman" w:cs="Times New Roman"/>
          <w:sz w:val="24"/>
          <w:szCs w:val="24"/>
        </w:rPr>
        <w:t>в</w:t>
      </w:r>
      <w:proofErr w:type="gramEnd"/>
      <w:r w:rsidR="00374706">
        <w:rPr>
          <w:rFonts w:ascii="Times New Roman" w:hAnsi="Times New Roman" w:cs="Times New Roman"/>
          <w:sz w:val="24"/>
          <w:szCs w:val="24"/>
        </w:rPr>
        <w:t xml:space="preserve"> культурном и гуманитарном обмене.</w:t>
      </w:r>
    </w:p>
    <w:p w:rsidR="00F42BAD" w:rsidRPr="00374706" w:rsidRDefault="00374706" w:rsidP="00374706">
      <w:pPr>
        <w:pStyle w:val="aff1"/>
        <w:numPr>
          <w:ilvl w:val="0"/>
          <w:numId w:val="33"/>
        </w:numPr>
        <w:rPr>
          <w:rFonts w:ascii="Times New Roman" w:hAnsi="Times New Roman" w:cs="Times New Roman"/>
          <w:sz w:val="24"/>
          <w:szCs w:val="24"/>
        </w:rPr>
      </w:pPr>
      <w:r>
        <w:rPr>
          <w:rFonts w:ascii="Times New Roman" w:hAnsi="Times New Roman" w:cs="Times New Roman"/>
          <w:sz w:val="24"/>
          <w:szCs w:val="24"/>
        </w:rPr>
        <w:t>О</w:t>
      </w:r>
      <w:r w:rsidR="00F42BAD" w:rsidRPr="00374706">
        <w:rPr>
          <w:rFonts w:ascii="Times New Roman" w:hAnsi="Times New Roman" w:cs="Times New Roman"/>
          <w:sz w:val="24"/>
          <w:szCs w:val="24"/>
        </w:rPr>
        <w:t>рганиз</w:t>
      </w:r>
      <w:r>
        <w:rPr>
          <w:rFonts w:ascii="Times New Roman" w:hAnsi="Times New Roman" w:cs="Times New Roman"/>
          <w:sz w:val="24"/>
          <w:szCs w:val="24"/>
        </w:rPr>
        <w:t xml:space="preserve">ация </w:t>
      </w:r>
      <w:r w:rsidR="00F42BAD" w:rsidRPr="00374706">
        <w:rPr>
          <w:rFonts w:ascii="Times New Roman" w:hAnsi="Times New Roman" w:cs="Times New Roman"/>
          <w:sz w:val="24"/>
          <w:szCs w:val="24"/>
        </w:rPr>
        <w:t>познавательны</w:t>
      </w:r>
      <w:r>
        <w:rPr>
          <w:rFonts w:ascii="Times New Roman" w:hAnsi="Times New Roman" w:cs="Times New Roman"/>
          <w:sz w:val="24"/>
          <w:szCs w:val="24"/>
        </w:rPr>
        <w:t>х</w:t>
      </w:r>
      <w:r w:rsidR="00F42BAD" w:rsidRPr="00374706">
        <w:rPr>
          <w:rFonts w:ascii="Times New Roman" w:hAnsi="Times New Roman" w:cs="Times New Roman"/>
          <w:sz w:val="24"/>
          <w:szCs w:val="24"/>
        </w:rPr>
        <w:t xml:space="preserve"> мероприяти</w:t>
      </w:r>
      <w:r>
        <w:rPr>
          <w:rFonts w:ascii="Times New Roman" w:hAnsi="Times New Roman" w:cs="Times New Roman"/>
          <w:sz w:val="24"/>
          <w:szCs w:val="24"/>
        </w:rPr>
        <w:t>й</w:t>
      </w:r>
      <w:r w:rsidR="00F42BAD" w:rsidRPr="00374706">
        <w:rPr>
          <w:rFonts w:ascii="Times New Roman" w:hAnsi="Times New Roman" w:cs="Times New Roman"/>
          <w:sz w:val="24"/>
          <w:szCs w:val="24"/>
        </w:rPr>
        <w:t>, обмен</w:t>
      </w:r>
      <w:r>
        <w:rPr>
          <w:rFonts w:ascii="Times New Roman" w:hAnsi="Times New Roman" w:cs="Times New Roman"/>
          <w:sz w:val="24"/>
          <w:szCs w:val="24"/>
        </w:rPr>
        <w:t>а</w:t>
      </w:r>
      <w:r w:rsidR="00F42BAD" w:rsidRPr="00374706">
        <w:rPr>
          <w:rFonts w:ascii="Times New Roman" w:hAnsi="Times New Roman" w:cs="Times New Roman"/>
          <w:sz w:val="24"/>
          <w:szCs w:val="24"/>
        </w:rPr>
        <w:t xml:space="preserve"> опытом,  программ обучения и повышения квалификации для учителей китайского языка.</w:t>
      </w:r>
    </w:p>
    <w:p w:rsidR="00F42BAD" w:rsidRPr="00374706" w:rsidRDefault="00F42BAD" w:rsidP="00374706">
      <w:pPr>
        <w:pStyle w:val="aff1"/>
        <w:numPr>
          <w:ilvl w:val="0"/>
          <w:numId w:val="33"/>
        </w:numPr>
        <w:rPr>
          <w:rFonts w:ascii="Times New Roman" w:hAnsi="Times New Roman" w:cs="Times New Roman"/>
          <w:sz w:val="24"/>
          <w:szCs w:val="24"/>
        </w:rPr>
      </w:pPr>
      <w:r w:rsidRPr="00374706">
        <w:rPr>
          <w:rFonts w:ascii="Times New Roman" w:hAnsi="Times New Roman" w:cs="Times New Roman"/>
          <w:sz w:val="24"/>
          <w:szCs w:val="24"/>
        </w:rPr>
        <w:t xml:space="preserve">Разработка </w:t>
      </w:r>
      <w:r w:rsidR="00374706">
        <w:rPr>
          <w:rFonts w:ascii="Times New Roman" w:hAnsi="Times New Roman" w:cs="Times New Roman"/>
          <w:sz w:val="24"/>
          <w:szCs w:val="24"/>
        </w:rPr>
        <w:t xml:space="preserve">городских и краевых </w:t>
      </w:r>
      <w:r w:rsidRPr="00374706">
        <w:rPr>
          <w:rFonts w:ascii="Times New Roman" w:hAnsi="Times New Roman" w:cs="Times New Roman"/>
          <w:sz w:val="24"/>
          <w:szCs w:val="24"/>
        </w:rPr>
        <w:t xml:space="preserve">мероприятий и проектов с целью объединения учителей китайского языка городских школ, краевых образовательных учреждений. </w:t>
      </w:r>
    </w:p>
    <w:p w:rsidR="00F42BAD" w:rsidRPr="00374706" w:rsidRDefault="00F42BAD" w:rsidP="00374706">
      <w:pPr>
        <w:pStyle w:val="aff1"/>
        <w:numPr>
          <w:ilvl w:val="0"/>
          <w:numId w:val="33"/>
        </w:numPr>
        <w:rPr>
          <w:rFonts w:ascii="Times New Roman" w:hAnsi="Times New Roman" w:cs="Times New Roman"/>
          <w:sz w:val="24"/>
          <w:szCs w:val="24"/>
        </w:rPr>
      </w:pPr>
      <w:r w:rsidRPr="00374706">
        <w:rPr>
          <w:rFonts w:ascii="Times New Roman" w:hAnsi="Times New Roman" w:cs="Times New Roman"/>
          <w:sz w:val="24"/>
          <w:szCs w:val="24"/>
        </w:rPr>
        <w:t>Возможным представляется и внесение в программу Городской олимпиады школьников по китайскому языку двух уровней : для школ с углубленным изучением китайского языка и для участников из школ, в которых китайский язык изучается как второй иностранный.</w:t>
      </w:r>
    </w:p>
    <w:p w:rsidR="00D03CBA" w:rsidRPr="00374706" w:rsidRDefault="00F42BAD" w:rsidP="00374706">
      <w:pPr>
        <w:pStyle w:val="aff1"/>
        <w:numPr>
          <w:ilvl w:val="0"/>
          <w:numId w:val="33"/>
        </w:numPr>
        <w:rPr>
          <w:rFonts w:ascii="Times New Roman" w:hAnsi="Times New Roman" w:cs="Times New Roman"/>
          <w:sz w:val="24"/>
          <w:szCs w:val="24"/>
        </w:rPr>
      </w:pPr>
      <w:r w:rsidRPr="00374706">
        <w:rPr>
          <w:rFonts w:ascii="Times New Roman" w:hAnsi="Times New Roman" w:cs="Times New Roman"/>
          <w:sz w:val="24"/>
          <w:szCs w:val="24"/>
        </w:rPr>
        <w:t xml:space="preserve">Рассмотреть возможность увеличение недельного объема часов для китайского языка как второго иностранного. </w:t>
      </w:r>
    </w:p>
    <w:p w:rsidR="00D03CBA" w:rsidRDefault="00D03CBA" w:rsidP="00D03CBA">
      <w:pPr>
        <w:pStyle w:val="3"/>
        <w:numPr>
          <w:ilvl w:val="1"/>
          <w:numId w:val="25"/>
        </w:numPr>
        <w:tabs>
          <w:tab w:val="left" w:pos="567"/>
        </w:tabs>
        <w:jc w:val="both"/>
        <w:rPr>
          <w:rFonts w:ascii="Times New Roman" w:hAnsi="Times New Roman"/>
          <w:sz w:val="24"/>
        </w:rPr>
      </w:pPr>
      <w:r>
        <w:rPr>
          <w:rFonts w:ascii="Times New Roman" w:hAnsi="Times New Roman"/>
          <w:sz w:val="24"/>
        </w:rPr>
        <w:lastRenderedPageBreak/>
        <w:t>Рекоменд</w:t>
      </w:r>
      <w:r w:rsidRPr="00514F2B">
        <w:rPr>
          <w:rFonts w:ascii="Times New Roman" w:hAnsi="Times New Roman"/>
          <w:sz w:val="24"/>
        </w:rPr>
        <w:t>уемые</w:t>
      </w:r>
      <w:r>
        <w:rPr>
          <w:rFonts w:ascii="Times New Roman" w:hAnsi="Times New Roman"/>
          <w:sz w:val="24"/>
        </w:rPr>
        <w:t xml:space="preserve"> темы</w:t>
      </w:r>
      <w:r w:rsidRPr="00A417E8">
        <w:rPr>
          <w:rFonts w:ascii="Times New Roman" w:hAnsi="Times New Roman"/>
          <w:sz w:val="24"/>
        </w:rPr>
        <w:t xml:space="preserve"> для обсуждения / обмена опытом на методических объ</w:t>
      </w:r>
      <w:r>
        <w:rPr>
          <w:rFonts w:ascii="Times New Roman" w:hAnsi="Times New Roman"/>
          <w:sz w:val="24"/>
        </w:rPr>
        <w:t>единениях учителей-предметников, в том числе по трансляции эффективных педагогических практик ОО с наиболее высокими результатами</w:t>
      </w:r>
    </w:p>
    <w:p w:rsidR="00F42BAD" w:rsidRPr="000E70C7" w:rsidRDefault="00F42BAD" w:rsidP="00F42BAD">
      <w:pPr>
        <w:pStyle w:val="3"/>
        <w:numPr>
          <w:ilvl w:val="0"/>
          <w:numId w:val="0"/>
        </w:numPr>
        <w:tabs>
          <w:tab w:val="left" w:pos="567"/>
        </w:tabs>
        <w:jc w:val="both"/>
        <w:rPr>
          <w:rFonts w:ascii="Times New Roman" w:hAnsi="Times New Roman"/>
          <w:b w:val="0"/>
          <w:bCs w:val="0"/>
          <w:sz w:val="24"/>
        </w:rPr>
      </w:pPr>
      <w:r>
        <w:tab/>
      </w:r>
      <w:r w:rsidRPr="000E70C7">
        <w:rPr>
          <w:b w:val="0"/>
          <w:bCs w:val="0"/>
          <w:sz w:val="24"/>
        </w:rPr>
        <w:t xml:space="preserve">В качестве рекомендуемых тем </w:t>
      </w:r>
      <w:r w:rsidRPr="000E70C7">
        <w:rPr>
          <w:rFonts w:ascii="Times New Roman" w:hAnsi="Times New Roman"/>
          <w:b w:val="0"/>
          <w:bCs w:val="0"/>
          <w:sz w:val="24"/>
        </w:rPr>
        <w:t>для обсуждения или обмена опытом на методических объединениях учителей киатйского языка можно предложить следующие:</w:t>
      </w:r>
    </w:p>
    <w:p w:rsidR="00F42BAD" w:rsidRPr="00374706" w:rsidRDefault="00F42BAD" w:rsidP="00374706">
      <w:pPr>
        <w:pStyle w:val="a8"/>
        <w:numPr>
          <w:ilvl w:val="0"/>
          <w:numId w:val="34"/>
        </w:numPr>
        <w:rPr>
          <w:rFonts w:ascii="Times New Roman" w:hAnsi="Times New Roman"/>
          <w:sz w:val="24"/>
          <w:szCs w:val="24"/>
        </w:rPr>
      </w:pPr>
      <w:r w:rsidRPr="00374706">
        <w:rPr>
          <w:rFonts w:ascii="Times New Roman" w:hAnsi="Times New Roman"/>
          <w:sz w:val="24"/>
          <w:szCs w:val="24"/>
        </w:rPr>
        <w:t>Типичные ошибки   как фактор развития иноязычной коммуникативной компетенцией</w:t>
      </w:r>
    </w:p>
    <w:p w:rsidR="00F42BAD" w:rsidRPr="00374706" w:rsidRDefault="000E70C7" w:rsidP="00374706">
      <w:pPr>
        <w:pStyle w:val="a8"/>
        <w:numPr>
          <w:ilvl w:val="0"/>
          <w:numId w:val="34"/>
        </w:numPr>
        <w:rPr>
          <w:rFonts w:ascii="Times New Roman" w:hAnsi="Times New Roman"/>
          <w:sz w:val="24"/>
          <w:szCs w:val="24"/>
        </w:rPr>
      </w:pPr>
      <w:r w:rsidRPr="00374706">
        <w:rPr>
          <w:rFonts w:ascii="Times New Roman" w:hAnsi="Times New Roman"/>
          <w:sz w:val="24"/>
          <w:szCs w:val="24"/>
        </w:rPr>
        <w:t>Эффективные способы обучения чтению (говорению, аудированию, письму) на китайском языке</w:t>
      </w:r>
    </w:p>
    <w:p w:rsidR="000E70C7" w:rsidRPr="00374706" w:rsidRDefault="000E70C7" w:rsidP="00374706">
      <w:pPr>
        <w:pStyle w:val="a8"/>
        <w:numPr>
          <w:ilvl w:val="0"/>
          <w:numId w:val="34"/>
        </w:numPr>
        <w:rPr>
          <w:rFonts w:ascii="Times New Roman" w:hAnsi="Times New Roman"/>
          <w:sz w:val="24"/>
          <w:szCs w:val="24"/>
        </w:rPr>
      </w:pPr>
      <w:r w:rsidRPr="00374706">
        <w:rPr>
          <w:rFonts w:ascii="Times New Roman" w:hAnsi="Times New Roman"/>
          <w:sz w:val="24"/>
          <w:szCs w:val="24"/>
        </w:rPr>
        <w:t>Новые учебные пособия по грамматике китайского языка</w:t>
      </w:r>
    </w:p>
    <w:p w:rsidR="000E70C7" w:rsidRPr="00374706" w:rsidRDefault="000E70C7" w:rsidP="00374706">
      <w:pPr>
        <w:pStyle w:val="a8"/>
        <w:numPr>
          <w:ilvl w:val="0"/>
          <w:numId w:val="34"/>
        </w:numPr>
        <w:rPr>
          <w:rFonts w:ascii="Times New Roman" w:hAnsi="Times New Roman"/>
          <w:sz w:val="24"/>
          <w:szCs w:val="24"/>
        </w:rPr>
      </w:pPr>
      <w:r w:rsidRPr="00374706">
        <w:rPr>
          <w:rFonts w:ascii="Times New Roman" w:hAnsi="Times New Roman"/>
          <w:sz w:val="24"/>
          <w:szCs w:val="24"/>
        </w:rPr>
        <w:t>Педагогическая технология «Обучение в сотрудничестве»  в контексте развития  речевых умений</w:t>
      </w:r>
    </w:p>
    <w:p w:rsidR="000E70C7" w:rsidRPr="00374706" w:rsidRDefault="000E70C7" w:rsidP="00374706">
      <w:pPr>
        <w:pStyle w:val="a8"/>
        <w:numPr>
          <w:ilvl w:val="0"/>
          <w:numId w:val="34"/>
        </w:numPr>
        <w:rPr>
          <w:rFonts w:ascii="Times New Roman" w:hAnsi="Times New Roman"/>
          <w:sz w:val="24"/>
          <w:szCs w:val="24"/>
        </w:rPr>
      </w:pPr>
      <w:r w:rsidRPr="00374706">
        <w:rPr>
          <w:rFonts w:ascii="Times New Roman" w:hAnsi="Times New Roman"/>
          <w:sz w:val="24"/>
          <w:szCs w:val="24"/>
        </w:rPr>
        <w:t>Трудности фонетики китайского языка и способы их преодоления</w:t>
      </w:r>
    </w:p>
    <w:p w:rsidR="000E70C7" w:rsidRDefault="000E70C7" w:rsidP="00374706">
      <w:pPr>
        <w:pStyle w:val="a8"/>
        <w:numPr>
          <w:ilvl w:val="0"/>
          <w:numId w:val="34"/>
        </w:numPr>
        <w:rPr>
          <w:rFonts w:ascii="Times New Roman" w:hAnsi="Times New Roman"/>
          <w:sz w:val="24"/>
          <w:szCs w:val="24"/>
        </w:rPr>
      </w:pPr>
      <w:r w:rsidRPr="00374706">
        <w:rPr>
          <w:rFonts w:ascii="Times New Roman" w:hAnsi="Times New Roman"/>
          <w:sz w:val="24"/>
          <w:szCs w:val="24"/>
        </w:rPr>
        <w:t>Портфолио личных достижений в изучении китайского языка</w:t>
      </w:r>
      <w:r w:rsidR="00374706">
        <w:rPr>
          <w:rFonts w:ascii="Times New Roman" w:hAnsi="Times New Roman"/>
          <w:sz w:val="24"/>
          <w:szCs w:val="24"/>
        </w:rPr>
        <w:t xml:space="preserve"> </w:t>
      </w:r>
    </w:p>
    <w:p w:rsidR="000E70C7" w:rsidRDefault="00374706" w:rsidP="00374706">
      <w:pPr>
        <w:pStyle w:val="a8"/>
        <w:numPr>
          <w:ilvl w:val="0"/>
          <w:numId w:val="34"/>
        </w:numPr>
        <w:rPr>
          <w:rFonts w:ascii="Times New Roman" w:hAnsi="Times New Roman"/>
          <w:sz w:val="24"/>
          <w:szCs w:val="24"/>
        </w:rPr>
      </w:pPr>
      <w:r>
        <w:rPr>
          <w:rFonts w:ascii="Times New Roman" w:hAnsi="Times New Roman"/>
          <w:sz w:val="24"/>
          <w:szCs w:val="24"/>
        </w:rPr>
        <w:t>Мой урок китайского языка</w:t>
      </w:r>
    </w:p>
    <w:p w:rsidR="00DB3CA0" w:rsidRPr="00374706" w:rsidRDefault="00DB3CA0" w:rsidP="00374706">
      <w:pPr>
        <w:pStyle w:val="a8"/>
        <w:numPr>
          <w:ilvl w:val="0"/>
          <w:numId w:val="34"/>
        </w:numPr>
        <w:rPr>
          <w:rFonts w:ascii="Times New Roman" w:hAnsi="Times New Roman"/>
          <w:sz w:val="24"/>
          <w:szCs w:val="24"/>
        </w:rPr>
      </w:pPr>
      <w:r>
        <w:rPr>
          <w:rFonts w:ascii="Times New Roman" w:hAnsi="Times New Roman"/>
          <w:sz w:val="24"/>
          <w:szCs w:val="24"/>
        </w:rPr>
        <w:t>Современные темы обсуждения на китайском языке</w:t>
      </w:r>
    </w:p>
    <w:p w:rsidR="00D03CBA" w:rsidRPr="00514F2B" w:rsidRDefault="00D03CBA" w:rsidP="00D03CBA">
      <w:pPr>
        <w:pStyle w:val="3"/>
        <w:numPr>
          <w:ilvl w:val="1"/>
          <w:numId w:val="25"/>
        </w:numPr>
        <w:tabs>
          <w:tab w:val="left" w:pos="567"/>
        </w:tabs>
        <w:rPr>
          <w:rFonts w:ascii="Times New Roman" w:hAnsi="Times New Roman"/>
          <w:sz w:val="24"/>
        </w:rPr>
      </w:pPr>
      <w:r w:rsidRPr="00514F2B">
        <w:rPr>
          <w:rFonts w:ascii="Times New Roman" w:hAnsi="Times New Roman"/>
          <w:sz w:val="24"/>
        </w:rPr>
        <w:t>Рекомендуемые направления повышения квалификации работников образования</w:t>
      </w:r>
    </w:p>
    <w:p w:rsidR="000E70C7" w:rsidRPr="000E70C7" w:rsidRDefault="00374706" w:rsidP="000E70C7">
      <w:pPr>
        <w:pStyle w:val="3"/>
        <w:numPr>
          <w:ilvl w:val="0"/>
          <w:numId w:val="0"/>
        </w:numPr>
        <w:tabs>
          <w:tab w:val="left" w:pos="567"/>
        </w:tabs>
        <w:rPr>
          <w:rFonts w:ascii="Times New Roman" w:hAnsi="Times New Roman"/>
          <w:b w:val="0"/>
          <w:bCs w:val="0"/>
          <w:sz w:val="24"/>
        </w:rPr>
      </w:pPr>
      <w:r>
        <w:rPr>
          <w:rFonts w:ascii="Times New Roman" w:hAnsi="Times New Roman"/>
          <w:b w:val="0"/>
          <w:bCs w:val="0"/>
          <w:sz w:val="24"/>
        </w:rPr>
        <w:tab/>
      </w:r>
      <w:r w:rsidR="000E70C7" w:rsidRPr="000E70C7">
        <w:rPr>
          <w:rFonts w:ascii="Times New Roman" w:hAnsi="Times New Roman"/>
          <w:b w:val="0"/>
          <w:bCs w:val="0"/>
          <w:sz w:val="24"/>
        </w:rPr>
        <w:t>К числу рек</w:t>
      </w:r>
      <w:r w:rsidR="000E70C7">
        <w:rPr>
          <w:rFonts w:ascii="Times New Roman" w:hAnsi="Times New Roman"/>
          <w:b w:val="0"/>
          <w:bCs w:val="0"/>
          <w:sz w:val="24"/>
        </w:rPr>
        <w:t>о</w:t>
      </w:r>
      <w:r w:rsidR="000E70C7" w:rsidRPr="000E70C7">
        <w:rPr>
          <w:rFonts w:ascii="Times New Roman" w:hAnsi="Times New Roman"/>
          <w:b w:val="0"/>
          <w:bCs w:val="0"/>
          <w:sz w:val="24"/>
        </w:rPr>
        <w:t xml:space="preserve">мендуемых направлений повышения квалификации работников образования, занятых в области обучения китайскому языку можно отнести: практический курс китайского языка, </w:t>
      </w:r>
      <w:r w:rsidR="00DB3CA0">
        <w:rPr>
          <w:rFonts w:ascii="Times New Roman" w:hAnsi="Times New Roman"/>
          <w:b w:val="0"/>
          <w:bCs w:val="0"/>
          <w:sz w:val="24"/>
        </w:rPr>
        <w:t xml:space="preserve">неологизмы в современном китайском языке, </w:t>
      </w:r>
      <w:r w:rsidR="000E70C7" w:rsidRPr="000E70C7">
        <w:rPr>
          <w:rFonts w:ascii="Times New Roman" w:hAnsi="Times New Roman"/>
          <w:b w:val="0"/>
          <w:bCs w:val="0"/>
          <w:sz w:val="24"/>
        </w:rPr>
        <w:t xml:space="preserve"> методика обучения китайскому языку как профильному предмету, методика обучения китайскому языку как второму иностранному, </w:t>
      </w:r>
      <w:r w:rsidR="00DB3CA0">
        <w:rPr>
          <w:rFonts w:ascii="Times New Roman" w:hAnsi="Times New Roman"/>
          <w:b w:val="0"/>
          <w:bCs w:val="0"/>
          <w:sz w:val="24"/>
        </w:rPr>
        <w:t xml:space="preserve">учебно-методическое </w:t>
      </w:r>
      <w:r w:rsidR="000E70C7" w:rsidRPr="000E70C7">
        <w:rPr>
          <w:rFonts w:ascii="Times New Roman" w:hAnsi="Times New Roman"/>
          <w:b w:val="0"/>
          <w:bCs w:val="0"/>
          <w:sz w:val="24"/>
        </w:rPr>
        <w:t>сопровождение работы учителя китайского языка в средней школе, ЕГЭ как форма контроля сформированности коммуникативных и языковых навыков, искусственный интеллект и цифровые программы на уроке китайского языка, профессиональный дискурс учителя китайского языка и др.</w:t>
      </w:r>
    </w:p>
    <w:p w:rsidR="00D03CBA" w:rsidRDefault="00D03CBA" w:rsidP="00D03CBA">
      <w:pPr>
        <w:rPr>
          <w:b/>
        </w:rPr>
      </w:pPr>
    </w:p>
    <w:p w:rsidR="00D03CBA" w:rsidRDefault="00D03CBA" w:rsidP="00D03CBA">
      <w:pPr>
        <w:pStyle w:val="a8"/>
        <w:numPr>
          <w:ilvl w:val="1"/>
          <w:numId w:val="25"/>
        </w:numPr>
        <w:rPr>
          <w:rFonts w:ascii="Times New Roman" w:hAnsi="Times New Roman"/>
          <w:b/>
          <w:iCs/>
          <w:sz w:val="24"/>
          <w:szCs w:val="24"/>
        </w:rPr>
      </w:pPr>
      <w:r w:rsidRPr="00514F2B">
        <w:rPr>
          <w:rFonts w:ascii="Times New Roman" w:hAnsi="Times New Roman"/>
          <w:b/>
          <w:iCs/>
          <w:sz w:val="24"/>
          <w:szCs w:val="24"/>
        </w:rPr>
        <w:t>Рекомендации по д</w:t>
      </w:r>
      <w:r>
        <w:rPr>
          <w:rFonts w:ascii="Times New Roman" w:hAnsi="Times New Roman"/>
          <w:b/>
          <w:iCs/>
          <w:sz w:val="24"/>
          <w:szCs w:val="24"/>
        </w:rPr>
        <w:t>ругим направления</w:t>
      </w:r>
      <w:r w:rsidR="000E70C7">
        <w:rPr>
          <w:rFonts w:ascii="Times New Roman" w:hAnsi="Times New Roman"/>
          <w:b/>
          <w:iCs/>
          <w:sz w:val="24"/>
          <w:szCs w:val="24"/>
        </w:rPr>
        <w:t>м</w:t>
      </w:r>
    </w:p>
    <w:p w:rsidR="000E70C7" w:rsidRPr="00374706" w:rsidRDefault="000E70C7" w:rsidP="00374706">
      <w:pPr>
        <w:ind w:firstLine="354"/>
        <w:jc w:val="both"/>
        <w:rPr>
          <w:bCs/>
          <w:iCs/>
        </w:rPr>
      </w:pPr>
      <w:r w:rsidRPr="00374706">
        <w:rPr>
          <w:bCs/>
          <w:iCs/>
        </w:rPr>
        <w:t xml:space="preserve">В качестве средства повышения эффективности обучения китайскому языку в средних общеобразовательных учреждениях и, как следствие, повышения % </w:t>
      </w:r>
      <w:r w:rsidR="00374706" w:rsidRPr="00374706">
        <w:rPr>
          <w:bCs/>
          <w:iCs/>
        </w:rPr>
        <w:t>выполненн</w:t>
      </w:r>
      <w:r w:rsidR="00374706">
        <w:rPr>
          <w:bCs/>
          <w:iCs/>
        </w:rPr>
        <w:t xml:space="preserve">ых успешно </w:t>
      </w:r>
      <w:r w:rsidRPr="00374706">
        <w:rPr>
          <w:bCs/>
          <w:iCs/>
        </w:rPr>
        <w:t xml:space="preserve">заданий ЕГЭ, может стать </w:t>
      </w:r>
      <w:r w:rsidR="00374706">
        <w:rPr>
          <w:bCs/>
          <w:iCs/>
        </w:rPr>
        <w:t xml:space="preserve">укрепление </w:t>
      </w:r>
      <w:r w:rsidRPr="00374706">
        <w:rPr>
          <w:bCs/>
          <w:iCs/>
        </w:rPr>
        <w:t>связей между Заб</w:t>
      </w:r>
      <w:r w:rsidR="00374706">
        <w:rPr>
          <w:bCs/>
          <w:iCs/>
        </w:rPr>
        <w:t>Г</w:t>
      </w:r>
      <w:r w:rsidRPr="00374706">
        <w:rPr>
          <w:bCs/>
          <w:iCs/>
        </w:rPr>
        <w:t xml:space="preserve">У и школами, в том числе и для активизации педагогической деятельности студентов, прохождения практик, совместной научно-исследовательской работы, развитие наставничества, партнерства, тьюторства, профориентационных  </w:t>
      </w:r>
      <w:r w:rsidR="00374706" w:rsidRPr="00374706">
        <w:rPr>
          <w:bCs/>
          <w:iCs/>
        </w:rPr>
        <w:t xml:space="preserve">мероприятий, </w:t>
      </w:r>
      <w:r w:rsidR="00374706">
        <w:rPr>
          <w:bCs/>
          <w:iCs/>
        </w:rPr>
        <w:t xml:space="preserve">участие школьников, изучающих китайский язык, в мероприятиях, организованных кафедрой китайского языка ЗабГУ и участие студентов, изучающих китайский язык и педагогику, в школьных мероприятиях, проведение совместных, направленных на совершенствование языка и развитие социокультурных знаний площадок. </w:t>
      </w:r>
    </w:p>
    <w:p w:rsidR="00374706" w:rsidRPr="00374706" w:rsidRDefault="00374706" w:rsidP="00374706"/>
    <w:p w:rsidR="00D03CBA" w:rsidRPr="00A36EF9" w:rsidRDefault="00D03CBA" w:rsidP="00A36EF9">
      <w:pPr>
        <w:pStyle w:val="1"/>
        <w:spacing w:before="0"/>
        <w:rPr>
          <w:rFonts w:ascii="Times New Roman" w:hAnsi="Times New Roman"/>
          <w:sz w:val="24"/>
          <w:szCs w:val="24"/>
        </w:rPr>
      </w:pPr>
      <w:r w:rsidRPr="00A36EF9">
        <w:rPr>
          <w:rFonts w:ascii="Times New Roman" w:hAnsi="Times New Roman"/>
          <w:sz w:val="24"/>
          <w:szCs w:val="24"/>
        </w:rPr>
        <w:lastRenderedPageBreak/>
        <w:t>СОСТАВИТЕЛИ ОТЧЕТА</w:t>
      </w:r>
    </w:p>
    <w:p w:rsidR="00D03CBA" w:rsidRPr="00A36EF9" w:rsidRDefault="00D03CBA" w:rsidP="00A36EF9">
      <w:pPr>
        <w:pStyle w:val="1"/>
        <w:spacing w:before="0"/>
        <w:rPr>
          <w:rFonts w:ascii="Times New Roman" w:hAnsi="Times New Roman"/>
          <w:sz w:val="24"/>
          <w:szCs w:val="24"/>
        </w:rPr>
      </w:pPr>
      <w:r w:rsidRPr="00A36EF9">
        <w:rPr>
          <w:rFonts w:ascii="Times New Roman" w:hAnsi="Times New Roman"/>
          <w:sz w:val="24"/>
          <w:szCs w:val="24"/>
        </w:rPr>
        <w:t>по учебному предмету</w:t>
      </w:r>
    </w:p>
    <w:p w:rsidR="00D03CBA" w:rsidRPr="00A36EF9" w:rsidRDefault="006A02D2" w:rsidP="00A36EF9">
      <w:pPr>
        <w:jc w:val="center"/>
        <w:rPr>
          <w:b/>
          <w:color w:val="000000" w:themeColor="text1"/>
        </w:rPr>
      </w:pPr>
      <w:r>
        <w:rPr>
          <w:b/>
          <w:color w:val="000000" w:themeColor="text1"/>
        </w:rPr>
        <w:t>КИТАЙСКИЙ</w:t>
      </w:r>
      <w:r w:rsidR="00D03CBA" w:rsidRPr="00A36EF9">
        <w:rPr>
          <w:b/>
          <w:color w:val="000000" w:themeColor="text1"/>
        </w:rPr>
        <w:t xml:space="preserve"> ЯЗЫК</w:t>
      </w:r>
    </w:p>
    <w:p w:rsidR="00D03CBA" w:rsidRPr="00A36EF9" w:rsidRDefault="00D03CBA" w:rsidP="00A36EF9">
      <w:pPr>
        <w:jc w:val="center"/>
        <w:rPr>
          <w:b/>
          <w:color w:val="000000" w:themeColor="text1"/>
        </w:rPr>
      </w:pPr>
    </w:p>
    <w:p w:rsidR="00D03CBA" w:rsidRPr="00A36EF9" w:rsidRDefault="00D03CBA" w:rsidP="00A36EF9">
      <w:pPr>
        <w:jc w:val="both"/>
        <w:rPr>
          <w:i/>
          <w:iCs/>
        </w:rPr>
      </w:pPr>
      <w:r w:rsidRPr="00A36EF9">
        <w:rPr>
          <w:i/>
          <w:iCs/>
        </w:rPr>
        <w:t>Специалисты, привлекаемые к формированию результатов ЕГЭ по учебному предмету</w:t>
      </w:r>
    </w:p>
    <w:p w:rsidR="00D03CBA" w:rsidRPr="00A36EF9" w:rsidRDefault="00D03CBA" w:rsidP="00A36EF9">
      <w:pPr>
        <w:jc w:val="both"/>
        <w:rPr>
          <w:i/>
          <w:iCs/>
        </w:rPr>
      </w:pPr>
    </w:p>
    <w:tbl>
      <w:tblPr>
        <w:tblW w:w="1445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67"/>
        <w:gridCol w:w="8192"/>
      </w:tblGrid>
      <w:tr w:rsidR="00D03CBA" w:rsidRPr="00A36EF9" w:rsidTr="00D03CBA">
        <w:trPr>
          <w:tblHeader/>
        </w:trPr>
        <w:tc>
          <w:tcPr>
            <w:tcW w:w="6267" w:type="dxa"/>
            <w:vAlign w:val="center"/>
          </w:tcPr>
          <w:p w:rsidR="00D03CBA" w:rsidRPr="00A36EF9" w:rsidRDefault="00D03CBA" w:rsidP="00A36EF9">
            <w:pPr>
              <w:rPr>
                <w:i/>
                <w:iCs/>
              </w:rPr>
            </w:pPr>
            <w:r w:rsidRPr="00A36EF9">
              <w:rPr>
                <w:i/>
                <w:iCs/>
              </w:rPr>
              <w:t>Фамилия, имя, отчество</w:t>
            </w:r>
          </w:p>
        </w:tc>
        <w:tc>
          <w:tcPr>
            <w:tcW w:w="8192" w:type="dxa"/>
            <w:shd w:val="clear" w:color="auto" w:fill="auto"/>
            <w:vAlign w:val="center"/>
          </w:tcPr>
          <w:p w:rsidR="00D03CBA" w:rsidRPr="00A36EF9" w:rsidRDefault="00D03CBA" w:rsidP="00A36EF9">
            <w:pPr>
              <w:jc w:val="both"/>
              <w:rPr>
                <w:i/>
                <w:iCs/>
              </w:rPr>
            </w:pPr>
            <w:r w:rsidRPr="00A36EF9">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D03CBA" w:rsidRPr="00A36EF9" w:rsidTr="00D03CBA">
        <w:trPr>
          <w:trHeight w:val="381"/>
        </w:trPr>
        <w:tc>
          <w:tcPr>
            <w:tcW w:w="6267" w:type="dxa"/>
            <w:vAlign w:val="center"/>
          </w:tcPr>
          <w:p w:rsidR="00D03CBA" w:rsidRPr="00A36EF9" w:rsidRDefault="00D03CBA" w:rsidP="00A36EF9">
            <w:pPr>
              <w:rPr>
                <w:i/>
                <w:iCs/>
              </w:rPr>
            </w:pPr>
            <w:r w:rsidRPr="00A36EF9">
              <w:rPr>
                <w:iCs/>
              </w:rPr>
              <w:t>Козлова Виктория Алексеевна</w:t>
            </w:r>
          </w:p>
        </w:tc>
        <w:tc>
          <w:tcPr>
            <w:tcW w:w="8192" w:type="dxa"/>
            <w:shd w:val="clear" w:color="auto" w:fill="auto"/>
            <w:vAlign w:val="center"/>
          </w:tcPr>
          <w:p w:rsidR="00D03CBA" w:rsidRPr="00A36EF9" w:rsidRDefault="00D03CBA" w:rsidP="00A36EF9">
            <w:pPr>
              <w:rPr>
                <w:i/>
                <w:iCs/>
              </w:rPr>
            </w:pPr>
            <w:r w:rsidRPr="00A36EF9">
              <w:rPr>
                <w:iCs/>
              </w:rPr>
              <w:t>Заместитель директора, ГУ «РЦОИиЦТ Забайкальского края»</w:t>
            </w:r>
          </w:p>
        </w:tc>
      </w:tr>
      <w:tr w:rsidR="00D03CBA" w:rsidRPr="00A36EF9" w:rsidTr="00D03CBA">
        <w:trPr>
          <w:trHeight w:val="381"/>
        </w:trPr>
        <w:tc>
          <w:tcPr>
            <w:tcW w:w="6267" w:type="dxa"/>
            <w:vAlign w:val="center"/>
          </w:tcPr>
          <w:p w:rsidR="00D03CBA" w:rsidRPr="00A36EF9" w:rsidRDefault="00D03CBA" w:rsidP="00A36EF9">
            <w:pPr>
              <w:rPr>
                <w:iCs/>
              </w:rPr>
            </w:pPr>
            <w:r w:rsidRPr="00A36EF9">
              <w:rPr>
                <w:iCs/>
              </w:rPr>
              <w:t>Сычев Антон Александрович</w:t>
            </w:r>
          </w:p>
        </w:tc>
        <w:tc>
          <w:tcPr>
            <w:tcW w:w="8192" w:type="dxa"/>
            <w:shd w:val="clear" w:color="auto" w:fill="auto"/>
            <w:vAlign w:val="center"/>
          </w:tcPr>
          <w:p w:rsidR="00D03CBA" w:rsidRPr="00A36EF9" w:rsidRDefault="00D03CBA" w:rsidP="00A36EF9">
            <w:pPr>
              <w:rPr>
                <w:iCs/>
              </w:rPr>
            </w:pPr>
            <w:r w:rsidRPr="00A36EF9">
              <w:rPr>
                <w:iCs/>
              </w:rPr>
              <w:t>Инженер-программист, ГУ «РЦОИиЦТ Забайкальского края»</w:t>
            </w:r>
          </w:p>
        </w:tc>
      </w:tr>
    </w:tbl>
    <w:p w:rsidR="00D03CBA" w:rsidRPr="00A36EF9" w:rsidRDefault="00D03CBA" w:rsidP="00A36EF9">
      <w:pPr>
        <w:rPr>
          <w:i/>
          <w:iCs/>
        </w:rPr>
      </w:pPr>
    </w:p>
    <w:p w:rsidR="00D03CBA" w:rsidRPr="00A36EF9" w:rsidRDefault="00D03CBA" w:rsidP="00A36EF9">
      <w:pPr>
        <w:jc w:val="both"/>
        <w:rPr>
          <w:i/>
          <w:iCs/>
        </w:rPr>
      </w:pPr>
      <w:r w:rsidRPr="00A36EF9">
        <w:rPr>
          <w:i/>
          <w:iCs/>
        </w:rPr>
        <w:t>Специалисты, привлекаемые к анализу результатов ЕГЭ по учебному предмету</w:t>
      </w:r>
    </w:p>
    <w:p w:rsidR="00D03CBA" w:rsidRPr="00A36EF9" w:rsidRDefault="00D03CBA" w:rsidP="00A36EF9">
      <w:pPr>
        <w:jc w:val="both"/>
        <w:rPr>
          <w:i/>
          <w:iCs/>
        </w:rPr>
      </w:pPr>
    </w:p>
    <w:tbl>
      <w:tblPr>
        <w:tblW w:w="1445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67"/>
        <w:gridCol w:w="8192"/>
      </w:tblGrid>
      <w:tr w:rsidR="00D03CBA" w:rsidRPr="00A36EF9" w:rsidTr="00D03CBA">
        <w:trPr>
          <w:tblHeader/>
        </w:trPr>
        <w:tc>
          <w:tcPr>
            <w:tcW w:w="6267" w:type="dxa"/>
            <w:vAlign w:val="center"/>
          </w:tcPr>
          <w:p w:rsidR="00D03CBA" w:rsidRPr="00A36EF9" w:rsidRDefault="00D03CBA" w:rsidP="00A36EF9">
            <w:pPr>
              <w:rPr>
                <w:i/>
                <w:iCs/>
              </w:rPr>
            </w:pPr>
            <w:r w:rsidRPr="00A36EF9">
              <w:rPr>
                <w:i/>
                <w:iCs/>
              </w:rPr>
              <w:t>Фамилия, имя, отчество</w:t>
            </w:r>
          </w:p>
        </w:tc>
        <w:tc>
          <w:tcPr>
            <w:tcW w:w="8192" w:type="dxa"/>
            <w:shd w:val="clear" w:color="auto" w:fill="auto"/>
            <w:vAlign w:val="center"/>
          </w:tcPr>
          <w:p w:rsidR="00D03CBA" w:rsidRPr="00A36EF9" w:rsidRDefault="00D03CBA" w:rsidP="00A36EF9">
            <w:pPr>
              <w:jc w:val="both"/>
              <w:rPr>
                <w:i/>
                <w:iCs/>
              </w:rPr>
            </w:pPr>
            <w:r w:rsidRPr="00A36EF9">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D03CBA" w:rsidRPr="00A36EF9" w:rsidTr="00D03CBA">
        <w:trPr>
          <w:trHeight w:val="381"/>
        </w:trPr>
        <w:tc>
          <w:tcPr>
            <w:tcW w:w="6267" w:type="dxa"/>
            <w:vAlign w:val="center"/>
          </w:tcPr>
          <w:p w:rsidR="00D03CBA" w:rsidRPr="00A36EF9" w:rsidRDefault="00885DE8" w:rsidP="00A36EF9">
            <w:pPr>
              <w:rPr>
                <w:iCs/>
              </w:rPr>
            </w:pPr>
            <w:proofErr w:type="spellStart"/>
            <w:r>
              <w:rPr>
                <w:iCs/>
              </w:rPr>
              <w:t>Булдыгерова</w:t>
            </w:r>
            <w:proofErr w:type="spellEnd"/>
            <w:r>
              <w:rPr>
                <w:iCs/>
              </w:rPr>
              <w:t xml:space="preserve"> Анна Николаевна</w:t>
            </w:r>
          </w:p>
        </w:tc>
        <w:tc>
          <w:tcPr>
            <w:tcW w:w="8192" w:type="dxa"/>
            <w:shd w:val="clear" w:color="auto" w:fill="auto"/>
            <w:vAlign w:val="center"/>
          </w:tcPr>
          <w:p w:rsidR="00D03CBA" w:rsidRPr="00885DE8" w:rsidRDefault="00885DE8" w:rsidP="00885DE8">
            <w:pPr>
              <w:rPr>
                <w:b/>
                <w:iCs/>
              </w:rPr>
            </w:pPr>
            <w:r>
              <w:rPr>
                <w:iCs/>
              </w:rPr>
              <w:t>старший преподаватель кафедры китайского языка ФГБО ВО «</w:t>
            </w:r>
            <w:proofErr w:type="spellStart"/>
            <w:r>
              <w:rPr>
                <w:iCs/>
              </w:rPr>
              <w:t>ЗабГУ</w:t>
            </w:r>
            <w:proofErr w:type="spellEnd"/>
            <w:r>
              <w:rPr>
                <w:iCs/>
              </w:rPr>
              <w:t>»</w:t>
            </w:r>
          </w:p>
        </w:tc>
      </w:tr>
    </w:tbl>
    <w:p w:rsidR="00D03CBA" w:rsidRPr="00A36EF9" w:rsidRDefault="00D03CBA" w:rsidP="00A36EF9">
      <w:pPr>
        <w:rPr>
          <w:i/>
          <w:iCs/>
        </w:rPr>
      </w:pPr>
    </w:p>
    <w:p w:rsidR="00D03CBA" w:rsidRPr="00A36EF9" w:rsidRDefault="00D03CBA" w:rsidP="00A36EF9">
      <w:pPr>
        <w:jc w:val="both"/>
        <w:rPr>
          <w:i/>
          <w:iCs/>
        </w:rPr>
      </w:pPr>
      <w:r w:rsidRPr="00A36EF9">
        <w:rPr>
          <w:i/>
          <w:iCs/>
        </w:rPr>
        <w:t>Специалисты, привлекаемые к подготовке методических рекомендаций на основе результатов ЕГЭ по учебному предмету</w:t>
      </w:r>
    </w:p>
    <w:p w:rsidR="00D03CBA" w:rsidRPr="00A36EF9" w:rsidRDefault="00D03CBA" w:rsidP="00A36EF9">
      <w:pPr>
        <w:jc w:val="both"/>
        <w:rPr>
          <w:i/>
          <w:iCs/>
        </w:rPr>
      </w:pPr>
    </w:p>
    <w:tbl>
      <w:tblPr>
        <w:tblW w:w="1445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67"/>
        <w:gridCol w:w="8192"/>
      </w:tblGrid>
      <w:tr w:rsidR="00D03CBA" w:rsidRPr="00A36EF9" w:rsidTr="00D03CBA">
        <w:trPr>
          <w:tblHeader/>
        </w:trPr>
        <w:tc>
          <w:tcPr>
            <w:tcW w:w="6267" w:type="dxa"/>
            <w:vAlign w:val="center"/>
          </w:tcPr>
          <w:p w:rsidR="00D03CBA" w:rsidRPr="00A36EF9" w:rsidRDefault="00D03CBA" w:rsidP="00A36EF9">
            <w:pPr>
              <w:rPr>
                <w:i/>
                <w:iCs/>
              </w:rPr>
            </w:pPr>
            <w:r w:rsidRPr="00A36EF9">
              <w:rPr>
                <w:i/>
                <w:iCs/>
              </w:rPr>
              <w:t>Фамилия, имя, отчество</w:t>
            </w:r>
          </w:p>
        </w:tc>
        <w:tc>
          <w:tcPr>
            <w:tcW w:w="8192" w:type="dxa"/>
            <w:shd w:val="clear" w:color="auto" w:fill="auto"/>
            <w:vAlign w:val="center"/>
          </w:tcPr>
          <w:p w:rsidR="00D03CBA" w:rsidRPr="00A36EF9" w:rsidRDefault="00D03CBA" w:rsidP="00A36EF9">
            <w:pPr>
              <w:jc w:val="both"/>
              <w:rPr>
                <w:i/>
                <w:iCs/>
              </w:rPr>
            </w:pPr>
            <w:r w:rsidRPr="00A36EF9">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D03CBA" w:rsidRPr="00A36EF9" w:rsidTr="00AB7F61">
        <w:trPr>
          <w:trHeight w:val="381"/>
        </w:trPr>
        <w:tc>
          <w:tcPr>
            <w:tcW w:w="6267" w:type="dxa"/>
            <w:shd w:val="clear" w:color="auto" w:fill="auto"/>
            <w:vAlign w:val="center"/>
          </w:tcPr>
          <w:p w:rsidR="00D03CBA" w:rsidRPr="00AB7F61" w:rsidRDefault="00AB7F61" w:rsidP="00AB7F61">
            <w:pPr>
              <w:rPr>
                <w:iCs/>
              </w:rPr>
            </w:pPr>
            <w:proofErr w:type="spellStart"/>
            <w:r w:rsidRPr="00AB7F61">
              <w:rPr>
                <w:shd w:val="clear" w:color="auto" w:fill="FFFFFF"/>
              </w:rPr>
              <w:t>Оюна</w:t>
            </w:r>
            <w:proofErr w:type="spellEnd"/>
            <w:r w:rsidRPr="00AB7F61">
              <w:rPr>
                <w:shd w:val="clear" w:color="auto" w:fill="FFFFFF"/>
              </w:rPr>
              <w:t xml:space="preserve"> </w:t>
            </w:r>
            <w:proofErr w:type="spellStart"/>
            <w:r w:rsidRPr="00AB7F61">
              <w:rPr>
                <w:shd w:val="clear" w:color="auto" w:fill="FFFFFF"/>
              </w:rPr>
              <w:t>Мункожаргаловна</w:t>
            </w:r>
            <w:proofErr w:type="spellEnd"/>
            <w:r w:rsidRPr="00AB7F61">
              <w:rPr>
                <w:shd w:val="clear" w:color="auto" w:fill="FFFFFF"/>
              </w:rPr>
              <w:t xml:space="preserve"> </w:t>
            </w:r>
            <w:proofErr w:type="spellStart"/>
            <w:r w:rsidRPr="00AB7F61">
              <w:rPr>
                <w:shd w:val="clear" w:color="auto" w:fill="FFFFFF"/>
              </w:rPr>
              <w:t>Дамдинжапова</w:t>
            </w:r>
            <w:proofErr w:type="spellEnd"/>
            <w:r w:rsidRPr="00AB7F61">
              <w:br/>
            </w:r>
          </w:p>
        </w:tc>
        <w:tc>
          <w:tcPr>
            <w:tcW w:w="8192" w:type="dxa"/>
            <w:shd w:val="clear" w:color="auto" w:fill="auto"/>
            <w:vAlign w:val="center"/>
          </w:tcPr>
          <w:p w:rsidR="00D03CBA" w:rsidRPr="00AB7F61" w:rsidRDefault="00A36EF9" w:rsidP="00A36EF9">
            <w:pPr>
              <w:rPr>
                <w:iCs/>
              </w:rPr>
            </w:pPr>
            <w:r w:rsidRPr="00AB7F61">
              <w:rPr>
                <w:iCs/>
              </w:rPr>
              <w:t>ГУ ДПО «Институт развития образования Забайкальского края»</w:t>
            </w:r>
            <w:r w:rsidR="00AB7F61" w:rsidRPr="00AB7F61">
              <w:rPr>
                <w:iCs/>
              </w:rPr>
              <w:t xml:space="preserve">, </w:t>
            </w:r>
            <w:r w:rsidR="00AB7F61" w:rsidRPr="00AB7F61">
              <w:rPr>
                <w:shd w:val="clear" w:color="auto" w:fill="FFFFFF"/>
              </w:rPr>
              <w:t>заместитель директора по научно-методической работе</w:t>
            </w:r>
            <w:r w:rsidR="00AB7F61" w:rsidRPr="00AB7F61">
              <w:br/>
            </w:r>
            <w:r w:rsidR="00AB7F61">
              <w:rPr>
                <w:shd w:val="clear" w:color="auto" w:fill="FFFFFF"/>
              </w:rPr>
              <w:t>МАОУ «</w:t>
            </w:r>
            <w:r w:rsidR="00AB7F61" w:rsidRPr="00AB7F61">
              <w:rPr>
                <w:shd w:val="clear" w:color="auto" w:fill="FFFFFF"/>
              </w:rPr>
              <w:t>Агинская окружная гимназия-интернат</w:t>
            </w:r>
            <w:r w:rsidR="00AB7F61">
              <w:rPr>
                <w:shd w:val="clear" w:color="auto" w:fill="FFFFFF"/>
              </w:rPr>
              <w:t>»</w:t>
            </w:r>
          </w:p>
        </w:tc>
      </w:tr>
    </w:tbl>
    <w:p w:rsidR="00D03CBA" w:rsidRPr="00A417E8" w:rsidRDefault="00D03CBA" w:rsidP="00D03CBA">
      <w:pPr>
        <w:rPr>
          <w:i/>
          <w:iCs/>
        </w:rPr>
      </w:pPr>
    </w:p>
    <w:p w:rsidR="00D03CBA" w:rsidRDefault="00D03CBA" w:rsidP="00D03CBA">
      <w:pPr>
        <w:rPr>
          <w:i/>
          <w:iCs/>
        </w:rPr>
      </w:pPr>
      <w:r w:rsidRPr="00A417E8">
        <w:rPr>
          <w:i/>
          <w:iCs/>
        </w:rPr>
        <w:t xml:space="preserve">Ответственный специалист в </w:t>
      </w:r>
      <w:r>
        <w:rPr>
          <w:i/>
          <w:iCs/>
        </w:rPr>
        <w:t xml:space="preserve">Забайкальском крае </w:t>
      </w:r>
      <w:r w:rsidRPr="00A417E8">
        <w:rPr>
          <w:i/>
          <w:iCs/>
        </w:rPr>
        <w:t xml:space="preserve"> по вопросам организации проведения анализа резу</w:t>
      </w:r>
      <w:r>
        <w:rPr>
          <w:i/>
          <w:iCs/>
        </w:rPr>
        <w:t>льтатов ЕГЭ по учебному предмету</w:t>
      </w:r>
    </w:p>
    <w:p w:rsidR="00D03CBA" w:rsidRPr="00A417E8" w:rsidRDefault="00D03CBA" w:rsidP="00D03CBA">
      <w:pPr>
        <w:rPr>
          <w:i/>
          <w:iCs/>
        </w:rPr>
      </w:pPr>
    </w:p>
    <w:tbl>
      <w:tblPr>
        <w:tblW w:w="1445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38"/>
        <w:gridCol w:w="8221"/>
      </w:tblGrid>
      <w:tr w:rsidR="00D03CBA" w:rsidRPr="00A417E8" w:rsidTr="00D03CBA">
        <w:tc>
          <w:tcPr>
            <w:tcW w:w="6238" w:type="dxa"/>
            <w:vAlign w:val="center"/>
          </w:tcPr>
          <w:p w:rsidR="00D03CBA" w:rsidRPr="00A417E8" w:rsidRDefault="00D03CBA" w:rsidP="00D03CBA">
            <w:pPr>
              <w:rPr>
                <w:i/>
                <w:iCs/>
              </w:rPr>
            </w:pPr>
            <w:r w:rsidRPr="00A417E8">
              <w:rPr>
                <w:i/>
                <w:iCs/>
              </w:rPr>
              <w:lastRenderedPageBreak/>
              <w:t>Фамилия, имя, отчество</w:t>
            </w:r>
          </w:p>
        </w:tc>
        <w:tc>
          <w:tcPr>
            <w:tcW w:w="8221" w:type="dxa"/>
            <w:shd w:val="clear" w:color="auto" w:fill="auto"/>
            <w:vAlign w:val="center"/>
          </w:tcPr>
          <w:p w:rsidR="00D03CBA" w:rsidRPr="00A417E8" w:rsidRDefault="00D03CBA" w:rsidP="00D03CBA">
            <w:pPr>
              <w:rPr>
                <w:i/>
                <w:iCs/>
              </w:rPr>
            </w:pPr>
            <w:r w:rsidRPr="00A417E8">
              <w:rPr>
                <w:i/>
                <w:iCs/>
              </w:rPr>
              <w:t>Место работы, должность, ученая степень, ученое звание</w:t>
            </w:r>
          </w:p>
        </w:tc>
      </w:tr>
      <w:tr w:rsidR="00D03CBA" w:rsidRPr="00A417E8" w:rsidTr="00D03CBA">
        <w:trPr>
          <w:trHeight w:val="385"/>
        </w:trPr>
        <w:tc>
          <w:tcPr>
            <w:tcW w:w="6238" w:type="dxa"/>
            <w:shd w:val="clear" w:color="auto" w:fill="FFFF00"/>
            <w:vAlign w:val="center"/>
          </w:tcPr>
          <w:p w:rsidR="00D03CBA" w:rsidRPr="005A735B" w:rsidRDefault="00D03CBA" w:rsidP="00D03CBA">
            <w:pPr>
              <w:rPr>
                <w:iCs/>
              </w:rPr>
            </w:pPr>
          </w:p>
        </w:tc>
        <w:tc>
          <w:tcPr>
            <w:tcW w:w="8221" w:type="dxa"/>
            <w:shd w:val="clear" w:color="auto" w:fill="FFFF00"/>
            <w:vAlign w:val="center"/>
          </w:tcPr>
          <w:p w:rsidR="00D03CBA" w:rsidRPr="005A735B" w:rsidRDefault="00D03CBA" w:rsidP="00D03CBA">
            <w:pPr>
              <w:rPr>
                <w:iCs/>
              </w:rPr>
            </w:pPr>
          </w:p>
        </w:tc>
      </w:tr>
    </w:tbl>
    <w:p w:rsidR="004E6A8C" w:rsidRPr="00341985" w:rsidRDefault="004E6A8C" w:rsidP="007C4C22">
      <w:pPr>
        <w:pStyle w:val="2"/>
        <w:numPr>
          <w:ilvl w:val="0"/>
          <w:numId w:val="0"/>
        </w:numPr>
        <w:rPr>
          <w:rFonts w:eastAsia="Times New Roman"/>
          <w:color w:val="000000" w:themeColor="text1"/>
        </w:rPr>
      </w:pPr>
    </w:p>
    <w:sectPr w:rsidR="004E6A8C" w:rsidRPr="00341985" w:rsidSect="00A36EF9">
      <w:footerReference w:type="default" r:id="rId13"/>
      <w:pgSz w:w="16838" w:h="11906" w:orient="landscape"/>
      <w:pgMar w:top="851" w:right="850"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3A18" w:rsidRDefault="00353A18" w:rsidP="0055010A">
      <w:r>
        <w:separator/>
      </w:r>
    </w:p>
  </w:endnote>
  <w:endnote w:type="continuationSeparator" w:id="0">
    <w:p w:rsidR="00353A18" w:rsidRDefault="00353A18" w:rsidP="0055010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2699" w:rsidRPr="004323C9" w:rsidRDefault="00657DDF" w:rsidP="009917AF">
    <w:pPr>
      <w:pStyle w:val="ab"/>
      <w:jc w:val="right"/>
      <w:rPr>
        <w:rFonts w:ascii="Times New Roman" w:hAnsi="Times New Roman"/>
        <w:sz w:val="24"/>
      </w:rPr>
    </w:pPr>
    <w:r w:rsidRPr="004323C9">
      <w:rPr>
        <w:rFonts w:ascii="Times New Roman" w:hAnsi="Times New Roman"/>
        <w:sz w:val="24"/>
      </w:rPr>
      <w:fldChar w:fldCharType="begin"/>
    </w:r>
    <w:r w:rsidR="00232699"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AB7F61">
      <w:rPr>
        <w:rFonts w:ascii="Times New Roman" w:hAnsi="Times New Roman"/>
        <w:noProof/>
        <w:sz w:val="24"/>
      </w:rPr>
      <w:t>27</w:t>
    </w:r>
    <w:r w:rsidRPr="004323C9">
      <w:rPr>
        <w:rFonts w:ascii="Times New Roman" w:hAnsi="Times New Roman"/>
        <w:sz w:val="2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2699" w:rsidRPr="004323C9" w:rsidRDefault="00657DDF" w:rsidP="00050638">
    <w:pPr>
      <w:pStyle w:val="ab"/>
      <w:jc w:val="right"/>
      <w:rPr>
        <w:rFonts w:ascii="Times New Roman" w:hAnsi="Times New Roman"/>
        <w:sz w:val="24"/>
      </w:rPr>
    </w:pPr>
    <w:r w:rsidRPr="004323C9">
      <w:rPr>
        <w:rFonts w:ascii="Times New Roman" w:hAnsi="Times New Roman"/>
        <w:sz w:val="24"/>
      </w:rPr>
      <w:fldChar w:fldCharType="begin"/>
    </w:r>
    <w:r w:rsidR="00232699"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AB7F61">
      <w:rPr>
        <w:rFonts w:ascii="Times New Roman" w:hAnsi="Times New Roman"/>
        <w:noProof/>
        <w:sz w:val="24"/>
      </w:rPr>
      <w:t>39</w:t>
    </w:r>
    <w:r w:rsidRPr="004323C9">
      <w:rPr>
        <w:rFonts w:ascii="Times New Roman" w:hAnsi="Times New Roman"/>
        <w:sz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3A18" w:rsidRDefault="00353A18" w:rsidP="0055010A">
      <w:r>
        <w:separator/>
      </w:r>
    </w:p>
  </w:footnote>
  <w:footnote w:type="continuationSeparator" w:id="0">
    <w:p w:rsidR="00353A18" w:rsidRDefault="00353A18" w:rsidP="005501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96562"/>
    <w:multiLevelType w:val="hybridMultilevel"/>
    <w:tmpl w:val="769A8C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CB604E"/>
    <w:multiLevelType w:val="hybridMultilevel"/>
    <w:tmpl w:val="BD4CB268"/>
    <w:lvl w:ilvl="0" w:tplc="1E0CF6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F584ABB"/>
    <w:multiLevelType w:val="hybridMultilevel"/>
    <w:tmpl w:val="75662D9A"/>
    <w:lvl w:ilvl="0" w:tplc="04190003">
      <w:start w:val="1"/>
      <w:numFmt w:val="bullet"/>
      <w:lvlText w:val="o"/>
      <w:lvlJc w:val="left"/>
      <w:pPr>
        <w:ind w:left="1429"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4BA5A40"/>
    <w:multiLevelType w:val="multilevel"/>
    <w:tmpl w:val="27B0FB42"/>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
    <w:nsid w:val="1854795F"/>
    <w:multiLevelType w:val="hybridMultilevel"/>
    <w:tmpl w:val="2282167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nsid w:val="28E51DC0"/>
    <w:multiLevelType w:val="hybridMultilevel"/>
    <w:tmpl w:val="F510EE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9044505"/>
    <w:multiLevelType w:val="multilevel"/>
    <w:tmpl w:val="1166B40A"/>
    <w:lvl w:ilvl="0">
      <w:start w:val="4"/>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29751BE8"/>
    <w:multiLevelType w:val="hybridMultilevel"/>
    <w:tmpl w:val="7C10FA6E"/>
    <w:lvl w:ilvl="0" w:tplc="E9FAD60C">
      <w:start w:val="1"/>
      <w:numFmt w:val="bullet"/>
      <w:lvlText w:val=""/>
      <w:lvlJc w:val="left"/>
      <w:pPr>
        <w:ind w:left="1259" w:hanging="360"/>
      </w:pPr>
      <w:rPr>
        <w:rFonts w:ascii="Symbol" w:hAnsi="Symbol" w:hint="default"/>
      </w:rPr>
    </w:lvl>
    <w:lvl w:ilvl="1" w:tplc="04190003">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8">
    <w:nsid w:val="2C1E4561"/>
    <w:multiLevelType w:val="hybridMultilevel"/>
    <w:tmpl w:val="A740F228"/>
    <w:lvl w:ilvl="0" w:tplc="E37A449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03A6190"/>
    <w:multiLevelType w:val="multilevel"/>
    <w:tmpl w:val="2788ECB2"/>
    <w:lvl w:ilvl="0">
      <w:start w:val="3"/>
      <w:numFmt w:val="decimal"/>
      <w:lvlText w:val="%1."/>
      <w:lvlJc w:val="left"/>
      <w:pPr>
        <w:ind w:left="540" w:hanging="540"/>
      </w:pPr>
      <w:rPr>
        <w:rFonts w:hint="default"/>
      </w:rPr>
    </w:lvl>
    <w:lvl w:ilvl="1">
      <w:start w:val="2"/>
      <w:numFmt w:val="decimal"/>
      <w:lvlText w:val="%1.%2."/>
      <w:lvlJc w:val="left"/>
      <w:pPr>
        <w:ind w:left="1152" w:hanging="540"/>
      </w:pPr>
      <w:rPr>
        <w:rFonts w:hint="default"/>
      </w:rPr>
    </w:lvl>
    <w:lvl w:ilvl="2">
      <w:start w:val="2"/>
      <w:numFmt w:val="decimal"/>
      <w:lvlText w:val="%1.%2.%3."/>
      <w:lvlJc w:val="left"/>
      <w:pPr>
        <w:ind w:left="1944" w:hanging="720"/>
      </w:pPr>
      <w:rPr>
        <w:rFonts w:hint="default"/>
      </w:rPr>
    </w:lvl>
    <w:lvl w:ilvl="3">
      <w:start w:val="1"/>
      <w:numFmt w:val="decimal"/>
      <w:lvlText w:val="%1.%2.%3.%4."/>
      <w:lvlJc w:val="left"/>
      <w:pPr>
        <w:ind w:left="2556" w:hanging="720"/>
      </w:pPr>
      <w:rPr>
        <w:rFonts w:hint="default"/>
      </w:rPr>
    </w:lvl>
    <w:lvl w:ilvl="4">
      <w:start w:val="1"/>
      <w:numFmt w:val="decimal"/>
      <w:lvlText w:val="%1.%2.%3.%4.%5."/>
      <w:lvlJc w:val="left"/>
      <w:pPr>
        <w:ind w:left="3528" w:hanging="1080"/>
      </w:pPr>
      <w:rPr>
        <w:rFonts w:hint="default"/>
      </w:rPr>
    </w:lvl>
    <w:lvl w:ilvl="5">
      <w:start w:val="1"/>
      <w:numFmt w:val="decimal"/>
      <w:lvlText w:val="%1.%2.%3.%4.%5.%6."/>
      <w:lvlJc w:val="left"/>
      <w:pPr>
        <w:ind w:left="4140" w:hanging="1080"/>
      </w:pPr>
      <w:rPr>
        <w:rFonts w:hint="default"/>
      </w:rPr>
    </w:lvl>
    <w:lvl w:ilvl="6">
      <w:start w:val="1"/>
      <w:numFmt w:val="decimal"/>
      <w:lvlText w:val="%1.%2.%3.%4.%5.%6.%7."/>
      <w:lvlJc w:val="left"/>
      <w:pPr>
        <w:ind w:left="5112" w:hanging="1440"/>
      </w:pPr>
      <w:rPr>
        <w:rFonts w:hint="default"/>
      </w:rPr>
    </w:lvl>
    <w:lvl w:ilvl="7">
      <w:start w:val="1"/>
      <w:numFmt w:val="decimal"/>
      <w:lvlText w:val="%1.%2.%3.%4.%5.%6.%7.%8."/>
      <w:lvlJc w:val="left"/>
      <w:pPr>
        <w:ind w:left="5724" w:hanging="1440"/>
      </w:pPr>
      <w:rPr>
        <w:rFonts w:hint="default"/>
      </w:rPr>
    </w:lvl>
    <w:lvl w:ilvl="8">
      <w:start w:val="1"/>
      <w:numFmt w:val="decimal"/>
      <w:lvlText w:val="%1.%2.%3.%4.%5.%6.%7.%8.%9."/>
      <w:lvlJc w:val="left"/>
      <w:pPr>
        <w:ind w:left="6696" w:hanging="1800"/>
      </w:pPr>
      <w:rPr>
        <w:rFonts w:hint="default"/>
      </w:rPr>
    </w:lvl>
  </w:abstractNum>
  <w:abstractNum w:abstractNumId="10">
    <w:nsid w:val="31D622FE"/>
    <w:multiLevelType w:val="multilevel"/>
    <w:tmpl w:val="EE20C46E"/>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4"/>
        <w:szCs w:val="24"/>
      </w:rPr>
    </w:lvl>
    <w:lvl w:ilvl="2">
      <w:start w:val="1"/>
      <w:numFmt w:val="decimal"/>
      <w:lvlText w:val="%1.%2.%3."/>
      <w:lvlJc w:val="left"/>
      <w:pPr>
        <w:ind w:left="50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334F1CA8"/>
    <w:multiLevelType w:val="multilevel"/>
    <w:tmpl w:val="39F4AF72"/>
    <w:lvl w:ilvl="0">
      <w:start w:val="5"/>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6341BD7"/>
    <w:multiLevelType w:val="hybridMultilevel"/>
    <w:tmpl w:val="64DCE13E"/>
    <w:lvl w:ilvl="0" w:tplc="FE4AE3B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420F7F45"/>
    <w:multiLevelType w:val="hybridMultilevel"/>
    <w:tmpl w:val="7BC80C38"/>
    <w:lvl w:ilvl="0" w:tplc="E9FAD60C">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44B2102"/>
    <w:multiLevelType w:val="hybridMultilevel"/>
    <w:tmpl w:val="193EB986"/>
    <w:lvl w:ilvl="0" w:tplc="04190003">
      <w:start w:val="1"/>
      <w:numFmt w:val="bullet"/>
      <w:lvlText w:val="o"/>
      <w:lvlJc w:val="left"/>
      <w:pPr>
        <w:ind w:left="1287" w:hanging="360"/>
      </w:pPr>
      <w:rPr>
        <w:rFonts w:ascii="Courier New" w:hAnsi="Courier New" w:cs="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48FE0D18"/>
    <w:multiLevelType w:val="hybridMultilevel"/>
    <w:tmpl w:val="0316A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9337FD2"/>
    <w:multiLevelType w:val="multilevel"/>
    <w:tmpl w:val="D3F27E98"/>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
    <w:nsid w:val="49910E06"/>
    <w:multiLevelType w:val="multilevel"/>
    <w:tmpl w:val="80941D06"/>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4CF17590"/>
    <w:multiLevelType w:val="multilevel"/>
    <w:tmpl w:val="B1F80F6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5F31367"/>
    <w:multiLevelType w:val="hybridMultilevel"/>
    <w:tmpl w:val="1A2ED862"/>
    <w:lvl w:ilvl="0" w:tplc="3F5E86F6">
      <w:start w:val="1"/>
      <w:numFmt w:val="bullet"/>
      <w:lvlText w:val=""/>
      <w:lvlJc w:val="left"/>
      <w:pPr>
        <w:ind w:left="644"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20">
    <w:nsid w:val="5A15135C"/>
    <w:multiLevelType w:val="multilevel"/>
    <w:tmpl w:val="06961EE8"/>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8"/>
        <w:szCs w:val="28"/>
        <w:lang w:val="ru-RU"/>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5BFB7556"/>
    <w:multiLevelType w:val="multilevel"/>
    <w:tmpl w:val="5AAE6272"/>
    <w:lvl w:ilvl="0">
      <w:start w:val="4"/>
      <w:numFmt w:val="decimal"/>
      <w:lvlText w:val="%1"/>
      <w:lvlJc w:val="left"/>
      <w:pPr>
        <w:ind w:left="480" w:hanging="480"/>
      </w:pPr>
      <w:rPr>
        <w:rFonts w:hint="default"/>
      </w:rPr>
    </w:lvl>
    <w:lvl w:ilvl="1">
      <w:start w:val="1"/>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2">
    <w:nsid w:val="5F5B6316"/>
    <w:multiLevelType w:val="hybridMultilevel"/>
    <w:tmpl w:val="11182B92"/>
    <w:lvl w:ilvl="0" w:tplc="04190003">
      <w:start w:val="1"/>
      <w:numFmt w:val="bullet"/>
      <w:lvlText w:val="o"/>
      <w:lvlJc w:val="left"/>
      <w:pPr>
        <w:ind w:left="2149" w:hanging="360"/>
      </w:pPr>
      <w:rPr>
        <w:rFonts w:ascii="Courier New" w:hAnsi="Courier New" w:cs="Courier New"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3">
    <w:nsid w:val="64270734"/>
    <w:multiLevelType w:val="hybridMultilevel"/>
    <w:tmpl w:val="F64EC8C6"/>
    <w:lvl w:ilvl="0" w:tplc="FE4AE3B0">
      <w:start w:val="1"/>
      <w:numFmt w:val="bullet"/>
      <w:lvlText w:val=""/>
      <w:lvlJc w:val="left"/>
      <w:pPr>
        <w:ind w:left="1212" w:hanging="360"/>
      </w:pPr>
      <w:rPr>
        <w:rFonts w:ascii="Symbol" w:hAnsi="Symbol" w:hint="default"/>
      </w:rPr>
    </w:lvl>
    <w:lvl w:ilvl="1" w:tplc="04190003" w:tentative="1">
      <w:start w:val="1"/>
      <w:numFmt w:val="bullet"/>
      <w:lvlText w:val="o"/>
      <w:lvlJc w:val="left"/>
      <w:pPr>
        <w:ind w:left="1932" w:hanging="360"/>
      </w:pPr>
      <w:rPr>
        <w:rFonts w:ascii="Courier New" w:hAnsi="Courier New" w:cs="Courier New" w:hint="default"/>
      </w:rPr>
    </w:lvl>
    <w:lvl w:ilvl="2" w:tplc="04190005" w:tentative="1">
      <w:start w:val="1"/>
      <w:numFmt w:val="bullet"/>
      <w:lvlText w:val=""/>
      <w:lvlJc w:val="left"/>
      <w:pPr>
        <w:ind w:left="2652" w:hanging="360"/>
      </w:pPr>
      <w:rPr>
        <w:rFonts w:ascii="Wingdings" w:hAnsi="Wingdings" w:hint="default"/>
      </w:rPr>
    </w:lvl>
    <w:lvl w:ilvl="3" w:tplc="04190001" w:tentative="1">
      <w:start w:val="1"/>
      <w:numFmt w:val="bullet"/>
      <w:lvlText w:val=""/>
      <w:lvlJc w:val="left"/>
      <w:pPr>
        <w:ind w:left="3372" w:hanging="360"/>
      </w:pPr>
      <w:rPr>
        <w:rFonts w:ascii="Symbol" w:hAnsi="Symbol" w:hint="default"/>
      </w:rPr>
    </w:lvl>
    <w:lvl w:ilvl="4" w:tplc="04190003" w:tentative="1">
      <w:start w:val="1"/>
      <w:numFmt w:val="bullet"/>
      <w:lvlText w:val="o"/>
      <w:lvlJc w:val="left"/>
      <w:pPr>
        <w:ind w:left="4092" w:hanging="360"/>
      </w:pPr>
      <w:rPr>
        <w:rFonts w:ascii="Courier New" w:hAnsi="Courier New" w:cs="Courier New" w:hint="default"/>
      </w:rPr>
    </w:lvl>
    <w:lvl w:ilvl="5" w:tplc="04190005" w:tentative="1">
      <w:start w:val="1"/>
      <w:numFmt w:val="bullet"/>
      <w:lvlText w:val=""/>
      <w:lvlJc w:val="left"/>
      <w:pPr>
        <w:ind w:left="4812" w:hanging="360"/>
      </w:pPr>
      <w:rPr>
        <w:rFonts w:ascii="Wingdings" w:hAnsi="Wingdings" w:hint="default"/>
      </w:rPr>
    </w:lvl>
    <w:lvl w:ilvl="6" w:tplc="04190001" w:tentative="1">
      <w:start w:val="1"/>
      <w:numFmt w:val="bullet"/>
      <w:lvlText w:val=""/>
      <w:lvlJc w:val="left"/>
      <w:pPr>
        <w:ind w:left="5532" w:hanging="360"/>
      </w:pPr>
      <w:rPr>
        <w:rFonts w:ascii="Symbol" w:hAnsi="Symbol" w:hint="default"/>
      </w:rPr>
    </w:lvl>
    <w:lvl w:ilvl="7" w:tplc="04190003" w:tentative="1">
      <w:start w:val="1"/>
      <w:numFmt w:val="bullet"/>
      <w:lvlText w:val="o"/>
      <w:lvlJc w:val="left"/>
      <w:pPr>
        <w:ind w:left="6252" w:hanging="360"/>
      </w:pPr>
      <w:rPr>
        <w:rFonts w:ascii="Courier New" w:hAnsi="Courier New" w:cs="Courier New" w:hint="default"/>
      </w:rPr>
    </w:lvl>
    <w:lvl w:ilvl="8" w:tplc="04190005" w:tentative="1">
      <w:start w:val="1"/>
      <w:numFmt w:val="bullet"/>
      <w:lvlText w:val=""/>
      <w:lvlJc w:val="left"/>
      <w:pPr>
        <w:ind w:left="6972" w:hanging="360"/>
      </w:pPr>
      <w:rPr>
        <w:rFonts w:ascii="Wingdings" w:hAnsi="Wingdings" w:hint="default"/>
      </w:rPr>
    </w:lvl>
  </w:abstractNum>
  <w:abstractNum w:abstractNumId="24">
    <w:nsid w:val="64A433E9"/>
    <w:multiLevelType w:val="hybridMultilevel"/>
    <w:tmpl w:val="C4DCBB28"/>
    <w:lvl w:ilvl="0" w:tplc="BDF4BC0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6A422F14"/>
    <w:multiLevelType w:val="hybridMultilevel"/>
    <w:tmpl w:val="A560E8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A870903"/>
    <w:multiLevelType w:val="hybridMultilevel"/>
    <w:tmpl w:val="EE52840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7">
    <w:nsid w:val="6D5F16C9"/>
    <w:multiLevelType w:val="multilevel"/>
    <w:tmpl w:val="0A5A6BC6"/>
    <w:lvl w:ilvl="0">
      <w:start w:val="2"/>
      <w:numFmt w:val="decimal"/>
      <w:suff w:val="space"/>
      <w:lvlText w:val="Глава %1"/>
      <w:lvlJc w:val="left"/>
      <w:pPr>
        <w:ind w:left="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32"/>
        <w:szCs w:val="32"/>
        <w:u w:val="none"/>
        <w:effect w:val="none"/>
        <w:vertAlign w:val="baseline"/>
        <w:em w:val="none"/>
        <w:lang w:val="ru-RU"/>
        <w:specVanish w:val="0"/>
      </w:rPr>
    </w:lvl>
    <w:lvl w:ilvl="1">
      <w:start w:val="1"/>
      <w:numFmt w:val="none"/>
      <w:pStyle w:val="2"/>
      <w:suff w:val="nothing"/>
      <w:lvlText w:val=""/>
      <w:lvlJc w:val="left"/>
      <w:pPr>
        <w:ind w:left="0" w:firstLine="0"/>
      </w:pPr>
      <w:rPr>
        <w:rFonts w:hint="default"/>
      </w:rPr>
    </w:lvl>
    <w:lvl w:ilvl="2">
      <w:start w:val="1"/>
      <w:numFmt w:val="none"/>
      <w:pStyle w:val="3"/>
      <w:suff w:val="nothing"/>
      <w:lvlText w:val=""/>
      <w:lvlJc w:val="left"/>
      <w:pPr>
        <w:ind w:left="0" w:firstLine="0"/>
      </w:pPr>
      <w:rPr>
        <w:rFonts w:hint="default"/>
      </w:rPr>
    </w:lvl>
    <w:lvl w:ilvl="3">
      <w:start w:val="1"/>
      <w:numFmt w:val="none"/>
      <w:pStyle w:val="4"/>
      <w:suff w:val="nothing"/>
      <w:lvlText w:val=""/>
      <w:lvlJc w:val="left"/>
      <w:pPr>
        <w:ind w:left="0" w:firstLine="0"/>
      </w:pPr>
      <w:rPr>
        <w:rFonts w:hint="default"/>
      </w:rPr>
    </w:lvl>
    <w:lvl w:ilvl="4">
      <w:start w:val="1"/>
      <w:numFmt w:val="none"/>
      <w:pStyle w:val="5"/>
      <w:suff w:val="nothing"/>
      <w:lvlText w:val=""/>
      <w:lvlJc w:val="left"/>
      <w:pPr>
        <w:ind w:left="0" w:firstLine="0"/>
      </w:pPr>
      <w:rPr>
        <w:rFonts w:hint="default"/>
      </w:rPr>
    </w:lvl>
    <w:lvl w:ilvl="5">
      <w:start w:val="1"/>
      <w:numFmt w:val="none"/>
      <w:pStyle w:val="6"/>
      <w:suff w:val="nothing"/>
      <w:lvlText w:val=""/>
      <w:lvlJc w:val="left"/>
      <w:pPr>
        <w:ind w:left="0" w:firstLine="0"/>
      </w:pPr>
      <w:rPr>
        <w:rFonts w:hint="default"/>
      </w:rPr>
    </w:lvl>
    <w:lvl w:ilvl="6">
      <w:start w:val="1"/>
      <w:numFmt w:val="none"/>
      <w:pStyle w:val="7"/>
      <w:suff w:val="nothing"/>
      <w:lvlText w:val=""/>
      <w:lvlJc w:val="left"/>
      <w:pPr>
        <w:ind w:left="0" w:firstLine="0"/>
      </w:pPr>
      <w:rPr>
        <w:rFonts w:hint="default"/>
      </w:rPr>
    </w:lvl>
    <w:lvl w:ilvl="7">
      <w:start w:val="1"/>
      <w:numFmt w:val="none"/>
      <w:pStyle w:val="8"/>
      <w:suff w:val="nothing"/>
      <w:lvlText w:val=""/>
      <w:lvlJc w:val="left"/>
      <w:pPr>
        <w:ind w:left="0" w:firstLine="0"/>
      </w:pPr>
      <w:rPr>
        <w:rFonts w:hint="default"/>
      </w:rPr>
    </w:lvl>
    <w:lvl w:ilvl="8">
      <w:start w:val="1"/>
      <w:numFmt w:val="none"/>
      <w:pStyle w:val="9"/>
      <w:suff w:val="nothing"/>
      <w:lvlText w:val=""/>
      <w:lvlJc w:val="left"/>
      <w:pPr>
        <w:ind w:left="0" w:firstLine="0"/>
      </w:pPr>
      <w:rPr>
        <w:rFonts w:hint="default"/>
      </w:rPr>
    </w:lvl>
  </w:abstractNum>
  <w:abstractNum w:abstractNumId="28">
    <w:nsid w:val="6DAE7ED7"/>
    <w:multiLevelType w:val="multilevel"/>
    <w:tmpl w:val="B1F80F6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6FE57A3A"/>
    <w:multiLevelType w:val="hybridMultilevel"/>
    <w:tmpl w:val="AFE682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0B643D5"/>
    <w:multiLevelType w:val="hybridMultilevel"/>
    <w:tmpl w:val="19BED304"/>
    <w:lvl w:ilvl="0" w:tplc="FE4AE3B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3A37A5A"/>
    <w:multiLevelType w:val="hybridMultilevel"/>
    <w:tmpl w:val="26607B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9D536DC"/>
    <w:multiLevelType w:val="hybridMultilevel"/>
    <w:tmpl w:val="8FBA587E"/>
    <w:lvl w:ilvl="0" w:tplc="E37A449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D057D1F"/>
    <w:multiLevelType w:val="hybridMultilevel"/>
    <w:tmpl w:val="A5E6D472"/>
    <w:lvl w:ilvl="0" w:tplc="E37A4490">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num w:numId="1">
    <w:abstractNumId w:val="27"/>
  </w:num>
  <w:num w:numId="2">
    <w:abstractNumId w:val="27"/>
  </w:num>
  <w:num w:numId="3">
    <w:abstractNumId w:val="10"/>
  </w:num>
  <w:num w:numId="4">
    <w:abstractNumId w:val="33"/>
  </w:num>
  <w:num w:numId="5">
    <w:abstractNumId w:val="11"/>
  </w:num>
  <w:num w:numId="6">
    <w:abstractNumId w:val="17"/>
  </w:num>
  <w:num w:numId="7">
    <w:abstractNumId w:val="2"/>
  </w:num>
  <w:num w:numId="8">
    <w:abstractNumId w:val="7"/>
  </w:num>
  <w:num w:numId="9">
    <w:abstractNumId w:val="16"/>
  </w:num>
  <w:num w:numId="10">
    <w:abstractNumId w:val="9"/>
  </w:num>
  <w:num w:numId="11">
    <w:abstractNumId w:val="1"/>
  </w:num>
  <w:num w:numId="12">
    <w:abstractNumId w:val="6"/>
  </w:num>
  <w:num w:numId="13">
    <w:abstractNumId w:val="19"/>
  </w:num>
  <w:num w:numId="14">
    <w:abstractNumId w:val="8"/>
  </w:num>
  <w:num w:numId="15">
    <w:abstractNumId w:val="30"/>
  </w:num>
  <w:num w:numId="16">
    <w:abstractNumId w:val="23"/>
  </w:num>
  <w:num w:numId="17">
    <w:abstractNumId w:val="12"/>
  </w:num>
  <w:num w:numId="18">
    <w:abstractNumId w:val="20"/>
  </w:num>
  <w:num w:numId="19">
    <w:abstractNumId w:val="13"/>
  </w:num>
  <w:num w:numId="20">
    <w:abstractNumId w:val="32"/>
  </w:num>
  <w:num w:numId="21">
    <w:abstractNumId w:val="28"/>
  </w:num>
  <w:num w:numId="22">
    <w:abstractNumId w:val="22"/>
  </w:num>
  <w:num w:numId="23">
    <w:abstractNumId w:val="18"/>
  </w:num>
  <w:num w:numId="24">
    <w:abstractNumId w:val="21"/>
  </w:num>
  <w:num w:numId="25">
    <w:abstractNumId w:val="3"/>
  </w:num>
  <w:num w:numId="26">
    <w:abstractNumId w:val="14"/>
  </w:num>
  <w:num w:numId="2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num>
  <w:num w:numId="29">
    <w:abstractNumId w:val="25"/>
  </w:num>
  <w:num w:numId="30">
    <w:abstractNumId w:val="15"/>
  </w:num>
  <w:num w:numId="31">
    <w:abstractNumId w:val="5"/>
  </w:num>
  <w:num w:numId="32">
    <w:abstractNumId w:val="0"/>
  </w:num>
  <w:num w:numId="33">
    <w:abstractNumId w:val="31"/>
  </w:num>
  <w:num w:numId="34">
    <w:abstractNumId w:val="26"/>
  </w:num>
  <w:num w:numId="35">
    <w:abstractNumId w:val="29"/>
  </w:num>
  <w:num w:numId="36">
    <w:abstractNumId w:val="24"/>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useFELayout/>
  </w:compat>
  <w:rsids>
    <w:rsidRoot w:val="0045127E"/>
    <w:rsid w:val="000032EF"/>
    <w:rsid w:val="00024E1A"/>
    <w:rsid w:val="000439A9"/>
    <w:rsid w:val="00050638"/>
    <w:rsid w:val="00066CCE"/>
    <w:rsid w:val="00094DC9"/>
    <w:rsid w:val="0009714E"/>
    <w:rsid w:val="000A02EB"/>
    <w:rsid w:val="000A7A73"/>
    <w:rsid w:val="000C788E"/>
    <w:rsid w:val="000D3485"/>
    <w:rsid w:val="000E70C7"/>
    <w:rsid w:val="000F5A6E"/>
    <w:rsid w:val="000F78A4"/>
    <w:rsid w:val="00100DE4"/>
    <w:rsid w:val="001451EF"/>
    <w:rsid w:val="0014584B"/>
    <w:rsid w:val="00154081"/>
    <w:rsid w:val="00154DFC"/>
    <w:rsid w:val="00161C9D"/>
    <w:rsid w:val="00163E3D"/>
    <w:rsid w:val="00166516"/>
    <w:rsid w:val="00176B42"/>
    <w:rsid w:val="001868F8"/>
    <w:rsid w:val="0019225C"/>
    <w:rsid w:val="001A59D4"/>
    <w:rsid w:val="001B4674"/>
    <w:rsid w:val="001B55D9"/>
    <w:rsid w:val="001C4F28"/>
    <w:rsid w:val="00204B1B"/>
    <w:rsid w:val="0021532B"/>
    <w:rsid w:val="00232699"/>
    <w:rsid w:val="00240570"/>
    <w:rsid w:val="002523CE"/>
    <w:rsid w:val="00276094"/>
    <w:rsid w:val="002A2F34"/>
    <w:rsid w:val="002B1A35"/>
    <w:rsid w:val="002B2ACC"/>
    <w:rsid w:val="002C09C3"/>
    <w:rsid w:val="002D0C84"/>
    <w:rsid w:val="002D6BD0"/>
    <w:rsid w:val="002F36BE"/>
    <w:rsid w:val="0031400A"/>
    <w:rsid w:val="00322882"/>
    <w:rsid w:val="00341985"/>
    <w:rsid w:val="00346759"/>
    <w:rsid w:val="00350FB8"/>
    <w:rsid w:val="00353A18"/>
    <w:rsid w:val="00355B39"/>
    <w:rsid w:val="00360717"/>
    <w:rsid w:val="00367013"/>
    <w:rsid w:val="00374706"/>
    <w:rsid w:val="003810BD"/>
    <w:rsid w:val="00386CDB"/>
    <w:rsid w:val="00391566"/>
    <w:rsid w:val="003A0F64"/>
    <w:rsid w:val="003B5C8F"/>
    <w:rsid w:val="003E64BE"/>
    <w:rsid w:val="004076BD"/>
    <w:rsid w:val="00425ABE"/>
    <w:rsid w:val="004308EA"/>
    <w:rsid w:val="00433A4A"/>
    <w:rsid w:val="004355AF"/>
    <w:rsid w:val="0045127E"/>
    <w:rsid w:val="00452869"/>
    <w:rsid w:val="00466AEB"/>
    <w:rsid w:val="00480696"/>
    <w:rsid w:val="004C2958"/>
    <w:rsid w:val="004C6A88"/>
    <w:rsid w:val="004D3275"/>
    <w:rsid w:val="004E1716"/>
    <w:rsid w:val="004E6A8C"/>
    <w:rsid w:val="004F60DE"/>
    <w:rsid w:val="00500616"/>
    <w:rsid w:val="00513F3A"/>
    <w:rsid w:val="00515FA6"/>
    <w:rsid w:val="00542BCC"/>
    <w:rsid w:val="0055010A"/>
    <w:rsid w:val="00582D90"/>
    <w:rsid w:val="005A68B2"/>
    <w:rsid w:val="005C4176"/>
    <w:rsid w:val="005F0EBA"/>
    <w:rsid w:val="005F677F"/>
    <w:rsid w:val="006126A4"/>
    <w:rsid w:val="00635F67"/>
    <w:rsid w:val="00645EAC"/>
    <w:rsid w:val="00646170"/>
    <w:rsid w:val="00657DDF"/>
    <w:rsid w:val="00672390"/>
    <w:rsid w:val="0069264F"/>
    <w:rsid w:val="006A02D2"/>
    <w:rsid w:val="006B24F8"/>
    <w:rsid w:val="006C5FA4"/>
    <w:rsid w:val="006E4626"/>
    <w:rsid w:val="006E49E1"/>
    <w:rsid w:val="006F1B4A"/>
    <w:rsid w:val="006F712C"/>
    <w:rsid w:val="00722775"/>
    <w:rsid w:val="0072500F"/>
    <w:rsid w:val="0073077F"/>
    <w:rsid w:val="00741B76"/>
    <w:rsid w:val="007455BE"/>
    <w:rsid w:val="00763E1B"/>
    <w:rsid w:val="0078575D"/>
    <w:rsid w:val="00787BCC"/>
    <w:rsid w:val="00791E7A"/>
    <w:rsid w:val="00792DD0"/>
    <w:rsid w:val="0079344B"/>
    <w:rsid w:val="007A4DF8"/>
    <w:rsid w:val="007B1968"/>
    <w:rsid w:val="007C4C22"/>
    <w:rsid w:val="007C627C"/>
    <w:rsid w:val="007D2818"/>
    <w:rsid w:val="007D61B1"/>
    <w:rsid w:val="007D7F75"/>
    <w:rsid w:val="007F1013"/>
    <w:rsid w:val="007F13FA"/>
    <w:rsid w:val="007F3E86"/>
    <w:rsid w:val="008102AC"/>
    <w:rsid w:val="008115DA"/>
    <w:rsid w:val="00834D76"/>
    <w:rsid w:val="00843E21"/>
    <w:rsid w:val="00864FF3"/>
    <w:rsid w:val="008711BB"/>
    <w:rsid w:val="0087396B"/>
    <w:rsid w:val="00882BF8"/>
    <w:rsid w:val="00885DE8"/>
    <w:rsid w:val="00893457"/>
    <w:rsid w:val="008A4225"/>
    <w:rsid w:val="008A4729"/>
    <w:rsid w:val="008C53A3"/>
    <w:rsid w:val="008D2905"/>
    <w:rsid w:val="008D354E"/>
    <w:rsid w:val="008D3B17"/>
    <w:rsid w:val="008E50BC"/>
    <w:rsid w:val="008F0D9C"/>
    <w:rsid w:val="00902402"/>
    <w:rsid w:val="00955A40"/>
    <w:rsid w:val="00975667"/>
    <w:rsid w:val="00981D5D"/>
    <w:rsid w:val="009917AF"/>
    <w:rsid w:val="009A02DF"/>
    <w:rsid w:val="009A4BAF"/>
    <w:rsid w:val="009B0D7D"/>
    <w:rsid w:val="009C0DA2"/>
    <w:rsid w:val="009E0BD0"/>
    <w:rsid w:val="009E39A8"/>
    <w:rsid w:val="009E4462"/>
    <w:rsid w:val="009F0698"/>
    <w:rsid w:val="00A240A4"/>
    <w:rsid w:val="00A35E66"/>
    <w:rsid w:val="00A36EF9"/>
    <w:rsid w:val="00A43123"/>
    <w:rsid w:val="00A53BA1"/>
    <w:rsid w:val="00A752AF"/>
    <w:rsid w:val="00A9341E"/>
    <w:rsid w:val="00A965C7"/>
    <w:rsid w:val="00A96F99"/>
    <w:rsid w:val="00AB7F61"/>
    <w:rsid w:val="00AD522C"/>
    <w:rsid w:val="00AE74AD"/>
    <w:rsid w:val="00B02E52"/>
    <w:rsid w:val="00B112BB"/>
    <w:rsid w:val="00B123BE"/>
    <w:rsid w:val="00B15729"/>
    <w:rsid w:val="00B22153"/>
    <w:rsid w:val="00B60E92"/>
    <w:rsid w:val="00B80D64"/>
    <w:rsid w:val="00B811A1"/>
    <w:rsid w:val="00BA7C1C"/>
    <w:rsid w:val="00BE0196"/>
    <w:rsid w:val="00BF14EF"/>
    <w:rsid w:val="00C01B5C"/>
    <w:rsid w:val="00C27355"/>
    <w:rsid w:val="00C45FA6"/>
    <w:rsid w:val="00C623F9"/>
    <w:rsid w:val="00C71263"/>
    <w:rsid w:val="00C751AE"/>
    <w:rsid w:val="00C83B77"/>
    <w:rsid w:val="00C9417D"/>
    <w:rsid w:val="00CA57B2"/>
    <w:rsid w:val="00CB0AFC"/>
    <w:rsid w:val="00CC422A"/>
    <w:rsid w:val="00CC516F"/>
    <w:rsid w:val="00CC617E"/>
    <w:rsid w:val="00CD38CA"/>
    <w:rsid w:val="00CE5EFB"/>
    <w:rsid w:val="00CF3967"/>
    <w:rsid w:val="00D03CBA"/>
    <w:rsid w:val="00D1746D"/>
    <w:rsid w:val="00D37400"/>
    <w:rsid w:val="00D408C4"/>
    <w:rsid w:val="00D63F99"/>
    <w:rsid w:val="00D92FC6"/>
    <w:rsid w:val="00DA051C"/>
    <w:rsid w:val="00DB3CA0"/>
    <w:rsid w:val="00DC11D9"/>
    <w:rsid w:val="00DC5D88"/>
    <w:rsid w:val="00DD5E92"/>
    <w:rsid w:val="00DE2E15"/>
    <w:rsid w:val="00DF4B96"/>
    <w:rsid w:val="00DF508E"/>
    <w:rsid w:val="00E05283"/>
    <w:rsid w:val="00E0795C"/>
    <w:rsid w:val="00E12BF9"/>
    <w:rsid w:val="00E262DC"/>
    <w:rsid w:val="00E35E41"/>
    <w:rsid w:val="00E40E8B"/>
    <w:rsid w:val="00E604A5"/>
    <w:rsid w:val="00E60C45"/>
    <w:rsid w:val="00E667EF"/>
    <w:rsid w:val="00E73505"/>
    <w:rsid w:val="00E77785"/>
    <w:rsid w:val="00E96084"/>
    <w:rsid w:val="00E971FC"/>
    <w:rsid w:val="00F11FE3"/>
    <w:rsid w:val="00F240F9"/>
    <w:rsid w:val="00F34CF6"/>
    <w:rsid w:val="00F42BAD"/>
    <w:rsid w:val="00F51A6C"/>
    <w:rsid w:val="00F633F4"/>
    <w:rsid w:val="00F73224"/>
    <w:rsid w:val="00F80F9B"/>
    <w:rsid w:val="00F84206"/>
    <w:rsid w:val="00F913F5"/>
    <w:rsid w:val="00F955F9"/>
    <w:rsid w:val="00FC48A7"/>
    <w:rsid w:val="00FF390B"/>
    <w:rsid w:val="00FF48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27E"/>
    <w:rPr>
      <w:rFonts w:ascii="Times New Roman" w:hAnsi="Times New Roman"/>
      <w:sz w:val="24"/>
      <w:szCs w:val="24"/>
    </w:rPr>
  </w:style>
  <w:style w:type="paragraph" w:styleId="1">
    <w:name w:val="heading 1"/>
    <w:basedOn w:val="a"/>
    <w:next w:val="a"/>
    <w:link w:val="10"/>
    <w:autoRedefine/>
    <w:uiPriority w:val="9"/>
    <w:qFormat/>
    <w:rsid w:val="00D03CBA"/>
    <w:pPr>
      <w:keepNext/>
      <w:keepLines/>
      <w:spacing w:before="480"/>
      <w:jc w:val="center"/>
      <w:outlineLvl w:val="0"/>
    </w:pPr>
    <w:rPr>
      <w:rFonts w:ascii="Cambria" w:hAnsi="Cambria"/>
      <w:b/>
      <w:bCs/>
      <w:sz w:val="28"/>
      <w:szCs w:val="28"/>
    </w:rPr>
  </w:style>
  <w:style w:type="paragraph" w:styleId="2">
    <w:name w:val="heading 2"/>
    <w:basedOn w:val="a"/>
    <w:next w:val="a"/>
    <w:link w:val="20"/>
    <w:uiPriority w:val="9"/>
    <w:unhideWhenUsed/>
    <w:qFormat/>
    <w:rsid w:val="001A59D4"/>
    <w:pPr>
      <w:keepNext/>
      <w:keepLines/>
      <w:numPr>
        <w:ilvl w:val="1"/>
        <w:numId w:val="2"/>
      </w:numPr>
      <w:spacing w:before="40"/>
      <w:outlineLvl w:val="1"/>
    </w:pPr>
    <w:rPr>
      <w:rFonts w:ascii="Cambria" w:hAnsi="Cambria"/>
      <w:color w:val="365F91"/>
      <w:sz w:val="26"/>
      <w:szCs w:val="26"/>
    </w:rPr>
  </w:style>
  <w:style w:type="paragraph" w:styleId="3">
    <w:name w:val="heading 3"/>
    <w:basedOn w:val="a"/>
    <w:next w:val="a"/>
    <w:link w:val="30"/>
    <w:uiPriority w:val="9"/>
    <w:unhideWhenUsed/>
    <w:qFormat/>
    <w:rsid w:val="001A59D4"/>
    <w:pPr>
      <w:keepNext/>
      <w:keepLines/>
      <w:numPr>
        <w:ilvl w:val="2"/>
        <w:numId w:val="2"/>
      </w:numPr>
      <w:spacing w:before="200"/>
      <w:outlineLvl w:val="2"/>
    </w:pPr>
    <w:rPr>
      <w:rFonts w:ascii="Cambria" w:hAnsi="Cambria"/>
      <w:b/>
      <w:bCs/>
      <w:sz w:val="28"/>
    </w:rPr>
  </w:style>
  <w:style w:type="paragraph" w:styleId="4">
    <w:name w:val="heading 4"/>
    <w:basedOn w:val="a"/>
    <w:next w:val="a"/>
    <w:link w:val="40"/>
    <w:uiPriority w:val="9"/>
    <w:unhideWhenUsed/>
    <w:qFormat/>
    <w:rsid w:val="001A59D4"/>
    <w:pPr>
      <w:keepNext/>
      <w:keepLines/>
      <w:numPr>
        <w:ilvl w:val="3"/>
        <w:numId w:val="2"/>
      </w:numPr>
      <w:spacing w:before="40"/>
      <w:outlineLvl w:val="3"/>
    </w:pPr>
    <w:rPr>
      <w:rFonts w:ascii="Cambria" w:hAnsi="Cambria"/>
      <w:i/>
      <w:iCs/>
      <w:color w:val="365F91"/>
    </w:rPr>
  </w:style>
  <w:style w:type="paragraph" w:styleId="5">
    <w:name w:val="heading 5"/>
    <w:basedOn w:val="a"/>
    <w:next w:val="a"/>
    <w:link w:val="50"/>
    <w:uiPriority w:val="9"/>
    <w:unhideWhenUsed/>
    <w:qFormat/>
    <w:rsid w:val="001A59D4"/>
    <w:pPr>
      <w:keepNext/>
      <w:keepLines/>
      <w:numPr>
        <w:ilvl w:val="4"/>
        <w:numId w:val="2"/>
      </w:numPr>
      <w:spacing w:before="40"/>
      <w:outlineLvl w:val="4"/>
    </w:pPr>
    <w:rPr>
      <w:rFonts w:ascii="Cambria" w:hAnsi="Cambria"/>
      <w:color w:val="365F91"/>
    </w:rPr>
  </w:style>
  <w:style w:type="paragraph" w:styleId="6">
    <w:name w:val="heading 6"/>
    <w:basedOn w:val="a"/>
    <w:next w:val="a"/>
    <w:link w:val="60"/>
    <w:uiPriority w:val="9"/>
    <w:unhideWhenUsed/>
    <w:qFormat/>
    <w:rsid w:val="001A59D4"/>
    <w:pPr>
      <w:keepNext/>
      <w:keepLines/>
      <w:numPr>
        <w:ilvl w:val="5"/>
        <w:numId w:val="2"/>
      </w:numPr>
      <w:spacing w:before="40"/>
      <w:outlineLvl w:val="5"/>
    </w:pPr>
    <w:rPr>
      <w:rFonts w:ascii="Cambria" w:hAnsi="Cambria"/>
      <w:color w:val="243F60"/>
    </w:rPr>
  </w:style>
  <w:style w:type="paragraph" w:styleId="7">
    <w:name w:val="heading 7"/>
    <w:basedOn w:val="a"/>
    <w:next w:val="a"/>
    <w:link w:val="70"/>
    <w:uiPriority w:val="9"/>
    <w:unhideWhenUsed/>
    <w:qFormat/>
    <w:rsid w:val="001A59D4"/>
    <w:pPr>
      <w:keepNext/>
      <w:keepLines/>
      <w:numPr>
        <w:ilvl w:val="6"/>
        <w:numId w:val="2"/>
      </w:numPr>
      <w:spacing w:before="40"/>
      <w:outlineLvl w:val="6"/>
    </w:pPr>
    <w:rPr>
      <w:rFonts w:ascii="Cambria" w:hAnsi="Cambria"/>
      <w:i/>
      <w:iCs/>
      <w:color w:val="243F60"/>
    </w:rPr>
  </w:style>
  <w:style w:type="paragraph" w:styleId="8">
    <w:name w:val="heading 8"/>
    <w:basedOn w:val="a"/>
    <w:next w:val="a"/>
    <w:link w:val="80"/>
    <w:uiPriority w:val="9"/>
    <w:unhideWhenUsed/>
    <w:qFormat/>
    <w:rsid w:val="001A59D4"/>
    <w:pPr>
      <w:keepNext/>
      <w:keepLines/>
      <w:numPr>
        <w:ilvl w:val="7"/>
        <w:numId w:val="2"/>
      </w:numPr>
      <w:spacing w:before="40"/>
      <w:outlineLvl w:val="7"/>
    </w:pPr>
    <w:rPr>
      <w:rFonts w:ascii="Cambria" w:hAnsi="Cambria"/>
      <w:color w:val="272727"/>
      <w:sz w:val="21"/>
      <w:szCs w:val="21"/>
    </w:rPr>
  </w:style>
  <w:style w:type="paragraph" w:styleId="9">
    <w:name w:val="heading 9"/>
    <w:basedOn w:val="a"/>
    <w:next w:val="a"/>
    <w:link w:val="90"/>
    <w:uiPriority w:val="9"/>
    <w:unhideWhenUsed/>
    <w:qFormat/>
    <w:rsid w:val="001A59D4"/>
    <w:pPr>
      <w:keepNext/>
      <w:keepLines/>
      <w:numPr>
        <w:ilvl w:val="8"/>
        <w:numId w:val="2"/>
      </w:numPr>
      <w:spacing w:before="40"/>
      <w:outlineLvl w:val="8"/>
    </w:pPr>
    <w:rPr>
      <w:rFonts w:ascii="Cambria"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D03CBA"/>
    <w:rPr>
      <w:rFonts w:ascii="Cambria" w:eastAsia="SimSun" w:hAnsi="Cambria"/>
      <w:b/>
      <w:bCs/>
      <w:sz w:val="28"/>
      <w:szCs w:val="28"/>
    </w:rPr>
  </w:style>
  <w:style w:type="character" w:customStyle="1" w:styleId="20">
    <w:name w:val="Заголовок 2 Знак"/>
    <w:link w:val="2"/>
    <w:uiPriority w:val="9"/>
    <w:rsid w:val="001A59D4"/>
    <w:rPr>
      <w:rFonts w:ascii="Cambria" w:eastAsia="SimSun" w:hAnsi="Cambria"/>
      <w:color w:val="365F91"/>
      <w:sz w:val="26"/>
      <w:szCs w:val="26"/>
    </w:rPr>
  </w:style>
  <w:style w:type="character" w:customStyle="1" w:styleId="30">
    <w:name w:val="Заголовок 3 Знак"/>
    <w:link w:val="3"/>
    <w:uiPriority w:val="9"/>
    <w:rsid w:val="001A59D4"/>
    <w:rPr>
      <w:rFonts w:ascii="Cambria" w:eastAsia="SimSun" w:hAnsi="Cambria"/>
      <w:b/>
      <w:bCs/>
      <w:sz w:val="28"/>
      <w:szCs w:val="24"/>
    </w:rPr>
  </w:style>
  <w:style w:type="character" w:customStyle="1" w:styleId="40">
    <w:name w:val="Заголовок 4 Знак"/>
    <w:link w:val="4"/>
    <w:uiPriority w:val="9"/>
    <w:rsid w:val="001A59D4"/>
    <w:rPr>
      <w:rFonts w:ascii="Cambria" w:eastAsia="SimSun" w:hAnsi="Cambria"/>
      <w:i/>
      <w:iCs/>
      <w:color w:val="365F91"/>
      <w:sz w:val="24"/>
      <w:szCs w:val="24"/>
    </w:rPr>
  </w:style>
  <w:style w:type="character" w:customStyle="1" w:styleId="50">
    <w:name w:val="Заголовок 5 Знак"/>
    <w:link w:val="5"/>
    <w:uiPriority w:val="9"/>
    <w:rsid w:val="001A59D4"/>
    <w:rPr>
      <w:rFonts w:ascii="Cambria" w:eastAsia="SimSun" w:hAnsi="Cambria"/>
      <w:color w:val="365F91"/>
      <w:sz w:val="24"/>
      <w:szCs w:val="24"/>
    </w:rPr>
  </w:style>
  <w:style w:type="character" w:customStyle="1" w:styleId="60">
    <w:name w:val="Заголовок 6 Знак"/>
    <w:link w:val="6"/>
    <w:uiPriority w:val="9"/>
    <w:rsid w:val="001A59D4"/>
    <w:rPr>
      <w:rFonts w:ascii="Cambria" w:eastAsia="SimSun" w:hAnsi="Cambria"/>
      <w:color w:val="243F60"/>
      <w:sz w:val="24"/>
      <w:szCs w:val="24"/>
    </w:rPr>
  </w:style>
  <w:style w:type="character" w:customStyle="1" w:styleId="70">
    <w:name w:val="Заголовок 7 Знак"/>
    <w:link w:val="7"/>
    <w:uiPriority w:val="9"/>
    <w:rsid w:val="001A59D4"/>
    <w:rPr>
      <w:rFonts w:ascii="Cambria" w:eastAsia="SimSun" w:hAnsi="Cambria"/>
      <w:i/>
      <w:iCs/>
      <w:color w:val="243F60"/>
      <w:sz w:val="24"/>
      <w:szCs w:val="24"/>
    </w:rPr>
  </w:style>
  <w:style w:type="character" w:customStyle="1" w:styleId="80">
    <w:name w:val="Заголовок 8 Знак"/>
    <w:link w:val="8"/>
    <w:uiPriority w:val="9"/>
    <w:rsid w:val="001A59D4"/>
    <w:rPr>
      <w:rFonts w:ascii="Cambria" w:eastAsia="SimSun" w:hAnsi="Cambria"/>
      <w:color w:val="272727"/>
      <w:sz w:val="21"/>
      <w:szCs w:val="21"/>
    </w:rPr>
  </w:style>
  <w:style w:type="character" w:customStyle="1" w:styleId="90">
    <w:name w:val="Заголовок 9 Знак"/>
    <w:link w:val="9"/>
    <w:uiPriority w:val="9"/>
    <w:rsid w:val="001A59D4"/>
    <w:rPr>
      <w:rFonts w:ascii="Cambria" w:eastAsia="SimSun" w:hAnsi="Cambria"/>
      <w:i/>
      <w:iCs/>
      <w:color w:val="272727"/>
      <w:sz w:val="21"/>
      <w:szCs w:val="21"/>
    </w:rPr>
  </w:style>
  <w:style w:type="paragraph" w:styleId="a3">
    <w:name w:val="caption"/>
    <w:basedOn w:val="a"/>
    <w:next w:val="a"/>
    <w:uiPriority w:val="35"/>
    <w:unhideWhenUsed/>
    <w:qFormat/>
    <w:rsid w:val="001A59D4"/>
    <w:pPr>
      <w:spacing w:after="200"/>
      <w:jc w:val="right"/>
    </w:pPr>
    <w:rPr>
      <w:bCs/>
      <w:i/>
      <w:sz w:val="18"/>
      <w:szCs w:val="18"/>
    </w:rPr>
  </w:style>
  <w:style w:type="paragraph" w:styleId="a4">
    <w:name w:val="Title"/>
    <w:basedOn w:val="a"/>
    <w:next w:val="a"/>
    <w:link w:val="a5"/>
    <w:uiPriority w:val="10"/>
    <w:qFormat/>
    <w:rsid w:val="001A59D4"/>
    <w:pPr>
      <w:pBdr>
        <w:bottom w:val="single" w:sz="8" w:space="4" w:color="4F81BD"/>
      </w:pBdr>
      <w:spacing w:after="300"/>
      <w:contextualSpacing/>
    </w:pPr>
    <w:rPr>
      <w:rFonts w:ascii="Cambria" w:eastAsia="PMingLiU" w:hAnsi="Cambria"/>
      <w:color w:val="17365D"/>
      <w:spacing w:val="5"/>
      <w:kern w:val="28"/>
      <w:sz w:val="52"/>
      <w:szCs w:val="52"/>
    </w:rPr>
  </w:style>
  <w:style w:type="character" w:customStyle="1" w:styleId="a5">
    <w:name w:val="Название Знак"/>
    <w:link w:val="a4"/>
    <w:uiPriority w:val="10"/>
    <w:rsid w:val="001A59D4"/>
    <w:rPr>
      <w:rFonts w:ascii="Cambria" w:eastAsia="PMingLiU" w:hAnsi="Cambria" w:cs="Times New Roman"/>
      <w:color w:val="17365D"/>
      <w:spacing w:val="5"/>
      <w:kern w:val="28"/>
      <w:sz w:val="52"/>
      <w:szCs w:val="52"/>
    </w:rPr>
  </w:style>
  <w:style w:type="character" w:styleId="a6">
    <w:name w:val="Strong"/>
    <w:uiPriority w:val="22"/>
    <w:qFormat/>
    <w:rsid w:val="001A59D4"/>
    <w:rPr>
      <w:b/>
      <w:bCs/>
    </w:rPr>
  </w:style>
  <w:style w:type="character" w:styleId="a7">
    <w:name w:val="Emphasis"/>
    <w:uiPriority w:val="20"/>
    <w:qFormat/>
    <w:rsid w:val="001A59D4"/>
    <w:rPr>
      <w:i/>
      <w:iCs/>
    </w:rPr>
  </w:style>
  <w:style w:type="paragraph" w:styleId="a8">
    <w:name w:val="List Paragraph"/>
    <w:basedOn w:val="a"/>
    <w:link w:val="a9"/>
    <w:uiPriority w:val="34"/>
    <w:qFormat/>
    <w:rsid w:val="001A59D4"/>
    <w:pPr>
      <w:spacing w:after="200" w:line="276" w:lineRule="auto"/>
      <w:ind w:left="720"/>
      <w:contextualSpacing/>
    </w:pPr>
    <w:rPr>
      <w:rFonts w:ascii="Calibri" w:hAnsi="Calibri"/>
      <w:sz w:val="22"/>
      <w:szCs w:val="22"/>
      <w:lang w:eastAsia="en-US"/>
    </w:rPr>
  </w:style>
  <w:style w:type="character" w:customStyle="1" w:styleId="a9">
    <w:name w:val="Абзац списка Знак"/>
    <w:link w:val="a8"/>
    <w:uiPriority w:val="34"/>
    <w:locked/>
    <w:rsid w:val="0045127E"/>
    <w:rPr>
      <w:sz w:val="22"/>
      <w:szCs w:val="22"/>
      <w:lang w:eastAsia="en-US"/>
    </w:rPr>
  </w:style>
  <w:style w:type="table" w:styleId="aa">
    <w:name w:val="Table Grid"/>
    <w:basedOn w:val="a1"/>
    <w:uiPriority w:val="39"/>
    <w:rsid w:val="004512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footer"/>
    <w:basedOn w:val="a"/>
    <w:link w:val="ac"/>
    <w:uiPriority w:val="99"/>
    <w:unhideWhenUsed/>
    <w:rsid w:val="0045127E"/>
    <w:pPr>
      <w:tabs>
        <w:tab w:val="center" w:pos="4677"/>
        <w:tab w:val="right" w:pos="9355"/>
      </w:tabs>
    </w:pPr>
    <w:rPr>
      <w:rFonts w:ascii="Calibri" w:hAnsi="Calibri"/>
      <w:sz w:val="20"/>
      <w:szCs w:val="20"/>
    </w:rPr>
  </w:style>
  <w:style w:type="character" w:customStyle="1" w:styleId="ac">
    <w:name w:val="Нижний колонтитул Знак"/>
    <w:basedOn w:val="a0"/>
    <w:link w:val="ab"/>
    <w:uiPriority w:val="99"/>
    <w:rsid w:val="0045127E"/>
  </w:style>
  <w:style w:type="paragraph" w:styleId="ad">
    <w:name w:val="Balloon Text"/>
    <w:basedOn w:val="a"/>
    <w:link w:val="ae"/>
    <w:uiPriority w:val="99"/>
    <w:semiHidden/>
    <w:unhideWhenUsed/>
    <w:rsid w:val="0045127E"/>
    <w:rPr>
      <w:rFonts w:ascii="Tahoma" w:hAnsi="Tahoma" w:cs="Tahoma"/>
      <w:sz w:val="16"/>
      <w:szCs w:val="16"/>
    </w:rPr>
  </w:style>
  <w:style w:type="character" w:customStyle="1" w:styleId="ae">
    <w:name w:val="Текст выноски Знак"/>
    <w:basedOn w:val="a0"/>
    <w:link w:val="ad"/>
    <w:uiPriority w:val="99"/>
    <w:semiHidden/>
    <w:rsid w:val="0045127E"/>
    <w:rPr>
      <w:rFonts w:ascii="Tahoma" w:hAnsi="Tahoma" w:cs="Tahoma"/>
      <w:sz w:val="16"/>
      <w:szCs w:val="16"/>
    </w:rPr>
  </w:style>
  <w:style w:type="paragraph" w:styleId="af">
    <w:name w:val="footnote text"/>
    <w:basedOn w:val="a"/>
    <w:link w:val="af0"/>
    <w:uiPriority w:val="99"/>
    <w:unhideWhenUsed/>
    <w:rsid w:val="009917AF"/>
    <w:rPr>
      <w:rFonts w:ascii="Calibri" w:hAnsi="Calibri"/>
      <w:sz w:val="20"/>
      <w:szCs w:val="20"/>
    </w:rPr>
  </w:style>
  <w:style w:type="character" w:customStyle="1" w:styleId="af0">
    <w:name w:val="Текст сноски Знак"/>
    <w:basedOn w:val="a0"/>
    <w:link w:val="af"/>
    <w:uiPriority w:val="99"/>
    <w:rsid w:val="009917AF"/>
  </w:style>
  <w:style w:type="character" w:styleId="af1">
    <w:name w:val="footnote reference"/>
    <w:uiPriority w:val="99"/>
    <w:semiHidden/>
    <w:unhideWhenUsed/>
    <w:rsid w:val="009917AF"/>
    <w:rPr>
      <w:vertAlign w:val="superscript"/>
    </w:rPr>
  </w:style>
  <w:style w:type="paragraph" w:styleId="af2">
    <w:name w:val="header"/>
    <w:basedOn w:val="a"/>
    <w:link w:val="af3"/>
    <w:uiPriority w:val="99"/>
    <w:unhideWhenUsed/>
    <w:rsid w:val="009917AF"/>
    <w:pPr>
      <w:tabs>
        <w:tab w:val="center" w:pos="4677"/>
        <w:tab w:val="right" w:pos="9355"/>
      </w:tabs>
    </w:pPr>
  </w:style>
  <w:style w:type="character" w:customStyle="1" w:styleId="af3">
    <w:name w:val="Верхний колонтитул Знак"/>
    <w:basedOn w:val="a0"/>
    <w:link w:val="af2"/>
    <w:uiPriority w:val="99"/>
    <w:rsid w:val="009917AF"/>
    <w:rPr>
      <w:rFonts w:ascii="Times New Roman" w:hAnsi="Times New Roman"/>
      <w:sz w:val="24"/>
      <w:szCs w:val="24"/>
    </w:rPr>
  </w:style>
  <w:style w:type="character" w:customStyle="1" w:styleId="af4">
    <w:name w:val="Текст примечания Знак"/>
    <w:basedOn w:val="a0"/>
    <w:link w:val="af5"/>
    <w:uiPriority w:val="99"/>
    <w:semiHidden/>
    <w:rsid w:val="009917AF"/>
    <w:rPr>
      <w:rFonts w:ascii="Times New Roman" w:hAnsi="Times New Roman"/>
    </w:rPr>
  </w:style>
  <w:style w:type="paragraph" w:styleId="af5">
    <w:name w:val="annotation text"/>
    <w:basedOn w:val="a"/>
    <w:link w:val="af4"/>
    <w:uiPriority w:val="99"/>
    <w:semiHidden/>
    <w:unhideWhenUsed/>
    <w:rsid w:val="009917AF"/>
    <w:rPr>
      <w:sz w:val="20"/>
      <w:szCs w:val="20"/>
    </w:rPr>
  </w:style>
  <w:style w:type="character" w:customStyle="1" w:styleId="af6">
    <w:name w:val="Тема примечания Знак"/>
    <w:basedOn w:val="af4"/>
    <w:link w:val="af7"/>
    <w:uiPriority w:val="99"/>
    <w:semiHidden/>
    <w:rsid w:val="009917AF"/>
    <w:rPr>
      <w:rFonts w:ascii="Times New Roman" w:hAnsi="Times New Roman"/>
      <w:b/>
      <w:bCs/>
    </w:rPr>
  </w:style>
  <w:style w:type="paragraph" w:styleId="af7">
    <w:name w:val="annotation subject"/>
    <w:basedOn w:val="af5"/>
    <w:next w:val="af5"/>
    <w:link w:val="af6"/>
    <w:uiPriority w:val="99"/>
    <w:semiHidden/>
    <w:unhideWhenUsed/>
    <w:rsid w:val="009917AF"/>
    <w:rPr>
      <w:b/>
      <w:bCs/>
    </w:rPr>
  </w:style>
  <w:style w:type="character" w:customStyle="1" w:styleId="ilfuvd">
    <w:name w:val="ilfuvd"/>
    <w:basedOn w:val="a0"/>
    <w:rsid w:val="009917AF"/>
  </w:style>
  <w:style w:type="paragraph" w:customStyle="1" w:styleId="s1">
    <w:name w:val="s_1"/>
    <w:basedOn w:val="a"/>
    <w:rsid w:val="009917AF"/>
    <w:pPr>
      <w:spacing w:before="100" w:beforeAutospacing="1" w:after="100" w:afterAutospacing="1"/>
    </w:pPr>
    <w:rPr>
      <w:rFonts w:eastAsia="Times New Roman"/>
    </w:rPr>
  </w:style>
  <w:style w:type="character" w:customStyle="1" w:styleId="af8">
    <w:name w:val="Заголовок Знак"/>
    <w:uiPriority w:val="10"/>
    <w:rsid w:val="004E6A8C"/>
    <w:rPr>
      <w:rFonts w:ascii="Cambria" w:eastAsia="PMingLiU" w:hAnsi="Cambria" w:cs="Times New Roman"/>
      <w:color w:val="17365D"/>
      <w:spacing w:val="5"/>
      <w:kern w:val="28"/>
      <w:sz w:val="52"/>
      <w:szCs w:val="52"/>
    </w:rPr>
  </w:style>
  <w:style w:type="character" w:styleId="af9">
    <w:name w:val="annotation reference"/>
    <w:uiPriority w:val="99"/>
    <w:semiHidden/>
    <w:unhideWhenUsed/>
    <w:rsid w:val="004E6A8C"/>
    <w:rPr>
      <w:sz w:val="16"/>
      <w:szCs w:val="16"/>
    </w:rPr>
  </w:style>
  <w:style w:type="paragraph" w:styleId="afa">
    <w:name w:val="Revision"/>
    <w:hidden/>
    <w:uiPriority w:val="99"/>
    <w:semiHidden/>
    <w:rsid w:val="004E6A8C"/>
    <w:rPr>
      <w:rFonts w:ascii="Times New Roman" w:hAnsi="Times New Roman"/>
      <w:sz w:val="24"/>
      <w:szCs w:val="24"/>
    </w:rPr>
  </w:style>
  <w:style w:type="character" w:styleId="afb">
    <w:name w:val="Placeholder Text"/>
    <w:uiPriority w:val="99"/>
    <w:semiHidden/>
    <w:rsid w:val="004E6A8C"/>
    <w:rPr>
      <w:color w:val="808080"/>
    </w:rPr>
  </w:style>
  <w:style w:type="character" w:styleId="afc">
    <w:name w:val="Hyperlink"/>
    <w:uiPriority w:val="99"/>
    <w:unhideWhenUsed/>
    <w:rsid w:val="004E6A8C"/>
    <w:rPr>
      <w:color w:val="0000FF"/>
      <w:u w:val="single"/>
    </w:rPr>
  </w:style>
  <w:style w:type="paragraph" w:styleId="afd">
    <w:name w:val="endnote text"/>
    <w:basedOn w:val="a"/>
    <w:link w:val="afe"/>
    <w:uiPriority w:val="99"/>
    <w:semiHidden/>
    <w:unhideWhenUsed/>
    <w:rsid w:val="004E6A8C"/>
    <w:rPr>
      <w:sz w:val="20"/>
      <w:szCs w:val="20"/>
    </w:rPr>
  </w:style>
  <w:style w:type="character" w:customStyle="1" w:styleId="afe">
    <w:name w:val="Текст концевой сноски Знак"/>
    <w:basedOn w:val="a0"/>
    <w:link w:val="afd"/>
    <w:uiPriority w:val="99"/>
    <w:semiHidden/>
    <w:rsid w:val="004E6A8C"/>
    <w:rPr>
      <w:rFonts w:ascii="Times New Roman" w:hAnsi="Times New Roman"/>
    </w:rPr>
  </w:style>
  <w:style w:type="character" w:styleId="aff">
    <w:name w:val="endnote reference"/>
    <w:uiPriority w:val="99"/>
    <w:semiHidden/>
    <w:unhideWhenUsed/>
    <w:rsid w:val="004E6A8C"/>
    <w:rPr>
      <w:vertAlign w:val="superscript"/>
    </w:rPr>
  </w:style>
  <w:style w:type="character" w:customStyle="1" w:styleId="a45">
    <w:name w:val="a45"/>
    <w:basedOn w:val="a0"/>
    <w:rsid w:val="004E6A8C"/>
  </w:style>
  <w:style w:type="character" w:customStyle="1" w:styleId="a47">
    <w:name w:val="a47"/>
    <w:basedOn w:val="a0"/>
    <w:rsid w:val="004E6A8C"/>
  </w:style>
  <w:style w:type="character" w:styleId="aff0">
    <w:name w:val="FollowedHyperlink"/>
    <w:uiPriority w:val="99"/>
    <w:semiHidden/>
    <w:unhideWhenUsed/>
    <w:rsid w:val="004E6A8C"/>
    <w:rPr>
      <w:color w:val="800080"/>
      <w:u w:val="single"/>
    </w:rPr>
  </w:style>
  <w:style w:type="paragraph" w:customStyle="1" w:styleId="msonormal0">
    <w:name w:val="msonormal"/>
    <w:basedOn w:val="a"/>
    <w:rsid w:val="004E6A8C"/>
    <w:pPr>
      <w:spacing w:before="100" w:beforeAutospacing="1" w:after="100" w:afterAutospacing="1"/>
    </w:pPr>
    <w:rPr>
      <w:rFonts w:eastAsia="Times New Roman"/>
    </w:rPr>
  </w:style>
  <w:style w:type="character" w:customStyle="1" w:styleId="pron">
    <w:name w:val="pron"/>
    <w:basedOn w:val="a0"/>
    <w:rsid w:val="00E73505"/>
  </w:style>
  <w:style w:type="character" w:customStyle="1" w:styleId="ipa">
    <w:name w:val="ipa"/>
    <w:basedOn w:val="a0"/>
    <w:rsid w:val="00E73505"/>
  </w:style>
  <w:style w:type="character" w:customStyle="1" w:styleId="sp">
    <w:name w:val="sp"/>
    <w:basedOn w:val="a0"/>
    <w:rsid w:val="00E73505"/>
  </w:style>
  <w:style w:type="paragraph" w:customStyle="1" w:styleId="xl63">
    <w:name w:val="xl63"/>
    <w:basedOn w:val="a"/>
    <w:rsid w:val="00C45FA6"/>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4">
    <w:name w:val="xl64"/>
    <w:basedOn w:val="a"/>
    <w:rsid w:val="00C45FA6"/>
    <w:pPr>
      <w:pBdr>
        <w:top w:val="single" w:sz="4" w:space="0" w:color="000000"/>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5">
    <w:name w:val="xl65"/>
    <w:basedOn w:val="a"/>
    <w:rsid w:val="00C45FA6"/>
    <w:pPr>
      <w:pBdr>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6">
    <w:name w:val="xl66"/>
    <w:basedOn w:val="a"/>
    <w:rsid w:val="00C45FA6"/>
    <w:pPr>
      <w:pBdr>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7">
    <w:name w:val="xl67"/>
    <w:basedOn w:val="a"/>
    <w:rsid w:val="00C45FA6"/>
    <w:pPr>
      <w:pBdr>
        <w:top w:val="single" w:sz="4" w:space="0" w:color="000000"/>
        <w:left w:val="single" w:sz="4" w:space="0" w:color="000000"/>
        <w:bottom w:val="single" w:sz="4" w:space="0" w:color="000000"/>
      </w:pBdr>
      <w:spacing w:before="100" w:beforeAutospacing="1" w:after="100" w:afterAutospacing="1"/>
      <w:textAlignment w:val="center"/>
    </w:pPr>
    <w:rPr>
      <w:rFonts w:eastAsia="Times New Roman"/>
    </w:rPr>
  </w:style>
  <w:style w:type="paragraph" w:customStyle="1" w:styleId="xl68">
    <w:name w:val="xl68"/>
    <w:basedOn w:val="a"/>
    <w:rsid w:val="00C45FA6"/>
    <w:pPr>
      <w:pBdr>
        <w:top w:val="single" w:sz="4" w:space="0" w:color="000000"/>
        <w:bottom w:val="single" w:sz="4" w:space="0" w:color="000000"/>
      </w:pBdr>
      <w:spacing w:before="100" w:beforeAutospacing="1" w:after="100" w:afterAutospacing="1"/>
      <w:textAlignment w:val="center"/>
    </w:pPr>
    <w:rPr>
      <w:rFonts w:eastAsia="Times New Roman"/>
    </w:rPr>
  </w:style>
  <w:style w:type="paragraph" w:customStyle="1" w:styleId="xl69">
    <w:name w:val="xl69"/>
    <w:basedOn w:val="a"/>
    <w:rsid w:val="00C45FA6"/>
    <w:pPr>
      <w:pBdr>
        <w:top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styleId="aff1">
    <w:name w:val="No Spacing"/>
    <w:uiPriority w:val="1"/>
    <w:qFormat/>
    <w:rsid w:val="00864FF3"/>
    <w:rPr>
      <w:rFonts w:asciiTheme="minorHAnsi" w:eastAsiaTheme="minorEastAsia" w:hAnsiTheme="minorHAnsi" w:cstheme="minorBidi"/>
      <w:sz w:val="22"/>
      <w:szCs w:val="22"/>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297114">
      <w:bodyDiv w:val="1"/>
      <w:marLeft w:val="0"/>
      <w:marRight w:val="0"/>
      <w:marTop w:val="0"/>
      <w:marBottom w:val="0"/>
      <w:divBdr>
        <w:top w:val="none" w:sz="0" w:space="0" w:color="auto"/>
        <w:left w:val="none" w:sz="0" w:space="0" w:color="auto"/>
        <w:bottom w:val="none" w:sz="0" w:space="0" w:color="auto"/>
        <w:right w:val="none" w:sz="0" w:space="0" w:color="auto"/>
      </w:divBdr>
    </w:div>
    <w:div w:id="110560274">
      <w:bodyDiv w:val="1"/>
      <w:marLeft w:val="0"/>
      <w:marRight w:val="0"/>
      <w:marTop w:val="0"/>
      <w:marBottom w:val="0"/>
      <w:divBdr>
        <w:top w:val="none" w:sz="0" w:space="0" w:color="auto"/>
        <w:left w:val="none" w:sz="0" w:space="0" w:color="auto"/>
        <w:bottom w:val="none" w:sz="0" w:space="0" w:color="auto"/>
        <w:right w:val="none" w:sz="0" w:space="0" w:color="auto"/>
      </w:divBdr>
      <w:divsChild>
        <w:div w:id="2017730411">
          <w:marLeft w:val="0"/>
          <w:marRight w:val="0"/>
          <w:marTop w:val="0"/>
          <w:marBottom w:val="0"/>
          <w:divBdr>
            <w:top w:val="none" w:sz="0" w:space="0" w:color="auto"/>
            <w:left w:val="none" w:sz="0" w:space="0" w:color="auto"/>
            <w:bottom w:val="none" w:sz="0" w:space="0" w:color="auto"/>
            <w:right w:val="none" w:sz="0" w:space="0" w:color="auto"/>
          </w:divBdr>
        </w:div>
      </w:divsChild>
    </w:div>
    <w:div w:id="234828029">
      <w:bodyDiv w:val="1"/>
      <w:marLeft w:val="0"/>
      <w:marRight w:val="0"/>
      <w:marTop w:val="0"/>
      <w:marBottom w:val="0"/>
      <w:divBdr>
        <w:top w:val="none" w:sz="0" w:space="0" w:color="auto"/>
        <w:left w:val="none" w:sz="0" w:space="0" w:color="auto"/>
        <w:bottom w:val="none" w:sz="0" w:space="0" w:color="auto"/>
        <w:right w:val="none" w:sz="0" w:space="0" w:color="auto"/>
      </w:divBdr>
    </w:div>
    <w:div w:id="235630350">
      <w:bodyDiv w:val="1"/>
      <w:marLeft w:val="0"/>
      <w:marRight w:val="0"/>
      <w:marTop w:val="0"/>
      <w:marBottom w:val="0"/>
      <w:divBdr>
        <w:top w:val="none" w:sz="0" w:space="0" w:color="auto"/>
        <w:left w:val="none" w:sz="0" w:space="0" w:color="auto"/>
        <w:bottom w:val="none" w:sz="0" w:space="0" w:color="auto"/>
        <w:right w:val="none" w:sz="0" w:space="0" w:color="auto"/>
      </w:divBdr>
    </w:div>
    <w:div w:id="281614294">
      <w:bodyDiv w:val="1"/>
      <w:marLeft w:val="0"/>
      <w:marRight w:val="0"/>
      <w:marTop w:val="0"/>
      <w:marBottom w:val="0"/>
      <w:divBdr>
        <w:top w:val="none" w:sz="0" w:space="0" w:color="auto"/>
        <w:left w:val="none" w:sz="0" w:space="0" w:color="auto"/>
        <w:bottom w:val="none" w:sz="0" w:space="0" w:color="auto"/>
        <w:right w:val="none" w:sz="0" w:space="0" w:color="auto"/>
      </w:divBdr>
    </w:div>
    <w:div w:id="382875685">
      <w:bodyDiv w:val="1"/>
      <w:marLeft w:val="0"/>
      <w:marRight w:val="0"/>
      <w:marTop w:val="0"/>
      <w:marBottom w:val="0"/>
      <w:divBdr>
        <w:top w:val="none" w:sz="0" w:space="0" w:color="auto"/>
        <w:left w:val="none" w:sz="0" w:space="0" w:color="auto"/>
        <w:bottom w:val="none" w:sz="0" w:space="0" w:color="auto"/>
        <w:right w:val="none" w:sz="0" w:space="0" w:color="auto"/>
      </w:divBdr>
      <w:divsChild>
        <w:div w:id="528687417">
          <w:marLeft w:val="0"/>
          <w:marRight w:val="0"/>
          <w:marTop w:val="0"/>
          <w:marBottom w:val="0"/>
          <w:divBdr>
            <w:top w:val="none" w:sz="0" w:space="0" w:color="auto"/>
            <w:left w:val="none" w:sz="0" w:space="0" w:color="auto"/>
            <w:bottom w:val="none" w:sz="0" w:space="0" w:color="auto"/>
            <w:right w:val="none" w:sz="0" w:space="0" w:color="auto"/>
          </w:divBdr>
        </w:div>
      </w:divsChild>
    </w:div>
    <w:div w:id="391776581">
      <w:bodyDiv w:val="1"/>
      <w:marLeft w:val="0"/>
      <w:marRight w:val="0"/>
      <w:marTop w:val="0"/>
      <w:marBottom w:val="0"/>
      <w:divBdr>
        <w:top w:val="none" w:sz="0" w:space="0" w:color="auto"/>
        <w:left w:val="none" w:sz="0" w:space="0" w:color="auto"/>
        <w:bottom w:val="none" w:sz="0" w:space="0" w:color="auto"/>
        <w:right w:val="none" w:sz="0" w:space="0" w:color="auto"/>
      </w:divBdr>
    </w:div>
    <w:div w:id="546144165">
      <w:bodyDiv w:val="1"/>
      <w:marLeft w:val="0"/>
      <w:marRight w:val="0"/>
      <w:marTop w:val="0"/>
      <w:marBottom w:val="0"/>
      <w:divBdr>
        <w:top w:val="none" w:sz="0" w:space="0" w:color="auto"/>
        <w:left w:val="none" w:sz="0" w:space="0" w:color="auto"/>
        <w:bottom w:val="none" w:sz="0" w:space="0" w:color="auto"/>
        <w:right w:val="none" w:sz="0" w:space="0" w:color="auto"/>
      </w:divBdr>
    </w:div>
    <w:div w:id="597522762">
      <w:bodyDiv w:val="1"/>
      <w:marLeft w:val="0"/>
      <w:marRight w:val="0"/>
      <w:marTop w:val="0"/>
      <w:marBottom w:val="0"/>
      <w:divBdr>
        <w:top w:val="none" w:sz="0" w:space="0" w:color="auto"/>
        <w:left w:val="none" w:sz="0" w:space="0" w:color="auto"/>
        <w:bottom w:val="none" w:sz="0" w:space="0" w:color="auto"/>
        <w:right w:val="none" w:sz="0" w:space="0" w:color="auto"/>
      </w:divBdr>
    </w:div>
    <w:div w:id="762844974">
      <w:bodyDiv w:val="1"/>
      <w:marLeft w:val="0"/>
      <w:marRight w:val="0"/>
      <w:marTop w:val="0"/>
      <w:marBottom w:val="0"/>
      <w:divBdr>
        <w:top w:val="none" w:sz="0" w:space="0" w:color="auto"/>
        <w:left w:val="none" w:sz="0" w:space="0" w:color="auto"/>
        <w:bottom w:val="none" w:sz="0" w:space="0" w:color="auto"/>
        <w:right w:val="none" w:sz="0" w:space="0" w:color="auto"/>
      </w:divBdr>
    </w:div>
    <w:div w:id="1037775835">
      <w:bodyDiv w:val="1"/>
      <w:marLeft w:val="0"/>
      <w:marRight w:val="0"/>
      <w:marTop w:val="0"/>
      <w:marBottom w:val="0"/>
      <w:divBdr>
        <w:top w:val="none" w:sz="0" w:space="0" w:color="auto"/>
        <w:left w:val="none" w:sz="0" w:space="0" w:color="auto"/>
        <w:bottom w:val="none" w:sz="0" w:space="0" w:color="auto"/>
        <w:right w:val="none" w:sz="0" w:space="0" w:color="auto"/>
      </w:divBdr>
    </w:div>
    <w:div w:id="1050761907">
      <w:bodyDiv w:val="1"/>
      <w:marLeft w:val="0"/>
      <w:marRight w:val="0"/>
      <w:marTop w:val="0"/>
      <w:marBottom w:val="0"/>
      <w:divBdr>
        <w:top w:val="none" w:sz="0" w:space="0" w:color="auto"/>
        <w:left w:val="none" w:sz="0" w:space="0" w:color="auto"/>
        <w:bottom w:val="none" w:sz="0" w:space="0" w:color="auto"/>
        <w:right w:val="none" w:sz="0" w:space="0" w:color="auto"/>
      </w:divBdr>
    </w:div>
    <w:div w:id="1054620660">
      <w:bodyDiv w:val="1"/>
      <w:marLeft w:val="0"/>
      <w:marRight w:val="0"/>
      <w:marTop w:val="0"/>
      <w:marBottom w:val="0"/>
      <w:divBdr>
        <w:top w:val="none" w:sz="0" w:space="0" w:color="auto"/>
        <w:left w:val="none" w:sz="0" w:space="0" w:color="auto"/>
        <w:bottom w:val="none" w:sz="0" w:space="0" w:color="auto"/>
        <w:right w:val="none" w:sz="0" w:space="0" w:color="auto"/>
      </w:divBdr>
    </w:div>
    <w:div w:id="1134062891">
      <w:bodyDiv w:val="1"/>
      <w:marLeft w:val="0"/>
      <w:marRight w:val="0"/>
      <w:marTop w:val="0"/>
      <w:marBottom w:val="0"/>
      <w:divBdr>
        <w:top w:val="none" w:sz="0" w:space="0" w:color="auto"/>
        <w:left w:val="none" w:sz="0" w:space="0" w:color="auto"/>
        <w:bottom w:val="none" w:sz="0" w:space="0" w:color="auto"/>
        <w:right w:val="none" w:sz="0" w:space="0" w:color="auto"/>
      </w:divBdr>
    </w:div>
    <w:div w:id="1336492368">
      <w:bodyDiv w:val="1"/>
      <w:marLeft w:val="0"/>
      <w:marRight w:val="0"/>
      <w:marTop w:val="0"/>
      <w:marBottom w:val="0"/>
      <w:divBdr>
        <w:top w:val="none" w:sz="0" w:space="0" w:color="auto"/>
        <w:left w:val="none" w:sz="0" w:space="0" w:color="auto"/>
        <w:bottom w:val="none" w:sz="0" w:space="0" w:color="auto"/>
        <w:right w:val="none" w:sz="0" w:space="0" w:color="auto"/>
      </w:divBdr>
    </w:div>
    <w:div w:id="1362198195">
      <w:bodyDiv w:val="1"/>
      <w:marLeft w:val="0"/>
      <w:marRight w:val="0"/>
      <w:marTop w:val="0"/>
      <w:marBottom w:val="0"/>
      <w:divBdr>
        <w:top w:val="none" w:sz="0" w:space="0" w:color="auto"/>
        <w:left w:val="none" w:sz="0" w:space="0" w:color="auto"/>
        <w:bottom w:val="none" w:sz="0" w:space="0" w:color="auto"/>
        <w:right w:val="none" w:sz="0" w:space="0" w:color="auto"/>
      </w:divBdr>
    </w:div>
    <w:div w:id="1379009207">
      <w:bodyDiv w:val="1"/>
      <w:marLeft w:val="0"/>
      <w:marRight w:val="0"/>
      <w:marTop w:val="0"/>
      <w:marBottom w:val="0"/>
      <w:divBdr>
        <w:top w:val="none" w:sz="0" w:space="0" w:color="auto"/>
        <w:left w:val="none" w:sz="0" w:space="0" w:color="auto"/>
        <w:bottom w:val="none" w:sz="0" w:space="0" w:color="auto"/>
        <w:right w:val="none" w:sz="0" w:space="0" w:color="auto"/>
      </w:divBdr>
    </w:div>
    <w:div w:id="1423380436">
      <w:bodyDiv w:val="1"/>
      <w:marLeft w:val="0"/>
      <w:marRight w:val="0"/>
      <w:marTop w:val="0"/>
      <w:marBottom w:val="0"/>
      <w:divBdr>
        <w:top w:val="none" w:sz="0" w:space="0" w:color="auto"/>
        <w:left w:val="none" w:sz="0" w:space="0" w:color="auto"/>
        <w:bottom w:val="none" w:sz="0" w:space="0" w:color="auto"/>
        <w:right w:val="none" w:sz="0" w:space="0" w:color="auto"/>
      </w:divBdr>
    </w:div>
    <w:div w:id="1515730276">
      <w:bodyDiv w:val="1"/>
      <w:marLeft w:val="0"/>
      <w:marRight w:val="0"/>
      <w:marTop w:val="0"/>
      <w:marBottom w:val="0"/>
      <w:divBdr>
        <w:top w:val="none" w:sz="0" w:space="0" w:color="auto"/>
        <w:left w:val="none" w:sz="0" w:space="0" w:color="auto"/>
        <w:bottom w:val="none" w:sz="0" w:space="0" w:color="auto"/>
        <w:right w:val="none" w:sz="0" w:space="0" w:color="auto"/>
      </w:divBdr>
    </w:div>
    <w:div w:id="1580486080">
      <w:bodyDiv w:val="1"/>
      <w:marLeft w:val="0"/>
      <w:marRight w:val="0"/>
      <w:marTop w:val="0"/>
      <w:marBottom w:val="0"/>
      <w:divBdr>
        <w:top w:val="none" w:sz="0" w:space="0" w:color="auto"/>
        <w:left w:val="none" w:sz="0" w:space="0" w:color="auto"/>
        <w:bottom w:val="none" w:sz="0" w:space="0" w:color="auto"/>
        <w:right w:val="none" w:sz="0" w:space="0" w:color="auto"/>
      </w:divBdr>
    </w:div>
    <w:div w:id="1610358593">
      <w:bodyDiv w:val="1"/>
      <w:marLeft w:val="0"/>
      <w:marRight w:val="0"/>
      <w:marTop w:val="0"/>
      <w:marBottom w:val="0"/>
      <w:divBdr>
        <w:top w:val="none" w:sz="0" w:space="0" w:color="auto"/>
        <w:left w:val="none" w:sz="0" w:space="0" w:color="auto"/>
        <w:bottom w:val="none" w:sz="0" w:space="0" w:color="auto"/>
        <w:right w:val="none" w:sz="0" w:space="0" w:color="auto"/>
      </w:divBdr>
    </w:div>
    <w:div w:id="1631083016">
      <w:bodyDiv w:val="1"/>
      <w:marLeft w:val="0"/>
      <w:marRight w:val="0"/>
      <w:marTop w:val="0"/>
      <w:marBottom w:val="0"/>
      <w:divBdr>
        <w:top w:val="none" w:sz="0" w:space="0" w:color="auto"/>
        <w:left w:val="none" w:sz="0" w:space="0" w:color="auto"/>
        <w:bottom w:val="none" w:sz="0" w:space="0" w:color="auto"/>
        <w:right w:val="none" w:sz="0" w:space="0" w:color="auto"/>
      </w:divBdr>
    </w:div>
    <w:div w:id="1700008520">
      <w:bodyDiv w:val="1"/>
      <w:marLeft w:val="0"/>
      <w:marRight w:val="0"/>
      <w:marTop w:val="0"/>
      <w:marBottom w:val="0"/>
      <w:divBdr>
        <w:top w:val="none" w:sz="0" w:space="0" w:color="auto"/>
        <w:left w:val="none" w:sz="0" w:space="0" w:color="auto"/>
        <w:bottom w:val="none" w:sz="0" w:space="0" w:color="auto"/>
        <w:right w:val="none" w:sz="0" w:space="0" w:color="auto"/>
      </w:divBdr>
    </w:div>
    <w:div w:id="1700619550">
      <w:bodyDiv w:val="1"/>
      <w:marLeft w:val="0"/>
      <w:marRight w:val="0"/>
      <w:marTop w:val="0"/>
      <w:marBottom w:val="0"/>
      <w:divBdr>
        <w:top w:val="none" w:sz="0" w:space="0" w:color="auto"/>
        <w:left w:val="none" w:sz="0" w:space="0" w:color="auto"/>
        <w:bottom w:val="none" w:sz="0" w:space="0" w:color="auto"/>
        <w:right w:val="none" w:sz="0" w:space="0" w:color="auto"/>
      </w:divBdr>
    </w:div>
    <w:div w:id="1796098779">
      <w:bodyDiv w:val="1"/>
      <w:marLeft w:val="0"/>
      <w:marRight w:val="0"/>
      <w:marTop w:val="0"/>
      <w:marBottom w:val="0"/>
      <w:divBdr>
        <w:top w:val="none" w:sz="0" w:space="0" w:color="auto"/>
        <w:left w:val="none" w:sz="0" w:space="0" w:color="auto"/>
        <w:bottom w:val="none" w:sz="0" w:space="0" w:color="auto"/>
        <w:right w:val="none" w:sz="0" w:space="0" w:color="auto"/>
      </w:divBdr>
    </w:div>
    <w:div w:id="1830175695">
      <w:bodyDiv w:val="1"/>
      <w:marLeft w:val="0"/>
      <w:marRight w:val="0"/>
      <w:marTop w:val="0"/>
      <w:marBottom w:val="0"/>
      <w:divBdr>
        <w:top w:val="none" w:sz="0" w:space="0" w:color="auto"/>
        <w:left w:val="none" w:sz="0" w:space="0" w:color="auto"/>
        <w:bottom w:val="none" w:sz="0" w:space="0" w:color="auto"/>
        <w:right w:val="none" w:sz="0" w:space="0" w:color="auto"/>
      </w:divBdr>
    </w:div>
    <w:div w:id="2006204116">
      <w:bodyDiv w:val="1"/>
      <w:marLeft w:val="0"/>
      <w:marRight w:val="0"/>
      <w:marTop w:val="0"/>
      <w:marBottom w:val="0"/>
      <w:divBdr>
        <w:top w:val="none" w:sz="0" w:space="0" w:color="auto"/>
        <w:left w:val="none" w:sz="0" w:space="0" w:color="auto"/>
        <w:bottom w:val="none" w:sz="0" w:space="0" w:color="auto"/>
        <w:right w:val="none" w:sz="0" w:space="0" w:color="auto"/>
      </w:divBdr>
    </w:div>
    <w:div w:id="2123569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kyeng.ru/articles-kitajskij/dlya-nachinayushchih-cn/kak-ponimat-kitayskuyu-rech-na-slukh-trenirovka-dlya-novichkov/"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F:\C&#1040;&#1054;%202025\&#1050;&#1048;&#1058;&#1040;&#1049;&#1057;&#1050;&#1048;&#1049;%20&#1071;&#1047;&#1067;&#1050;%202025\&#1043;&#1083;&#1072;&#1074;&#1072;%202%20&#1050;&#1080;&#1090;&#1072;&#1081;&#1089;&#1082;&#1080;&#1081;%20&#1103;&#1079;&#1099;&#108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ru-RU"/>
  <c:chart>
    <c:plotArea>
      <c:layout>
        <c:manualLayout>
          <c:layoutTarget val="inner"/>
          <c:xMode val="edge"/>
          <c:yMode val="edge"/>
          <c:x val="3.4755928860015786E-2"/>
          <c:y val="5.1400554097404488E-2"/>
          <c:w val="0.96456749787217866"/>
          <c:h val="0.64185586176727905"/>
        </c:manualLayout>
      </c:layout>
      <c:barChart>
        <c:barDir val="col"/>
        <c:grouping val="clustered"/>
        <c:ser>
          <c:idx val="0"/>
          <c:order val="0"/>
          <c:tx>
            <c:strRef>
              <c:f>'Таблица 2-6'!$B$10</c:f>
              <c:strCache>
                <c:ptCount val="1"/>
                <c:pt idx="0">
                  <c:v>2023 г.</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'Таблица 2-6'!$A$11:$A$14</c:f>
              <c:strCache>
                <c:ptCount val="4"/>
                <c:pt idx="0">
                  <c:v>ниже минимального балла, %</c:v>
                </c:pt>
                <c:pt idx="1">
                  <c:v>от минимального до 60 баллов, %</c:v>
                </c:pt>
                <c:pt idx="2">
                  <c:v>от 61 до 80 баллов, %</c:v>
                </c:pt>
                <c:pt idx="3">
                  <c:v>от 81 до 100 баллов, %</c:v>
                </c:pt>
              </c:strCache>
            </c:strRef>
          </c:cat>
          <c:val>
            <c:numRef>
              <c:f>'Таблица 2-6'!$B$11:$B$14</c:f>
              <c:numCache>
                <c:formatCode>General</c:formatCode>
                <c:ptCount val="4"/>
                <c:pt idx="0">
                  <c:v>0</c:v>
                </c:pt>
                <c:pt idx="1">
                  <c:v>50</c:v>
                </c:pt>
                <c:pt idx="2">
                  <c:v>50</c:v>
                </c:pt>
                <c:pt idx="3">
                  <c:v>0</c:v>
                </c:pt>
              </c:numCache>
            </c:numRef>
          </c:val>
          <c:extLst xmlns:c16r2="http://schemas.microsoft.com/office/drawing/2015/06/chart">
            <c:ext xmlns:c16="http://schemas.microsoft.com/office/drawing/2014/chart" uri="{C3380CC4-5D6E-409C-BE32-E72D297353CC}">
              <c16:uniqueId val="{00000000-AFAC-42E0-8A4F-185C356AF93D}"/>
            </c:ext>
          </c:extLst>
        </c:ser>
        <c:ser>
          <c:idx val="1"/>
          <c:order val="1"/>
          <c:tx>
            <c:strRef>
              <c:f>'Таблица 2-6'!$C$10</c:f>
              <c:strCache>
                <c:ptCount val="1"/>
                <c:pt idx="0">
                  <c:v>2024 г.</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'Таблица 2-6'!$A$11:$A$14</c:f>
              <c:strCache>
                <c:ptCount val="4"/>
                <c:pt idx="0">
                  <c:v>ниже минимального балла, %</c:v>
                </c:pt>
                <c:pt idx="1">
                  <c:v>от минимального до 60 баллов, %</c:v>
                </c:pt>
                <c:pt idx="2">
                  <c:v>от 61 до 80 баллов, %</c:v>
                </c:pt>
                <c:pt idx="3">
                  <c:v>от 81 до 100 баллов, %</c:v>
                </c:pt>
              </c:strCache>
            </c:strRef>
          </c:cat>
          <c:val>
            <c:numRef>
              <c:f>'Таблица 2-6'!$C$11:$C$14</c:f>
              <c:numCache>
                <c:formatCode>General</c:formatCode>
                <c:ptCount val="4"/>
                <c:pt idx="0">
                  <c:v>10</c:v>
                </c:pt>
                <c:pt idx="1">
                  <c:v>20</c:v>
                </c:pt>
                <c:pt idx="2">
                  <c:v>60</c:v>
                </c:pt>
                <c:pt idx="3">
                  <c:v>10</c:v>
                </c:pt>
              </c:numCache>
            </c:numRef>
          </c:val>
          <c:extLst xmlns:c16r2="http://schemas.microsoft.com/office/drawing/2015/06/chart">
            <c:ext xmlns:c16="http://schemas.microsoft.com/office/drawing/2014/chart" uri="{C3380CC4-5D6E-409C-BE32-E72D297353CC}">
              <c16:uniqueId val="{00000001-AFAC-42E0-8A4F-185C356AF93D}"/>
            </c:ext>
          </c:extLst>
        </c:ser>
        <c:ser>
          <c:idx val="2"/>
          <c:order val="2"/>
          <c:tx>
            <c:strRef>
              <c:f>'Таблица 2-6'!$D$10</c:f>
              <c:strCache>
                <c:ptCount val="1"/>
                <c:pt idx="0">
                  <c:v>2025 г.</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'Таблица 2-6'!$A$11:$A$14</c:f>
              <c:strCache>
                <c:ptCount val="4"/>
                <c:pt idx="0">
                  <c:v>ниже минимального балла, %</c:v>
                </c:pt>
                <c:pt idx="1">
                  <c:v>от минимального до 60 баллов, %</c:v>
                </c:pt>
                <c:pt idx="2">
                  <c:v>от 61 до 80 баллов, %</c:v>
                </c:pt>
                <c:pt idx="3">
                  <c:v>от 81 до 100 баллов, %</c:v>
                </c:pt>
              </c:strCache>
            </c:strRef>
          </c:cat>
          <c:val>
            <c:numRef>
              <c:f>'Таблица 2-6'!$D$11:$D$14</c:f>
              <c:numCache>
                <c:formatCode>General</c:formatCode>
                <c:ptCount val="4"/>
                <c:pt idx="0">
                  <c:v>0</c:v>
                </c:pt>
                <c:pt idx="1">
                  <c:v>72.73</c:v>
                </c:pt>
                <c:pt idx="2">
                  <c:v>18.18</c:v>
                </c:pt>
                <c:pt idx="3">
                  <c:v>9.09</c:v>
                </c:pt>
              </c:numCache>
            </c:numRef>
          </c:val>
          <c:extLst xmlns:c16r2="http://schemas.microsoft.com/office/drawing/2015/06/chart">
            <c:ext xmlns:c16="http://schemas.microsoft.com/office/drawing/2014/chart" uri="{C3380CC4-5D6E-409C-BE32-E72D297353CC}">
              <c16:uniqueId val="{00000002-AFAC-42E0-8A4F-185C356AF93D}"/>
            </c:ext>
          </c:extLst>
        </c:ser>
        <c:axId val="52451584"/>
        <c:axId val="52477952"/>
      </c:barChart>
      <c:catAx>
        <c:axId val="52451584"/>
        <c:scaling>
          <c:orientation val="minMax"/>
        </c:scaling>
        <c:axPos val="b"/>
        <c:numFmt formatCode="General" sourceLinked="0"/>
        <c:tickLblPos val="nextTo"/>
        <c:crossAx val="52477952"/>
        <c:crosses val="autoZero"/>
        <c:auto val="1"/>
        <c:lblAlgn val="ctr"/>
        <c:lblOffset val="100"/>
      </c:catAx>
      <c:valAx>
        <c:axId val="52477952"/>
        <c:scaling>
          <c:orientation val="minMax"/>
        </c:scaling>
        <c:axPos val="l"/>
        <c:majorGridlines/>
        <c:numFmt formatCode="General" sourceLinked="1"/>
        <c:tickLblPos val="nextTo"/>
        <c:crossAx val="52451584"/>
        <c:crosses val="autoZero"/>
        <c:crossBetween val="between"/>
      </c:valAx>
    </c:plotArea>
    <c:legend>
      <c:legendPos val="r"/>
      <c:layout>
        <c:manualLayout>
          <c:xMode val="edge"/>
          <c:yMode val="edge"/>
          <c:x val="3.2384384853713602E-2"/>
          <c:y val="0.87905365995917251"/>
          <c:w val="0.94884009977000561"/>
          <c:h val="0.11689231554389039"/>
        </c:manualLayout>
      </c:layout>
      <c:txPr>
        <a:bodyPr/>
        <a:lstStyle/>
        <a:p>
          <a:pPr>
            <a:defRPr b="1"/>
          </a:pPr>
          <a:endParaRPr lang="ru-RU"/>
        </a:p>
      </c:txPr>
    </c:legend>
    <c:plotVisOnly val="1"/>
    <c:dispBlanksAs val="gap"/>
  </c:chart>
  <c:txPr>
    <a:bodyPr/>
    <a:lstStyle/>
    <a:p>
      <a:pPr>
        <a:defRPr sz="1200">
          <a:latin typeface="Times New Roman" pitchFamily="18" charset="0"/>
          <a:cs typeface="Times New Roman" pitchFamily="18" charset="0"/>
        </a:defRPr>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CA1373-EE55-4D8E-A7B8-7DCB683F6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10947</Words>
  <Characters>62404</Characters>
  <Application>Microsoft Office Word</Application>
  <DocSecurity>0</DocSecurity>
  <Lines>520</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Kozlova</dc:creator>
  <cp:lastModifiedBy>Kozlova</cp:lastModifiedBy>
  <cp:revision>2</cp:revision>
  <cp:lastPrinted>2025-08-12T01:08:00Z</cp:lastPrinted>
  <dcterms:created xsi:type="dcterms:W3CDTF">2025-08-22T01:41:00Z</dcterms:created>
  <dcterms:modified xsi:type="dcterms:W3CDTF">2025-08-22T01:41:00Z</dcterms:modified>
</cp:coreProperties>
</file>